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56592" w14:textId="77777777" w:rsidR="00F13DFD" w:rsidRPr="00057162" w:rsidRDefault="00F13DFD" w:rsidP="00804500">
      <w:pPr>
        <w:spacing w:before="120" w:line="312" w:lineRule="auto"/>
        <w:jc w:val="both"/>
        <w:rPr>
          <w:rFonts w:eastAsia="Calibri"/>
          <w:sz w:val="24"/>
          <w:szCs w:val="24"/>
          <w:lang w:eastAsia="en-US"/>
        </w:rPr>
      </w:pPr>
    </w:p>
    <w:p w14:paraId="16E691A5" w14:textId="77777777" w:rsidR="00F13DFD" w:rsidRPr="00057162" w:rsidRDefault="00F13DFD" w:rsidP="00804500">
      <w:pPr>
        <w:spacing w:before="120" w:line="312" w:lineRule="auto"/>
        <w:jc w:val="both"/>
        <w:rPr>
          <w:rFonts w:eastAsia="Calibri"/>
          <w:sz w:val="24"/>
          <w:szCs w:val="24"/>
          <w:lang w:eastAsia="en-US"/>
        </w:rPr>
      </w:pPr>
    </w:p>
    <w:p w14:paraId="266E274F" w14:textId="77777777" w:rsidR="00F13DFD" w:rsidRPr="00057162" w:rsidRDefault="00F13DFD" w:rsidP="00804500">
      <w:pPr>
        <w:spacing w:before="120" w:line="312" w:lineRule="auto"/>
        <w:jc w:val="both"/>
        <w:rPr>
          <w:rFonts w:eastAsia="Calibri"/>
          <w:color w:val="000000"/>
          <w:sz w:val="24"/>
          <w:szCs w:val="24"/>
          <w:lang w:eastAsia="en-US"/>
        </w:rPr>
      </w:pPr>
    </w:p>
    <w:p w14:paraId="6AE6B64C" w14:textId="77777777"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EC6F15" w14:textId="77777777"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1C6E3AA5" w14:textId="77777777" w:rsidR="007C1231" w:rsidRPr="008468AB" w:rsidRDefault="007C1231" w:rsidP="00817766">
      <w:pPr>
        <w:spacing w:before="120" w:line="312" w:lineRule="auto"/>
        <w:jc w:val="center"/>
        <w:rPr>
          <w:rFonts w:eastAsia="Calibri"/>
          <w:b/>
          <w:color w:val="000000"/>
          <w:sz w:val="28"/>
          <w:szCs w:val="28"/>
          <w:u w:val="single"/>
          <w:lang w:eastAsia="en-US"/>
        </w:rPr>
      </w:pPr>
      <w:r w:rsidRPr="00AA3CC7">
        <w:rPr>
          <w:rFonts w:eastAsia="Calibri"/>
          <w:b/>
          <w:color w:val="000000"/>
          <w:sz w:val="28"/>
          <w:szCs w:val="28"/>
          <w:u w:val="single"/>
          <w:lang w:eastAsia="en-US"/>
        </w:rPr>
        <w:t>objętego ustawą Prawo zamówień publicznych</w:t>
      </w:r>
    </w:p>
    <w:p w14:paraId="4BCC8064" w14:textId="77777777"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7F665BDC" w14:textId="77777777" w:rsidR="00817766" w:rsidRPr="00AA3CC7" w:rsidRDefault="00817766" w:rsidP="00817766">
      <w:pPr>
        <w:spacing w:before="120" w:line="312" w:lineRule="auto"/>
        <w:jc w:val="center"/>
        <w:rPr>
          <w:rFonts w:eastAsia="Calibri"/>
          <w:b/>
          <w:color w:val="000000"/>
          <w:sz w:val="32"/>
          <w:szCs w:val="32"/>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AA3CC7" w:rsidRPr="00AA3CC7">
        <w:rPr>
          <w:rFonts w:eastAsia="Calibri"/>
          <w:b/>
          <w:color w:val="000000"/>
          <w:sz w:val="32"/>
          <w:szCs w:val="32"/>
          <w:lang w:eastAsia="en-US"/>
        </w:rPr>
        <w:t>Dostawa zestawów transportowych i kabin osobowych do kolejek podwieszonych dla potrzeb Oddziałów PGG S.A.</w:t>
      </w:r>
    </w:p>
    <w:p w14:paraId="14DEF778" w14:textId="77777777"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AA3CC7" w:rsidRPr="00AA3CC7">
        <w:rPr>
          <w:rFonts w:eastAsia="Calibri"/>
          <w:b/>
          <w:color w:val="000000"/>
          <w:sz w:val="32"/>
          <w:szCs w:val="32"/>
          <w:lang w:eastAsia="en-US"/>
        </w:rPr>
        <w:t>492500684</w:t>
      </w:r>
    </w:p>
    <w:p w14:paraId="48C8637A" w14:textId="77777777" w:rsidR="00210E5E" w:rsidRPr="00F76785" w:rsidRDefault="00210E5E" w:rsidP="00817766">
      <w:pPr>
        <w:spacing w:before="120" w:line="312" w:lineRule="auto"/>
        <w:jc w:val="center"/>
        <w:rPr>
          <w:rFonts w:eastAsia="Calibri"/>
          <w:b/>
          <w:color w:val="000000"/>
          <w:sz w:val="28"/>
          <w:szCs w:val="28"/>
          <w:lang w:eastAsia="en-US"/>
        </w:rPr>
      </w:pPr>
    </w:p>
    <w:p w14:paraId="4A9D1197" w14:textId="77777777" w:rsidR="00210E5E" w:rsidRPr="00DD199C" w:rsidRDefault="00210E5E" w:rsidP="00210E5E">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w:t>
      </w:r>
      <w:r>
        <w:rPr>
          <w:rFonts w:eastAsia="Calibri"/>
          <w:bCs/>
          <w:i/>
          <w:iCs/>
          <w:color w:val="000000"/>
          <w:sz w:val="28"/>
          <w:szCs w:val="28"/>
          <w:lang w:eastAsia="en-US"/>
        </w:rPr>
        <w:t>równej lub większej od</w:t>
      </w:r>
      <w:r w:rsidRPr="00DD199C">
        <w:rPr>
          <w:rFonts w:eastAsia="Calibri"/>
          <w:bCs/>
          <w:i/>
          <w:iCs/>
          <w:color w:val="000000"/>
          <w:sz w:val="28"/>
          <w:szCs w:val="28"/>
          <w:lang w:eastAsia="en-US"/>
        </w:rPr>
        <w:t xml:space="preserve"> progu unijnego)</w:t>
      </w:r>
    </w:p>
    <w:p w14:paraId="06B8B8A2" w14:textId="77777777" w:rsidR="00210E5E" w:rsidRDefault="00210E5E" w:rsidP="00210E5E">
      <w:pPr>
        <w:spacing w:before="120" w:line="312" w:lineRule="auto"/>
        <w:jc w:val="both"/>
        <w:rPr>
          <w:rFonts w:eastAsia="Calibri"/>
          <w:color w:val="000000"/>
          <w:sz w:val="24"/>
          <w:szCs w:val="24"/>
          <w:lang w:eastAsia="en-US"/>
        </w:rPr>
      </w:pPr>
    </w:p>
    <w:p w14:paraId="778FCC1B" w14:textId="77777777" w:rsidR="00210E5E" w:rsidRDefault="00210E5E" w:rsidP="00210E5E">
      <w:pPr>
        <w:spacing w:before="120" w:line="312" w:lineRule="auto"/>
        <w:jc w:val="both"/>
        <w:rPr>
          <w:rFonts w:eastAsia="Calibri"/>
          <w:color w:val="000000"/>
          <w:sz w:val="24"/>
          <w:szCs w:val="24"/>
          <w:lang w:eastAsia="en-US"/>
        </w:rPr>
      </w:pPr>
    </w:p>
    <w:p w14:paraId="62961CEB" w14:textId="77777777" w:rsidR="00210E5E" w:rsidRPr="00057162" w:rsidRDefault="00210E5E" w:rsidP="00210E5E">
      <w:pPr>
        <w:spacing w:before="120" w:line="312" w:lineRule="auto"/>
        <w:jc w:val="both"/>
        <w:rPr>
          <w:rFonts w:eastAsia="Calibri"/>
          <w:color w:val="000000"/>
          <w:sz w:val="24"/>
          <w:szCs w:val="24"/>
          <w:lang w:eastAsia="en-US"/>
        </w:rPr>
      </w:pPr>
    </w:p>
    <w:p w14:paraId="33E05FFA" w14:textId="77777777" w:rsidR="00210E5E" w:rsidRPr="00057162" w:rsidRDefault="00210E5E" w:rsidP="00210E5E">
      <w:pPr>
        <w:spacing w:before="120" w:line="312" w:lineRule="auto"/>
        <w:jc w:val="both"/>
        <w:rPr>
          <w:rFonts w:eastAsia="Calibri"/>
          <w:color w:val="000000"/>
          <w:sz w:val="24"/>
          <w:szCs w:val="24"/>
          <w:lang w:eastAsia="en-US"/>
        </w:rPr>
      </w:pPr>
    </w:p>
    <w:p w14:paraId="41CED648" w14:textId="77777777" w:rsidR="0056144A" w:rsidRPr="00057162" w:rsidRDefault="0056144A" w:rsidP="00804500">
      <w:pPr>
        <w:spacing w:before="120" w:line="312" w:lineRule="auto"/>
        <w:jc w:val="both"/>
        <w:rPr>
          <w:rFonts w:eastAsia="Calibri"/>
          <w:color w:val="000000"/>
          <w:sz w:val="24"/>
          <w:szCs w:val="24"/>
          <w:lang w:eastAsia="en-US"/>
        </w:rPr>
      </w:pPr>
    </w:p>
    <w:p w14:paraId="36FF678A" w14:textId="77777777" w:rsidR="00F13DFD" w:rsidRPr="00057162" w:rsidRDefault="00F13DFD" w:rsidP="00804500">
      <w:pPr>
        <w:spacing w:before="120" w:line="312" w:lineRule="auto"/>
        <w:jc w:val="both"/>
        <w:rPr>
          <w:rFonts w:eastAsia="Calibri"/>
          <w:color w:val="000000"/>
          <w:sz w:val="24"/>
          <w:szCs w:val="24"/>
          <w:lang w:eastAsia="en-US"/>
        </w:rPr>
      </w:pPr>
    </w:p>
    <w:p w14:paraId="7F33FBB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084D5D00" w14:textId="77777777" w:rsidR="00ED28D9" w:rsidRPr="009C3A6A" w:rsidRDefault="00ED28D9">
          <w:pPr>
            <w:pStyle w:val="Nagwekspisutreci"/>
            <w:rPr>
              <w:color w:val="auto"/>
            </w:rPr>
          </w:pPr>
          <w:r w:rsidRPr="009C3A6A">
            <w:rPr>
              <w:color w:val="auto"/>
            </w:rPr>
            <w:t>Spis treści</w:t>
          </w:r>
        </w:p>
        <w:p w14:paraId="797435E1" w14:textId="77777777" w:rsidR="00042938" w:rsidRDefault="000E716F">
          <w:pPr>
            <w:pStyle w:val="Spistreci1"/>
            <w:tabs>
              <w:tab w:val="right" w:leader="dot" w:pos="9205"/>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09610075" w:history="1">
            <w:r w:rsidR="00042938" w:rsidRPr="00FA1A5E">
              <w:rPr>
                <w:rStyle w:val="Hipercze"/>
                <w:noProof/>
              </w:rPr>
              <w:t>Część I. Zamawiający:</w:t>
            </w:r>
            <w:r w:rsidR="00042938">
              <w:rPr>
                <w:noProof/>
                <w:webHidden/>
              </w:rPr>
              <w:tab/>
            </w:r>
            <w:r w:rsidR="00042938">
              <w:rPr>
                <w:noProof/>
                <w:webHidden/>
              </w:rPr>
              <w:fldChar w:fldCharType="begin"/>
            </w:r>
            <w:r w:rsidR="00042938">
              <w:rPr>
                <w:noProof/>
                <w:webHidden/>
              </w:rPr>
              <w:instrText xml:space="preserve"> PAGEREF _Toc209610075 \h </w:instrText>
            </w:r>
            <w:r w:rsidR="00042938">
              <w:rPr>
                <w:noProof/>
                <w:webHidden/>
              </w:rPr>
            </w:r>
            <w:r w:rsidR="00042938">
              <w:rPr>
                <w:noProof/>
                <w:webHidden/>
              </w:rPr>
              <w:fldChar w:fldCharType="separate"/>
            </w:r>
            <w:r w:rsidR="001F3AE8">
              <w:rPr>
                <w:noProof/>
                <w:webHidden/>
              </w:rPr>
              <w:t>3</w:t>
            </w:r>
            <w:r w:rsidR="00042938">
              <w:rPr>
                <w:noProof/>
                <w:webHidden/>
              </w:rPr>
              <w:fldChar w:fldCharType="end"/>
            </w:r>
          </w:hyperlink>
        </w:p>
        <w:p w14:paraId="7A43EEE6" w14:textId="77777777" w:rsidR="00042938" w:rsidRDefault="001F3AE8">
          <w:pPr>
            <w:pStyle w:val="Spistreci1"/>
            <w:tabs>
              <w:tab w:val="right" w:leader="dot" w:pos="9205"/>
            </w:tabs>
            <w:rPr>
              <w:rFonts w:asciiTheme="minorHAnsi" w:eastAsiaTheme="minorEastAsia" w:hAnsiTheme="minorHAnsi" w:cstheme="minorBidi"/>
              <w:noProof/>
              <w:sz w:val="22"/>
              <w:szCs w:val="22"/>
            </w:rPr>
          </w:pPr>
          <w:hyperlink w:anchor="_Toc209610076" w:history="1">
            <w:r w:rsidR="00042938" w:rsidRPr="00FA1A5E">
              <w:rPr>
                <w:rStyle w:val="Hipercze"/>
                <w:noProof/>
              </w:rPr>
              <w:t>Część II. Postępowanie</w:t>
            </w:r>
            <w:r w:rsidR="00042938">
              <w:rPr>
                <w:noProof/>
                <w:webHidden/>
              </w:rPr>
              <w:tab/>
            </w:r>
            <w:r w:rsidR="00042938">
              <w:rPr>
                <w:noProof/>
                <w:webHidden/>
              </w:rPr>
              <w:fldChar w:fldCharType="begin"/>
            </w:r>
            <w:r w:rsidR="00042938">
              <w:rPr>
                <w:noProof/>
                <w:webHidden/>
              </w:rPr>
              <w:instrText xml:space="preserve"> PAGEREF _Toc209610076 \h </w:instrText>
            </w:r>
            <w:r w:rsidR="00042938">
              <w:rPr>
                <w:noProof/>
                <w:webHidden/>
              </w:rPr>
            </w:r>
            <w:r w:rsidR="00042938">
              <w:rPr>
                <w:noProof/>
                <w:webHidden/>
              </w:rPr>
              <w:fldChar w:fldCharType="separate"/>
            </w:r>
            <w:r>
              <w:rPr>
                <w:noProof/>
                <w:webHidden/>
              </w:rPr>
              <w:t>3</w:t>
            </w:r>
            <w:r w:rsidR="00042938">
              <w:rPr>
                <w:noProof/>
                <w:webHidden/>
              </w:rPr>
              <w:fldChar w:fldCharType="end"/>
            </w:r>
          </w:hyperlink>
        </w:p>
        <w:p w14:paraId="1B30D8A1" w14:textId="77777777" w:rsidR="00042938" w:rsidRDefault="001F3AE8">
          <w:pPr>
            <w:pStyle w:val="Spistreci1"/>
            <w:tabs>
              <w:tab w:val="right" w:leader="dot" w:pos="9205"/>
            </w:tabs>
            <w:rPr>
              <w:rFonts w:asciiTheme="minorHAnsi" w:eastAsiaTheme="minorEastAsia" w:hAnsiTheme="minorHAnsi" w:cstheme="minorBidi"/>
              <w:noProof/>
              <w:sz w:val="22"/>
              <w:szCs w:val="22"/>
            </w:rPr>
          </w:pPr>
          <w:hyperlink w:anchor="_Toc209610077" w:history="1">
            <w:r w:rsidR="00042938" w:rsidRPr="00FA1A5E">
              <w:rPr>
                <w:rStyle w:val="Hipercze"/>
                <w:noProof/>
              </w:rPr>
              <w:t>Część III. Przedmiot zamówienia. Termin wykonania.</w:t>
            </w:r>
            <w:r w:rsidR="00042938">
              <w:rPr>
                <w:noProof/>
                <w:webHidden/>
              </w:rPr>
              <w:tab/>
            </w:r>
            <w:r w:rsidR="00042938">
              <w:rPr>
                <w:noProof/>
                <w:webHidden/>
              </w:rPr>
              <w:fldChar w:fldCharType="begin"/>
            </w:r>
            <w:r w:rsidR="00042938">
              <w:rPr>
                <w:noProof/>
                <w:webHidden/>
              </w:rPr>
              <w:instrText xml:space="preserve"> PAGEREF _Toc209610077 \h </w:instrText>
            </w:r>
            <w:r w:rsidR="00042938">
              <w:rPr>
                <w:noProof/>
                <w:webHidden/>
              </w:rPr>
            </w:r>
            <w:r w:rsidR="00042938">
              <w:rPr>
                <w:noProof/>
                <w:webHidden/>
              </w:rPr>
              <w:fldChar w:fldCharType="separate"/>
            </w:r>
            <w:r>
              <w:rPr>
                <w:noProof/>
                <w:webHidden/>
              </w:rPr>
              <w:t>4</w:t>
            </w:r>
            <w:r w:rsidR="00042938">
              <w:rPr>
                <w:noProof/>
                <w:webHidden/>
              </w:rPr>
              <w:fldChar w:fldCharType="end"/>
            </w:r>
          </w:hyperlink>
        </w:p>
        <w:p w14:paraId="3BF361B2" w14:textId="77777777" w:rsidR="00042938" w:rsidRDefault="001F3AE8">
          <w:pPr>
            <w:pStyle w:val="Spistreci1"/>
            <w:tabs>
              <w:tab w:val="right" w:leader="dot" w:pos="9205"/>
            </w:tabs>
            <w:rPr>
              <w:rFonts w:asciiTheme="minorHAnsi" w:eastAsiaTheme="minorEastAsia" w:hAnsiTheme="minorHAnsi" w:cstheme="minorBidi"/>
              <w:noProof/>
              <w:sz w:val="22"/>
              <w:szCs w:val="22"/>
            </w:rPr>
          </w:pPr>
          <w:hyperlink w:anchor="_Toc209610078" w:history="1">
            <w:r w:rsidR="00042938" w:rsidRPr="00FA1A5E">
              <w:rPr>
                <w:rStyle w:val="Hipercze"/>
                <w:noProof/>
              </w:rPr>
              <w:t>Część IV. Oferty częściowe, zamówienia podobne, opcja</w:t>
            </w:r>
            <w:r w:rsidR="00042938">
              <w:rPr>
                <w:noProof/>
                <w:webHidden/>
              </w:rPr>
              <w:tab/>
            </w:r>
            <w:r w:rsidR="00042938">
              <w:rPr>
                <w:noProof/>
                <w:webHidden/>
              </w:rPr>
              <w:fldChar w:fldCharType="begin"/>
            </w:r>
            <w:r w:rsidR="00042938">
              <w:rPr>
                <w:noProof/>
                <w:webHidden/>
              </w:rPr>
              <w:instrText xml:space="preserve"> PAGEREF _Toc209610078 \h </w:instrText>
            </w:r>
            <w:r w:rsidR="00042938">
              <w:rPr>
                <w:noProof/>
                <w:webHidden/>
              </w:rPr>
            </w:r>
            <w:r w:rsidR="00042938">
              <w:rPr>
                <w:noProof/>
                <w:webHidden/>
              </w:rPr>
              <w:fldChar w:fldCharType="separate"/>
            </w:r>
            <w:r>
              <w:rPr>
                <w:noProof/>
                <w:webHidden/>
              </w:rPr>
              <w:t>4</w:t>
            </w:r>
            <w:r w:rsidR="00042938">
              <w:rPr>
                <w:noProof/>
                <w:webHidden/>
              </w:rPr>
              <w:fldChar w:fldCharType="end"/>
            </w:r>
          </w:hyperlink>
        </w:p>
        <w:p w14:paraId="02F7AEE7" w14:textId="77777777" w:rsidR="00042938" w:rsidRDefault="001F3AE8">
          <w:pPr>
            <w:pStyle w:val="Spistreci1"/>
            <w:tabs>
              <w:tab w:val="right" w:leader="dot" w:pos="9205"/>
            </w:tabs>
            <w:rPr>
              <w:rFonts w:asciiTheme="minorHAnsi" w:eastAsiaTheme="minorEastAsia" w:hAnsiTheme="minorHAnsi" w:cstheme="minorBidi"/>
              <w:noProof/>
              <w:sz w:val="22"/>
              <w:szCs w:val="22"/>
            </w:rPr>
          </w:pPr>
          <w:hyperlink w:anchor="_Toc209610079" w:history="1">
            <w:r w:rsidR="00042938" w:rsidRPr="00FA1A5E">
              <w:rPr>
                <w:rStyle w:val="Hipercze"/>
                <w:noProof/>
              </w:rPr>
              <w:t>Część V. Kwalifikacja podmiotowa Wykonawców</w:t>
            </w:r>
            <w:r w:rsidR="00042938">
              <w:rPr>
                <w:noProof/>
                <w:webHidden/>
              </w:rPr>
              <w:tab/>
            </w:r>
            <w:r w:rsidR="00042938">
              <w:rPr>
                <w:noProof/>
                <w:webHidden/>
              </w:rPr>
              <w:fldChar w:fldCharType="begin"/>
            </w:r>
            <w:r w:rsidR="00042938">
              <w:rPr>
                <w:noProof/>
                <w:webHidden/>
              </w:rPr>
              <w:instrText xml:space="preserve"> PAGEREF _Toc209610079 \h </w:instrText>
            </w:r>
            <w:r w:rsidR="00042938">
              <w:rPr>
                <w:noProof/>
                <w:webHidden/>
              </w:rPr>
            </w:r>
            <w:r w:rsidR="00042938">
              <w:rPr>
                <w:noProof/>
                <w:webHidden/>
              </w:rPr>
              <w:fldChar w:fldCharType="separate"/>
            </w:r>
            <w:r>
              <w:rPr>
                <w:noProof/>
                <w:webHidden/>
              </w:rPr>
              <w:t>5</w:t>
            </w:r>
            <w:r w:rsidR="00042938">
              <w:rPr>
                <w:noProof/>
                <w:webHidden/>
              </w:rPr>
              <w:fldChar w:fldCharType="end"/>
            </w:r>
          </w:hyperlink>
        </w:p>
        <w:p w14:paraId="72FD8119" w14:textId="77777777" w:rsidR="00042938" w:rsidRDefault="001F3AE8">
          <w:pPr>
            <w:pStyle w:val="Spistreci1"/>
            <w:tabs>
              <w:tab w:val="right" w:leader="dot" w:pos="9205"/>
            </w:tabs>
            <w:rPr>
              <w:rFonts w:asciiTheme="minorHAnsi" w:eastAsiaTheme="minorEastAsia" w:hAnsiTheme="minorHAnsi" w:cstheme="minorBidi"/>
              <w:noProof/>
              <w:sz w:val="22"/>
              <w:szCs w:val="22"/>
            </w:rPr>
          </w:pPr>
          <w:hyperlink w:anchor="_Toc209610080" w:history="1">
            <w:r w:rsidR="00042938" w:rsidRPr="00FA1A5E">
              <w:rPr>
                <w:rStyle w:val="Hipercze"/>
                <w:noProof/>
              </w:rPr>
              <w:t>Część VI. Wykonawcy występujący wspólnie (konsorcjum):</w:t>
            </w:r>
            <w:r w:rsidR="00042938">
              <w:rPr>
                <w:noProof/>
                <w:webHidden/>
              </w:rPr>
              <w:tab/>
            </w:r>
            <w:r w:rsidR="00042938">
              <w:rPr>
                <w:noProof/>
                <w:webHidden/>
              </w:rPr>
              <w:fldChar w:fldCharType="begin"/>
            </w:r>
            <w:r w:rsidR="00042938">
              <w:rPr>
                <w:noProof/>
                <w:webHidden/>
              </w:rPr>
              <w:instrText xml:space="preserve"> PAGEREF _Toc209610080 \h </w:instrText>
            </w:r>
            <w:r w:rsidR="00042938">
              <w:rPr>
                <w:noProof/>
                <w:webHidden/>
              </w:rPr>
            </w:r>
            <w:r w:rsidR="00042938">
              <w:rPr>
                <w:noProof/>
                <w:webHidden/>
              </w:rPr>
              <w:fldChar w:fldCharType="separate"/>
            </w:r>
            <w:r>
              <w:rPr>
                <w:noProof/>
                <w:webHidden/>
              </w:rPr>
              <w:t>6</w:t>
            </w:r>
            <w:r w:rsidR="00042938">
              <w:rPr>
                <w:noProof/>
                <w:webHidden/>
              </w:rPr>
              <w:fldChar w:fldCharType="end"/>
            </w:r>
          </w:hyperlink>
        </w:p>
        <w:p w14:paraId="024E8A3C" w14:textId="77777777" w:rsidR="00042938" w:rsidRDefault="001F3AE8">
          <w:pPr>
            <w:pStyle w:val="Spistreci1"/>
            <w:tabs>
              <w:tab w:val="right" w:leader="dot" w:pos="9205"/>
            </w:tabs>
            <w:rPr>
              <w:rFonts w:asciiTheme="minorHAnsi" w:eastAsiaTheme="minorEastAsia" w:hAnsiTheme="minorHAnsi" w:cstheme="minorBidi"/>
              <w:noProof/>
              <w:sz w:val="22"/>
              <w:szCs w:val="22"/>
            </w:rPr>
          </w:pPr>
          <w:hyperlink w:anchor="_Toc209610081" w:history="1">
            <w:r w:rsidR="00042938" w:rsidRPr="00FA1A5E">
              <w:rPr>
                <w:rStyle w:val="Hipercze"/>
                <w:noProof/>
              </w:rPr>
              <w:t>Część VII. Udostępnienie zasobów</w:t>
            </w:r>
            <w:r w:rsidR="00042938">
              <w:rPr>
                <w:noProof/>
                <w:webHidden/>
              </w:rPr>
              <w:tab/>
            </w:r>
            <w:r w:rsidR="00042938">
              <w:rPr>
                <w:noProof/>
                <w:webHidden/>
              </w:rPr>
              <w:fldChar w:fldCharType="begin"/>
            </w:r>
            <w:r w:rsidR="00042938">
              <w:rPr>
                <w:noProof/>
                <w:webHidden/>
              </w:rPr>
              <w:instrText xml:space="preserve"> PAGEREF _Toc209610081 \h </w:instrText>
            </w:r>
            <w:r w:rsidR="00042938">
              <w:rPr>
                <w:noProof/>
                <w:webHidden/>
              </w:rPr>
            </w:r>
            <w:r w:rsidR="00042938">
              <w:rPr>
                <w:noProof/>
                <w:webHidden/>
              </w:rPr>
              <w:fldChar w:fldCharType="separate"/>
            </w:r>
            <w:r>
              <w:rPr>
                <w:noProof/>
                <w:webHidden/>
              </w:rPr>
              <w:t>7</w:t>
            </w:r>
            <w:r w:rsidR="00042938">
              <w:rPr>
                <w:noProof/>
                <w:webHidden/>
              </w:rPr>
              <w:fldChar w:fldCharType="end"/>
            </w:r>
          </w:hyperlink>
        </w:p>
        <w:p w14:paraId="1A19C471" w14:textId="77777777" w:rsidR="00042938" w:rsidRDefault="001F3AE8">
          <w:pPr>
            <w:pStyle w:val="Spistreci1"/>
            <w:tabs>
              <w:tab w:val="right" w:leader="dot" w:pos="9205"/>
            </w:tabs>
            <w:rPr>
              <w:rFonts w:asciiTheme="minorHAnsi" w:eastAsiaTheme="minorEastAsia" w:hAnsiTheme="minorHAnsi" w:cstheme="minorBidi"/>
              <w:noProof/>
              <w:sz w:val="22"/>
              <w:szCs w:val="22"/>
            </w:rPr>
          </w:pPr>
          <w:hyperlink w:anchor="_Toc209610082" w:history="1">
            <w:r w:rsidR="00042938" w:rsidRPr="00FA1A5E">
              <w:rPr>
                <w:rStyle w:val="Hipercze"/>
                <w:noProof/>
              </w:rPr>
              <w:t>Część VIII. JEDZ. Podmiotowe środki dowodowe.</w:t>
            </w:r>
            <w:r w:rsidR="00042938">
              <w:rPr>
                <w:noProof/>
                <w:webHidden/>
              </w:rPr>
              <w:tab/>
            </w:r>
            <w:r w:rsidR="00042938">
              <w:rPr>
                <w:noProof/>
                <w:webHidden/>
              </w:rPr>
              <w:fldChar w:fldCharType="begin"/>
            </w:r>
            <w:r w:rsidR="00042938">
              <w:rPr>
                <w:noProof/>
                <w:webHidden/>
              </w:rPr>
              <w:instrText xml:space="preserve"> PAGEREF _Toc209610082 \h </w:instrText>
            </w:r>
            <w:r w:rsidR="00042938">
              <w:rPr>
                <w:noProof/>
                <w:webHidden/>
              </w:rPr>
            </w:r>
            <w:r w:rsidR="00042938">
              <w:rPr>
                <w:noProof/>
                <w:webHidden/>
              </w:rPr>
              <w:fldChar w:fldCharType="separate"/>
            </w:r>
            <w:r>
              <w:rPr>
                <w:noProof/>
                <w:webHidden/>
              </w:rPr>
              <w:t>8</w:t>
            </w:r>
            <w:r w:rsidR="00042938">
              <w:rPr>
                <w:noProof/>
                <w:webHidden/>
              </w:rPr>
              <w:fldChar w:fldCharType="end"/>
            </w:r>
          </w:hyperlink>
        </w:p>
        <w:p w14:paraId="6991CFB5" w14:textId="77777777" w:rsidR="00042938" w:rsidRDefault="001F3AE8">
          <w:pPr>
            <w:pStyle w:val="Spistreci1"/>
            <w:tabs>
              <w:tab w:val="right" w:leader="dot" w:pos="9205"/>
            </w:tabs>
            <w:rPr>
              <w:rFonts w:asciiTheme="minorHAnsi" w:eastAsiaTheme="minorEastAsia" w:hAnsiTheme="minorHAnsi" w:cstheme="minorBidi"/>
              <w:noProof/>
              <w:sz w:val="22"/>
              <w:szCs w:val="22"/>
            </w:rPr>
          </w:pPr>
          <w:hyperlink w:anchor="_Toc209610083" w:history="1">
            <w:r w:rsidR="00042938" w:rsidRPr="00FA1A5E">
              <w:rPr>
                <w:rStyle w:val="Hipercze"/>
                <w:noProof/>
              </w:rPr>
              <w:t>Część IX. Przedmiotowe środki dowodowe</w:t>
            </w:r>
            <w:r w:rsidR="00042938">
              <w:rPr>
                <w:noProof/>
                <w:webHidden/>
              </w:rPr>
              <w:tab/>
            </w:r>
            <w:r w:rsidR="00042938">
              <w:rPr>
                <w:noProof/>
                <w:webHidden/>
              </w:rPr>
              <w:fldChar w:fldCharType="begin"/>
            </w:r>
            <w:r w:rsidR="00042938">
              <w:rPr>
                <w:noProof/>
                <w:webHidden/>
              </w:rPr>
              <w:instrText xml:space="preserve"> PAGEREF _Toc209610083 \h </w:instrText>
            </w:r>
            <w:r w:rsidR="00042938">
              <w:rPr>
                <w:noProof/>
                <w:webHidden/>
              </w:rPr>
            </w:r>
            <w:r w:rsidR="00042938">
              <w:rPr>
                <w:noProof/>
                <w:webHidden/>
              </w:rPr>
              <w:fldChar w:fldCharType="separate"/>
            </w:r>
            <w:r>
              <w:rPr>
                <w:noProof/>
                <w:webHidden/>
              </w:rPr>
              <w:t>11</w:t>
            </w:r>
            <w:r w:rsidR="00042938">
              <w:rPr>
                <w:noProof/>
                <w:webHidden/>
              </w:rPr>
              <w:fldChar w:fldCharType="end"/>
            </w:r>
          </w:hyperlink>
        </w:p>
        <w:p w14:paraId="19DA4D7D" w14:textId="77777777" w:rsidR="00042938" w:rsidRDefault="001F3AE8">
          <w:pPr>
            <w:pStyle w:val="Spistreci1"/>
            <w:tabs>
              <w:tab w:val="right" w:leader="dot" w:pos="9205"/>
            </w:tabs>
            <w:rPr>
              <w:rFonts w:asciiTheme="minorHAnsi" w:eastAsiaTheme="minorEastAsia" w:hAnsiTheme="minorHAnsi" w:cstheme="minorBidi"/>
              <w:noProof/>
              <w:sz w:val="22"/>
              <w:szCs w:val="22"/>
            </w:rPr>
          </w:pPr>
          <w:hyperlink w:anchor="_Toc209610084" w:history="1">
            <w:r w:rsidR="00042938" w:rsidRPr="00FA1A5E">
              <w:rPr>
                <w:rStyle w:val="Hipercze"/>
                <w:noProof/>
              </w:rPr>
              <w:t>Część X. Podwykonawstwo</w:t>
            </w:r>
            <w:r w:rsidR="00042938">
              <w:rPr>
                <w:noProof/>
                <w:webHidden/>
              </w:rPr>
              <w:tab/>
            </w:r>
            <w:r w:rsidR="00042938">
              <w:rPr>
                <w:noProof/>
                <w:webHidden/>
              </w:rPr>
              <w:fldChar w:fldCharType="begin"/>
            </w:r>
            <w:r w:rsidR="00042938">
              <w:rPr>
                <w:noProof/>
                <w:webHidden/>
              </w:rPr>
              <w:instrText xml:space="preserve"> PAGEREF _Toc209610084 \h </w:instrText>
            </w:r>
            <w:r w:rsidR="00042938">
              <w:rPr>
                <w:noProof/>
                <w:webHidden/>
              </w:rPr>
            </w:r>
            <w:r w:rsidR="00042938">
              <w:rPr>
                <w:noProof/>
                <w:webHidden/>
              </w:rPr>
              <w:fldChar w:fldCharType="separate"/>
            </w:r>
            <w:r>
              <w:rPr>
                <w:noProof/>
                <w:webHidden/>
              </w:rPr>
              <w:t>12</w:t>
            </w:r>
            <w:r w:rsidR="00042938">
              <w:rPr>
                <w:noProof/>
                <w:webHidden/>
              </w:rPr>
              <w:fldChar w:fldCharType="end"/>
            </w:r>
          </w:hyperlink>
        </w:p>
        <w:p w14:paraId="66DB7C1D" w14:textId="77777777" w:rsidR="00042938" w:rsidRDefault="001F3AE8">
          <w:pPr>
            <w:pStyle w:val="Spistreci1"/>
            <w:tabs>
              <w:tab w:val="right" w:leader="dot" w:pos="9205"/>
            </w:tabs>
            <w:rPr>
              <w:rFonts w:asciiTheme="minorHAnsi" w:eastAsiaTheme="minorEastAsia" w:hAnsiTheme="minorHAnsi" w:cstheme="minorBidi"/>
              <w:noProof/>
              <w:sz w:val="22"/>
              <w:szCs w:val="22"/>
            </w:rPr>
          </w:pPr>
          <w:hyperlink w:anchor="_Toc209610085" w:history="1">
            <w:r w:rsidR="00042938" w:rsidRPr="00FA1A5E">
              <w:rPr>
                <w:rStyle w:val="Hipercze"/>
                <w:noProof/>
              </w:rPr>
              <w:t>Część XI. Wadium</w:t>
            </w:r>
            <w:r w:rsidR="00042938">
              <w:rPr>
                <w:noProof/>
                <w:webHidden/>
              </w:rPr>
              <w:tab/>
            </w:r>
            <w:r w:rsidR="00042938">
              <w:rPr>
                <w:noProof/>
                <w:webHidden/>
              </w:rPr>
              <w:fldChar w:fldCharType="begin"/>
            </w:r>
            <w:r w:rsidR="00042938">
              <w:rPr>
                <w:noProof/>
                <w:webHidden/>
              </w:rPr>
              <w:instrText xml:space="preserve"> PAGEREF _Toc209610085 \h </w:instrText>
            </w:r>
            <w:r w:rsidR="00042938">
              <w:rPr>
                <w:noProof/>
                <w:webHidden/>
              </w:rPr>
            </w:r>
            <w:r w:rsidR="00042938">
              <w:rPr>
                <w:noProof/>
                <w:webHidden/>
              </w:rPr>
              <w:fldChar w:fldCharType="separate"/>
            </w:r>
            <w:r>
              <w:rPr>
                <w:noProof/>
                <w:webHidden/>
              </w:rPr>
              <w:t>12</w:t>
            </w:r>
            <w:r w:rsidR="00042938">
              <w:rPr>
                <w:noProof/>
                <w:webHidden/>
              </w:rPr>
              <w:fldChar w:fldCharType="end"/>
            </w:r>
          </w:hyperlink>
        </w:p>
        <w:p w14:paraId="0D355E39" w14:textId="77777777" w:rsidR="00042938" w:rsidRDefault="001F3AE8">
          <w:pPr>
            <w:pStyle w:val="Spistreci1"/>
            <w:tabs>
              <w:tab w:val="right" w:leader="dot" w:pos="9205"/>
            </w:tabs>
            <w:rPr>
              <w:rFonts w:asciiTheme="minorHAnsi" w:eastAsiaTheme="minorEastAsia" w:hAnsiTheme="minorHAnsi" w:cstheme="minorBidi"/>
              <w:noProof/>
              <w:sz w:val="22"/>
              <w:szCs w:val="22"/>
            </w:rPr>
          </w:pPr>
          <w:hyperlink w:anchor="_Toc209610086" w:history="1">
            <w:r w:rsidR="00042938" w:rsidRPr="00FA1A5E">
              <w:rPr>
                <w:rStyle w:val="Hipercze"/>
                <w:noProof/>
              </w:rPr>
              <w:t>Część XII. Opis sposobu przygotowania oferty</w:t>
            </w:r>
            <w:r w:rsidR="00042938">
              <w:rPr>
                <w:noProof/>
                <w:webHidden/>
              </w:rPr>
              <w:tab/>
            </w:r>
            <w:r w:rsidR="00042938">
              <w:rPr>
                <w:noProof/>
                <w:webHidden/>
              </w:rPr>
              <w:fldChar w:fldCharType="begin"/>
            </w:r>
            <w:r w:rsidR="00042938">
              <w:rPr>
                <w:noProof/>
                <w:webHidden/>
              </w:rPr>
              <w:instrText xml:space="preserve"> PAGEREF _Toc209610086 \h </w:instrText>
            </w:r>
            <w:r w:rsidR="00042938">
              <w:rPr>
                <w:noProof/>
                <w:webHidden/>
              </w:rPr>
            </w:r>
            <w:r w:rsidR="00042938">
              <w:rPr>
                <w:noProof/>
                <w:webHidden/>
              </w:rPr>
              <w:fldChar w:fldCharType="separate"/>
            </w:r>
            <w:r>
              <w:rPr>
                <w:noProof/>
                <w:webHidden/>
              </w:rPr>
              <w:t>13</w:t>
            </w:r>
            <w:r w:rsidR="00042938">
              <w:rPr>
                <w:noProof/>
                <w:webHidden/>
              </w:rPr>
              <w:fldChar w:fldCharType="end"/>
            </w:r>
          </w:hyperlink>
        </w:p>
        <w:p w14:paraId="536C6395" w14:textId="77777777" w:rsidR="00042938" w:rsidRDefault="001F3AE8">
          <w:pPr>
            <w:pStyle w:val="Spistreci1"/>
            <w:tabs>
              <w:tab w:val="right" w:leader="dot" w:pos="9205"/>
            </w:tabs>
            <w:rPr>
              <w:rFonts w:asciiTheme="minorHAnsi" w:eastAsiaTheme="minorEastAsia" w:hAnsiTheme="minorHAnsi" w:cstheme="minorBidi"/>
              <w:noProof/>
              <w:sz w:val="22"/>
              <w:szCs w:val="22"/>
            </w:rPr>
          </w:pPr>
          <w:hyperlink w:anchor="_Toc209610087" w:history="1">
            <w:r w:rsidR="00042938" w:rsidRPr="00FA1A5E">
              <w:rPr>
                <w:rStyle w:val="Hipercze"/>
                <w:noProof/>
              </w:rPr>
              <w:t>Część XIII. Miejsce, termin składania i otwarcia ofert oraz termin związania ofertą</w:t>
            </w:r>
            <w:r w:rsidR="00042938">
              <w:rPr>
                <w:noProof/>
                <w:webHidden/>
              </w:rPr>
              <w:tab/>
            </w:r>
            <w:r w:rsidR="00042938">
              <w:rPr>
                <w:noProof/>
                <w:webHidden/>
              </w:rPr>
              <w:fldChar w:fldCharType="begin"/>
            </w:r>
            <w:r w:rsidR="00042938">
              <w:rPr>
                <w:noProof/>
                <w:webHidden/>
              </w:rPr>
              <w:instrText xml:space="preserve"> PAGEREF _Toc209610087 \h </w:instrText>
            </w:r>
            <w:r w:rsidR="00042938">
              <w:rPr>
                <w:noProof/>
                <w:webHidden/>
              </w:rPr>
            </w:r>
            <w:r w:rsidR="00042938">
              <w:rPr>
                <w:noProof/>
                <w:webHidden/>
              </w:rPr>
              <w:fldChar w:fldCharType="separate"/>
            </w:r>
            <w:r>
              <w:rPr>
                <w:noProof/>
                <w:webHidden/>
              </w:rPr>
              <w:t>16</w:t>
            </w:r>
            <w:r w:rsidR="00042938">
              <w:rPr>
                <w:noProof/>
                <w:webHidden/>
              </w:rPr>
              <w:fldChar w:fldCharType="end"/>
            </w:r>
          </w:hyperlink>
        </w:p>
        <w:p w14:paraId="003531C9" w14:textId="77777777" w:rsidR="00042938" w:rsidRDefault="001F3AE8">
          <w:pPr>
            <w:pStyle w:val="Spistreci1"/>
            <w:tabs>
              <w:tab w:val="right" w:leader="dot" w:pos="9205"/>
            </w:tabs>
            <w:rPr>
              <w:rFonts w:asciiTheme="minorHAnsi" w:eastAsiaTheme="minorEastAsia" w:hAnsiTheme="minorHAnsi" w:cstheme="minorBidi"/>
              <w:noProof/>
              <w:sz w:val="22"/>
              <w:szCs w:val="22"/>
            </w:rPr>
          </w:pPr>
          <w:hyperlink w:anchor="_Toc209610088" w:history="1">
            <w:r w:rsidR="00042938" w:rsidRPr="00FA1A5E">
              <w:rPr>
                <w:rStyle w:val="Hipercze"/>
                <w:noProof/>
              </w:rPr>
              <w:t>Część XIV. Informacja o środkach komunikacji elektronicznej oraz wymaganiach technicznych i organizacyjnych sporządzania, wysyłania i odbierania korespondencji</w:t>
            </w:r>
            <w:r w:rsidR="00042938">
              <w:rPr>
                <w:noProof/>
                <w:webHidden/>
              </w:rPr>
              <w:tab/>
            </w:r>
            <w:r w:rsidR="00042938">
              <w:rPr>
                <w:noProof/>
                <w:webHidden/>
              </w:rPr>
              <w:fldChar w:fldCharType="begin"/>
            </w:r>
            <w:r w:rsidR="00042938">
              <w:rPr>
                <w:noProof/>
                <w:webHidden/>
              </w:rPr>
              <w:instrText xml:space="preserve"> PAGEREF _Toc209610088 \h </w:instrText>
            </w:r>
            <w:r w:rsidR="00042938">
              <w:rPr>
                <w:noProof/>
                <w:webHidden/>
              </w:rPr>
            </w:r>
            <w:r w:rsidR="00042938">
              <w:rPr>
                <w:noProof/>
                <w:webHidden/>
              </w:rPr>
              <w:fldChar w:fldCharType="separate"/>
            </w:r>
            <w:r>
              <w:rPr>
                <w:noProof/>
                <w:webHidden/>
              </w:rPr>
              <w:t>16</w:t>
            </w:r>
            <w:r w:rsidR="00042938">
              <w:rPr>
                <w:noProof/>
                <w:webHidden/>
              </w:rPr>
              <w:fldChar w:fldCharType="end"/>
            </w:r>
          </w:hyperlink>
        </w:p>
        <w:p w14:paraId="13C399A7" w14:textId="77777777" w:rsidR="00042938" w:rsidRDefault="001F3AE8">
          <w:pPr>
            <w:pStyle w:val="Spistreci1"/>
            <w:tabs>
              <w:tab w:val="right" w:leader="dot" w:pos="9205"/>
            </w:tabs>
            <w:rPr>
              <w:rFonts w:asciiTheme="minorHAnsi" w:eastAsiaTheme="minorEastAsia" w:hAnsiTheme="minorHAnsi" w:cstheme="minorBidi"/>
              <w:noProof/>
              <w:sz w:val="22"/>
              <w:szCs w:val="22"/>
            </w:rPr>
          </w:pPr>
          <w:hyperlink w:anchor="_Toc209610089" w:history="1">
            <w:r w:rsidR="00042938" w:rsidRPr="00FA1A5E">
              <w:rPr>
                <w:rStyle w:val="Hipercze"/>
                <w:noProof/>
              </w:rPr>
              <w:t>Część XV. Opis sposobu obliczenia ceny</w:t>
            </w:r>
            <w:r w:rsidR="00042938">
              <w:rPr>
                <w:noProof/>
                <w:webHidden/>
              </w:rPr>
              <w:tab/>
            </w:r>
            <w:r w:rsidR="00042938">
              <w:rPr>
                <w:noProof/>
                <w:webHidden/>
              </w:rPr>
              <w:fldChar w:fldCharType="begin"/>
            </w:r>
            <w:r w:rsidR="00042938">
              <w:rPr>
                <w:noProof/>
                <w:webHidden/>
              </w:rPr>
              <w:instrText xml:space="preserve"> PAGEREF _Toc209610089 \h </w:instrText>
            </w:r>
            <w:r w:rsidR="00042938">
              <w:rPr>
                <w:noProof/>
                <w:webHidden/>
              </w:rPr>
            </w:r>
            <w:r w:rsidR="00042938">
              <w:rPr>
                <w:noProof/>
                <w:webHidden/>
              </w:rPr>
              <w:fldChar w:fldCharType="separate"/>
            </w:r>
            <w:r>
              <w:rPr>
                <w:noProof/>
                <w:webHidden/>
              </w:rPr>
              <w:t>17</w:t>
            </w:r>
            <w:r w:rsidR="00042938">
              <w:rPr>
                <w:noProof/>
                <w:webHidden/>
              </w:rPr>
              <w:fldChar w:fldCharType="end"/>
            </w:r>
          </w:hyperlink>
        </w:p>
        <w:p w14:paraId="51EA66E6" w14:textId="77777777" w:rsidR="00042938" w:rsidRDefault="001F3AE8">
          <w:pPr>
            <w:pStyle w:val="Spistreci1"/>
            <w:tabs>
              <w:tab w:val="right" w:leader="dot" w:pos="9205"/>
            </w:tabs>
            <w:rPr>
              <w:rFonts w:asciiTheme="minorHAnsi" w:eastAsiaTheme="minorEastAsia" w:hAnsiTheme="minorHAnsi" w:cstheme="minorBidi"/>
              <w:noProof/>
              <w:sz w:val="22"/>
              <w:szCs w:val="22"/>
            </w:rPr>
          </w:pPr>
          <w:hyperlink w:anchor="_Toc209610090" w:history="1">
            <w:r w:rsidR="00042938" w:rsidRPr="00FA1A5E">
              <w:rPr>
                <w:rStyle w:val="Hipercze"/>
                <w:noProof/>
              </w:rPr>
              <w:t>Część XVI. Kryteria oceny ofert</w:t>
            </w:r>
            <w:r w:rsidR="00042938">
              <w:rPr>
                <w:noProof/>
                <w:webHidden/>
              </w:rPr>
              <w:tab/>
            </w:r>
            <w:r w:rsidR="00042938">
              <w:rPr>
                <w:noProof/>
                <w:webHidden/>
              </w:rPr>
              <w:fldChar w:fldCharType="begin"/>
            </w:r>
            <w:r w:rsidR="00042938">
              <w:rPr>
                <w:noProof/>
                <w:webHidden/>
              </w:rPr>
              <w:instrText xml:space="preserve"> PAGEREF _Toc209610090 \h </w:instrText>
            </w:r>
            <w:r w:rsidR="00042938">
              <w:rPr>
                <w:noProof/>
                <w:webHidden/>
              </w:rPr>
            </w:r>
            <w:r w:rsidR="00042938">
              <w:rPr>
                <w:noProof/>
                <w:webHidden/>
              </w:rPr>
              <w:fldChar w:fldCharType="separate"/>
            </w:r>
            <w:r>
              <w:rPr>
                <w:noProof/>
                <w:webHidden/>
              </w:rPr>
              <w:t>18</w:t>
            </w:r>
            <w:r w:rsidR="00042938">
              <w:rPr>
                <w:noProof/>
                <w:webHidden/>
              </w:rPr>
              <w:fldChar w:fldCharType="end"/>
            </w:r>
          </w:hyperlink>
        </w:p>
        <w:p w14:paraId="287A557C" w14:textId="77777777" w:rsidR="00042938" w:rsidRDefault="001F3AE8">
          <w:pPr>
            <w:pStyle w:val="Spistreci1"/>
            <w:tabs>
              <w:tab w:val="right" w:leader="dot" w:pos="9205"/>
            </w:tabs>
            <w:rPr>
              <w:rFonts w:asciiTheme="minorHAnsi" w:eastAsiaTheme="minorEastAsia" w:hAnsiTheme="minorHAnsi" w:cstheme="minorBidi"/>
              <w:noProof/>
              <w:sz w:val="22"/>
              <w:szCs w:val="22"/>
            </w:rPr>
          </w:pPr>
          <w:hyperlink w:anchor="_Toc209610091" w:history="1">
            <w:r w:rsidR="00042938" w:rsidRPr="00FA1A5E">
              <w:rPr>
                <w:rStyle w:val="Hipercze"/>
                <w:noProof/>
              </w:rPr>
              <w:t>Część XVII. Aukcja elektroniczna</w:t>
            </w:r>
            <w:r w:rsidR="00042938">
              <w:rPr>
                <w:noProof/>
                <w:webHidden/>
              </w:rPr>
              <w:tab/>
            </w:r>
            <w:r w:rsidR="00042938">
              <w:rPr>
                <w:noProof/>
                <w:webHidden/>
              </w:rPr>
              <w:fldChar w:fldCharType="begin"/>
            </w:r>
            <w:r w:rsidR="00042938">
              <w:rPr>
                <w:noProof/>
                <w:webHidden/>
              </w:rPr>
              <w:instrText xml:space="preserve"> PAGEREF _Toc209610091 \h </w:instrText>
            </w:r>
            <w:r w:rsidR="00042938">
              <w:rPr>
                <w:noProof/>
                <w:webHidden/>
              </w:rPr>
            </w:r>
            <w:r w:rsidR="00042938">
              <w:rPr>
                <w:noProof/>
                <w:webHidden/>
              </w:rPr>
              <w:fldChar w:fldCharType="separate"/>
            </w:r>
            <w:r>
              <w:rPr>
                <w:noProof/>
                <w:webHidden/>
              </w:rPr>
              <w:t>18</w:t>
            </w:r>
            <w:r w:rsidR="00042938">
              <w:rPr>
                <w:noProof/>
                <w:webHidden/>
              </w:rPr>
              <w:fldChar w:fldCharType="end"/>
            </w:r>
          </w:hyperlink>
        </w:p>
        <w:p w14:paraId="782E507B" w14:textId="77777777" w:rsidR="00042938" w:rsidRDefault="001F3AE8">
          <w:pPr>
            <w:pStyle w:val="Spistreci1"/>
            <w:tabs>
              <w:tab w:val="right" w:leader="dot" w:pos="9205"/>
            </w:tabs>
            <w:rPr>
              <w:rFonts w:asciiTheme="minorHAnsi" w:eastAsiaTheme="minorEastAsia" w:hAnsiTheme="minorHAnsi" w:cstheme="minorBidi"/>
              <w:noProof/>
              <w:sz w:val="22"/>
              <w:szCs w:val="22"/>
            </w:rPr>
          </w:pPr>
          <w:hyperlink w:anchor="_Toc209610092" w:history="1">
            <w:r w:rsidR="00042938" w:rsidRPr="00FA1A5E">
              <w:rPr>
                <w:rStyle w:val="Hipercze"/>
                <w:noProof/>
              </w:rPr>
              <w:t>Część XVIII. Kolejność podejmowania czynności przez Zamawiającego</w:t>
            </w:r>
            <w:r w:rsidR="00042938">
              <w:rPr>
                <w:noProof/>
                <w:webHidden/>
              </w:rPr>
              <w:tab/>
            </w:r>
            <w:r w:rsidR="00042938">
              <w:rPr>
                <w:noProof/>
                <w:webHidden/>
              </w:rPr>
              <w:fldChar w:fldCharType="begin"/>
            </w:r>
            <w:r w:rsidR="00042938">
              <w:rPr>
                <w:noProof/>
                <w:webHidden/>
              </w:rPr>
              <w:instrText xml:space="preserve"> PAGEREF _Toc209610092 \h </w:instrText>
            </w:r>
            <w:r w:rsidR="00042938">
              <w:rPr>
                <w:noProof/>
                <w:webHidden/>
              </w:rPr>
            </w:r>
            <w:r w:rsidR="00042938">
              <w:rPr>
                <w:noProof/>
                <w:webHidden/>
              </w:rPr>
              <w:fldChar w:fldCharType="separate"/>
            </w:r>
            <w:r>
              <w:rPr>
                <w:noProof/>
                <w:webHidden/>
              </w:rPr>
              <w:t>22</w:t>
            </w:r>
            <w:r w:rsidR="00042938">
              <w:rPr>
                <w:noProof/>
                <w:webHidden/>
              </w:rPr>
              <w:fldChar w:fldCharType="end"/>
            </w:r>
          </w:hyperlink>
        </w:p>
        <w:p w14:paraId="23D2881B" w14:textId="77777777" w:rsidR="00042938" w:rsidRDefault="001F3AE8">
          <w:pPr>
            <w:pStyle w:val="Spistreci1"/>
            <w:tabs>
              <w:tab w:val="right" w:leader="dot" w:pos="9205"/>
            </w:tabs>
            <w:rPr>
              <w:rFonts w:asciiTheme="minorHAnsi" w:eastAsiaTheme="minorEastAsia" w:hAnsiTheme="minorHAnsi" w:cstheme="minorBidi"/>
              <w:noProof/>
              <w:sz w:val="22"/>
              <w:szCs w:val="22"/>
            </w:rPr>
          </w:pPr>
          <w:hyperlink w:anchor="_Toc209610093" w:history="1">
            <w:r w:rsidR="00042938" w:rsidRPr="00FA1A5E">
              <w:rPr>
                <w:rStyle w:val="Hipercze"/>
                <w:noProof/>
              </w:rPr>
              <w:t>Część XIX. Zabezpieczenie należytego wykonania umowy</w:t>
            </w:r>
            <w:r w:rsidR="00042938">
              <w:rPr>
                <w:noProof/>
                <w:webHidden/>
              </w:rPr>
              <w:tab/>
            </w:r>
            <w:r w:rsidR="00042938">
              <w:rPr>
                <w:noProof/>
                <w:webHidden/>
              </w:rPr>
              <w:fldChar w:fldCharType="begin"/>
            </w:r>
            <w:r w:rsidR="00042938">
              <w:rPr>
                <w:noProof/>
                <w:webHidden/>
              </w:rPr>
              <w:instrText xml:space="preserve"> PAGEREF _Toc209610093 \h </w:instrText>
            </w:r>
            <w:r w:rsidR="00042938">
              <w:rPr>
                <w:noProof/>
                <w:webHidden/>
              </w:rPr>
            </w:r>
            <w:r w:rsidR="00042938">
              <w:rPr>
                <w:noProof/>
                <w:webHidden/>
              </w:rPr>
              <w:fldChar w:fldCharType="separate"/>
            </w:r>
            <w:r>
              <w:rPr>
                <w:noProof/>
                <w:webHidden/>
              </w:rPr>
              <w:t>22</w:t>
            </w:r>
            <w:r w:rsidR="00042938">
              <w:rPr>
                <w:noProof/>
                <w:webHidden/>
              </w:rPr>
              <w:fldChar w:fldCharType="end"/>
            </w:r>
          </w:hyperlink>
        </w:p>
        <w:p w14:paraId="5EBC2C61" w14:textId="77777777" w:rsidR="00042938" w:rsidRDefault="001F3AE8">
          <w:pPr>
            <w:pStyle w:val="Spistreci1"/>
            <w:tabs>
              <w:tab w:val="right" w:leader="dot" w:pos="9205"/>
            </w:tabs>
            <w:rPr>
              <w:rFonts w:asciiTheme="minorHAnsi" w:eastAsiaTheme="minorEastAsia" w:hAnsiTheme="minorHAnsi" w:cstheme="minorBidi"/>
              <w:noProof/>
              <w:sz w:val="22"/>
              <w:szCs w:val="22"/>
            </w:rPr>
          </w:pPr>
          <w:hyperlink w:anchor="_Toc209610094" w:history="1">
            <w:r w:rsidR="00042938" w:rsidRPr="00FA1A5E">
              <w:rPr>
                <w:rStyle w:val="Hipercze"/>
                <w:noProof/>
              </w:rPr>
              <w:t>Część XX. Istotne postanowienia umowy (IPU)</w:t>
            </w:r>
            <w:r w:rsidR="00042938">
              <w:rPr>
                <w:noProof/>
                <w:webHidden/>
              </w:rPr>
              <w:tab/>
            </w:r>
            <w:r w:rsidR="00042938">
              <w:rPr>
                <w:noProof/>
                <w:webHidden/>
              </w:rPr>
              <w:fldChar w:fldCharType="begin"/>
            </w:r>
            <w:r w:rsidR="00042938">
              <w:rPr>
                <w:noProof/>
                <w:webHidden/>
              </w:rPr>
              <w:instrText xml:space="preserve"> PAGEREF _Toc209610094 \h </w:instrText>
            </w:r>
            <w:r w:rsidR="00042938">
              <w:rPr>
                <w:noProof/>
                <w:webHidden/>
              </w:rPr>
            </w:r>
            <w:r w:rsidR="00042938">
              <w:rPr>
                <w:noProof/>
                <w:webHidden/>
              </w:rPr>
              <w:fldChar w:fldCharType="separate"/>
            </w:r>
            <w:r>
              <w:rPr>
                <w:noProof/>
                <w:webHidden/>
              </w:rPr>
              <w:t>23</w:t>
            </w:r>
            <w:r w:rsidR="00042938">
              <w:rPr>
                <w:noProof/>
                <w:webHidden/>
              </w:rPr>
              <w:fldChar w:fldCharType="end"/>
            </w:r>
          </w:hyperlink>
        </w:p>
        <w:p w14:paraId="73FF6465" w14:textId="77777777" w:rsidR="00042938" w:rsidRDefault="001F3AE8">
          <w:pPr>
            <w:pStyle w:val="Spistreci1"/>
            <w:tabs>
              <w:tab w:val="right" w:leader="dot" w:pos="9205"/>
            </w:tabs>
            <w:rPr>
              <w:rFonts w:asciiTheme="minorHAnsi" w:eastAsiaTheme="minorEastAsia" w:hAnsiTheme="minorHAnsi" w:cstheme="minorBidi"/>
              <w:noProof/>
              <w:sz w:val="22"/>
              <w:szCs w:val="22"/>
            </w:rPr>
          </w:pPr>
          <w:hyperlink w:anchor="_Toc209610095" w:history="1">
            <w:r w:rsidR="00042938" w:rsidRPr="00FA1A5E">
              <w:rPr>
                <w:rStyle w:val="Hipercze"/>
                <w:noProof/>
              </w:rPr>
              <w:t>Część XXI. Formalności, jakie należy dopełnić przed zawarciem umowy</w:t>
            </w:r>
            <w:r w:rsidR="00042938">
              <w:rPr>
                <w:noProof/>
                <w:webHidden/>
              </w:rPr>
              <w:tab/>
            </w:r>
            <w:r w:rsidR="00042938">
              <w:rPr>
                <w:noProof/>
                <w:webHidden/>
              </w:rPr>
              <w:fldChar w:fldCharType="begin"/>
            </w:r>
            <w:r w:rsidR="00042938">
              <w:rPr>
                <w:noProof/>
                <w:webHidden/>
              </w:rPr>
              <w:instrText xml:space="preserve"> PAGEREF _Toc209610095 \h </w:instrText>
            </w:r>
            <w:r w:rsidR="00042938">
              <w:rPr>
                <w:noProof/>
                <w:webHidden/>
              </w:rPr>
            </w:r>
            <w:r w:rsidR="00042938">
              <w:rPr>
                <w:noProof/>
                <w:webHidden/>
              </w:rPr>
              <w:fldChar w:fldCharType="separate"/>
            </w:r>
            <w:r>
              <w:rPr>
                <w:noProof/>
                <w:webHidden/>
              </w:rPr>
              <w:t>23</w:t>
            </w:r>
            <w:r w:rsidR="00042938">
              <w:rPr>
                <w:noProof/>
                <w:webHidden/>
              </w:rPr>
              <w:fldChar w:fldCharType="end"/>
            </w:r>
          </w:hyperlink>
        </w:p>
        <w:p w14:paraId="27BB6AC2" w14:textId="77777777" w:rsidR="00042938" w:rsidRDefault="001F3AE8">
          <w:pPr>
            <w:pStyle w:val="Spistreci1"/>
            <w:tabs>
              <w:tab w:val="right" w:leader="dot" w:pos="9205"/>
            </w:tabs>
            <w:rPr>
              <w:rFonts w:asciiTheme="minorHAnsi" w:eastAsiaTheme="minorEastAsia" w:hAnsiTheme="minorHAnsi" w:cstheme="minorBidi"/>
              <w:noProof/>
              <w:sz w:val="22"/>
              <w:szCs w:val="22"/>
            </w:rPr>
          </w:pPr>
          <w:hyperlink w:anchor="_Toc209610096" w:history="1">
            <w:r w:rsidR="00042938" w:rsidRPr="00FA1A5E">
              <w:rPr>
                <w:rStyle w:val="Hipercze"/>
                <w:noProof/>
              </w:rPr>
              <w:t>Część XXII. Pouczenie o środkach ochrony prawnej.</w:t>
            </w:r>
            <w:r w:rsidR="00042938">
              <w:rPr>
                <w:noProof/>
                <w:webHidden/>
              </w:rPr>
              <w:tab/>
            </w:r>
            <w:r w:rsidR="00042938">
              <w:rPr>
                <w:noProof/>
                <w:webHidden/>
              </w:rPr>
              <w:fldChar w:fldCharType="begin"/>
            </w:r>
            <w:r w:rsidR="00042938">
              <w:rPr>
                <w:noProof/>
                <w:webHidden/>
              </w:rPr>
              <w:instrText xml:space="preserve"> PAGEREF _Toc209610096 \h </w:instrText>
            </w:r>
            <w:r w:rsidR="00042938">
              <w:rPr>
                <w:noProof/>
                <w:webHidden/>
              </w:rPr>
            </w:r>
            <w:r w:rsidR="00042938">
              <w:rPr>
                <w:noProof/>
                <w:webHidden/>
              </w:rPr>
              <w:fldChar w:fldCharType="separate"/>
            </w:r>
            <w:r>
              <w:rPr>
                <w:noProof/>
                <w:webHidden/>
              </w:rPr>
              <w:t>23</w:t>
            </w:r>
            <w:r w:rsidR="00042938">
              <w:rPr>
                <w:noProof/>
                <w:webHidden/>
              </w:rPr>
              <w:fldChar w:fldCharType="end"/>
            </w:r>
          </w:hyperlink>
        </w:p>
        <w:p w14:paraId="5BFB55E3" w14:textId="77777777" w:rsidR="00042938" w:rsidRDefault="001F3AE8">
          <w:pPr>
            <w:pStyle w:val="Spistreci1"/>
            <w:tabs>
              <w:tab w:val="right" w:leader="dot" w:pos="9205"/>
            </w:tabs>
            <w:rPr>
              <w:rFonts w:asciiTheme="minorHAnsi" w:eastAsiaTheme="minorEastAsia" w:hAnsiTheme="minorHAnsi" w:cstheme="minorBidi"/>
              <w:noProof/>
              <w:sz w:val="22"/>
              <w:szCs w:val="22"/>
            </w:rPr>
          </w:pPr>
          <w:hyperlink w:anchor="_Toc209610097" w:history="1">
            <w:r w:rsidR="00042938" w:rsidRPr="00FA1A5E">
              <w:rPr>
                <w:rStyle w:val="Hipercze"/>
                <w:noProof/>
              </w:rPr>
              <w:t>Wykaz załączników</w:t>
            </w:r>
            <w:r w:rsidR="00042938">
              <w:rPr>
                <w:noProof/>
                <w:webHidden/>
              </w:rPr>
              <w:tab/>
            </w:r>
            <w:r w:rsidR="00042938">
              <w:rPr>
                <w:noProof/>
                <w:webHidden/>
              </w:rPr>
              <w:fldChar w:fldCharType="begin"/>
            </w:r>
            <w:r w:rsidR="00042938">
              <w:rPr>
                <w:noProof/>
                <w:webHidden/>
              </w:rPr>
              <w:instrText xml:space="preserve"> PAGEREF _Toc209610097 \h </w:instrText>
            </w:r>
            <w:r w:rsidR="00042938">
              <w:rPr>
                <w:noProof/>
                <w:webHidden/>
              </w:rPr>
            </w:r>
            <w:r w:rsidR="00042938">
              <w:rPr>
                <w:noProof/>
                <w:webHidden/>
              </w:rPr>
              <w:fldChar w:fldCharType="separate"/>
            </w:r>
            <w:r>
              <w:rPr>
                <w:noProof/>
                <w:webHidden/>
              </w:rPr>
              <w:t>23</w:t>
            </w:r>
            <w:r w:rsidR="00042938">
              <w:rPr>
                <w:noProof/>
                <w:webHidden/>
              </w:rPr>
              <w:fldChar w:fldCharType="end"/>
            </w:r>
          </w:hyperlink>
        </w:p>
        <w:p w14:paraId="7374B368" w14:textId="77777777" w:rsidR="00ED28D9" w:rsidRPr="00057162" w:rsidRDefault="000E716F">
          <w:r>
            <w:fldChar w:fldCharType="end"/>
          </w:r>
        </w:p>
      </w:sdtContent>
    </w:sdt>
    <w:p w14:paraId="5F1390EB" w14:textId="77777777" w:rsidR="0056144A" w:rsidRPr="00057162" w:rsidRDefault="0056144A" w:rsidP="00804500">
      <w:pPr>
        <w:spacing w:before="120" w:line="312" w:lineRule="auto"/>
        <w:jc w:val="both"/>
        <w:rPr>
          <w:sz w:val="24"/>
          <w:szCs w:val="24"/>
        </w:rPr>
      </w:pPr>
    </w:p>
    <w:p w14:paraId="0CAB7632" w14:textId="77777777" w:rsidR="00ED28D9" w:rsidRPr="00057162" w:rsidRDefault="00ED28D9" w:rsidP="00804500">
      <w:pPr>
        <w:spacing w:before="120" w:line="312" w:lineRule="auto"/>
        <w:jc w:val="both"/>
        <w:rPr>
          <w:sz w:val="24"/>
          <w:szCs w:val="24"/>
        </w:rPr>
      </w:pPr>
    </w:p>
    <w:p w14:paraId="28E20214" w14:textId="77777777" w:rsidR="00ED28D9" w:rsidRPr="00057162" w:rsidRDefault="00ED28D9" w:rsidP="00804500">
      <w:pPr>
        <w:spacing w:before="120" w:line="312" w:lineRule="auto"/>
        <w:jc w:val="both"/>
        <w:rPr>
          <w:sz w:val="24"/>
          <w:szCs w:val="24"/>
        </w:rPr>
      </w:pPr>
    </w:p>
    <w:p w14:paraId="01768FA9" w14:textId="77777777" w:rsidR="00ED28D9" w:rsidRPr="00057162" w:rsidRDefault="00ED28D9">
      <w:pPr>
        <w:spacing w:after="160" w:line="259" w:lineRule="auto"/>
        <w:rPr>
          <w:sz w:val="24"/>
          <w:szCs w:val="24"/>
        </w:rPr>
      </w:pPr>
      <w:r w:rsidRPr="00057162">
        <w:rPr>
          <w:sz w:val="24"/>
          <w:szCs w:val="24"/>
        </w:rPr>
        <w:br w:type="page"/>
      </w:r>
    </w:p>
    <w:p w14:paraId="3C720A6E"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09610075"/>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7E06F51A"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6BF5D543"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51035E0E"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093C1C86" w14:textId="77777777"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621F078F" w14:textId="77777777" w:rsidR="00A002AB" w:rsidRPr="00A002AB" w:rsidRDefault="001F3AE8" w:rsidP="00A002AB">
      <w:pPr>
        <w:rPr>
          <w:rStyle w:val="Hipercze"/>
          <w:color w:val="auto"/>
          <w:sz w:val="24"/>
          <w:szCs w:val="24"/>
          <w:u w:val="none"/>
        </w:rPr>
      </w:pPr>
      <w:hyperlink r:id="rId12" w:history="1">
        <w:r w:rsidR="00A002AB" w:rsidRPr="00856E98">
          <w:rPr>
            <w:rStyle w:val="Hipercze"/>
            <w:sz w:val="24"/>
            <w:szCs w:val="24"/>
          </w:rPr>
          <w:t>https://www.pgg.pl/strefa-korporacyjna/dostawcy/profil-nabywcy/przetargi</w:t>
        </w:r>
      </w:hyperlink>
    </w:p>
    <w:p w14:paraId="5B71F2B5" w14:textId="77777777"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3D78E9F6" w14:textId="77777777"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62B464E5"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D8F9FED" w14:textId="77777777" w:rsidR="00AA3CC7" w:rsidRPr="00AA3CC7" w:rsidRDefault="00AA3CC7" w:rsidP="00AA3CC7">
      <w:pPr>
        <w:spacing w:line="312" w:lineRule="auto"/>
        <w:jc w:val="both"/>
        <w:rPr>
          <w:b/>
          <w:bCs/>
          <w:iCs/>
          <w:sz w:val="24"/>
          <w:szCs w:val="24"/>
        </w:rPr>
      </w:pPr>
      <w:r w:rsidRPr="00AA3CC7">
        <w:rPr>
          <w:b/>
          <w:bCs/>
          <w:iCs/>
          <w:sz w:val="24"/>
          <w:szCs w:val="24"/>
        </w:rPr>
        <w:t>Oddział KWK ROW</w:t>
      </w:r>
    </w:p>
    <w:p w14:paraId="49F70ECE" w14:textId="77777777" w:rsidR="00AA3CC7" w:rsidRPr="00AA3CC7" w:rsidRDefault="00AA3CC7" w:rsidP="00AA3CC7">
      <w:pPr>
        <w:spacing w:line="312" w:lineRule="auto"/>
        <w:jc w:val="both"/>
        <w:rPr>
          <w:b/>
          <w:bCs/>
          <w:iCs/>
          <w:sz w:val="24"/>
          <w:szCs w:val="24"/>
        </w:rPr>
      </w:pPr>
      <w:r w:rsidRPr="00AA3CC7">
        <w:rPr>
          <w:b/>
          <w:bCs/>
          <w:iCs/>
          <w:sz w:val="24"/>
          <w:szCs w:val="24"/>
        </w:rPr>
        <w:t>ul. Jastrzębska 10</w:t>
      </w:r>
    </w:p>
    <w:p w14:paraId="25FFC828" w14:textId="77777777" w:rsidR="00F13DFD" w:rsidRPr="008C4046" w:rsidRDefault="00AA3CC7" w:rsidP="00AA3CC7">
      <w:pPr>
        <w:spacing w:line="312" w:lineRule="auto"/>
        <w:jc w:val="both"/>
        <w:rPr>
          <w:bCs/>
          <w:iCs/>
          <w:sz w:val="24"/>
          <w:szCs w:val="24"/>
        </w:rPr>
      </w:pPr>
      <w:r w:rsidRPr="00AA3CC7">
        <w:rPr>
          <w:b/>
          <w:bCs/>
          <w:iCs/>
          <w:sz w:val="24"/>
          <w:szCs w:val="24"/>
        </w:rPr>
        <w:t>44-253 Rybnik</w:t>
      </w:r>
    </w:p>
    <w:p w14:paraId="60AE7FC5"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209610076"/>
      <w:r w:rsidRPr="00057162">
        <w:rPr>
          <w:rFonts w:ascii="Times New Roman" w:hAnsi="Times New Roman" w:cs="Times New Roman"/>
          <w:color w:val="auto"/>
          <w:sz w:val="24"/>
          <w:szCs w:val="24"/>
        </w:rPr>
        <w:t>Część II. Postępowanie</w:t>
      </w:r>
      <w:bookmarkEnd w:id="3"/>
      <w:bookmarkEnd w:id="4"/>
    </w:p>
    <w:p w14:paraId="21688F38" w14:textId="77777777"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434B2B57" w14:textId="77777777"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35CA73D6" w14:textId="77777777" w:rsidR="00C66561" w:rsidRPr="00B3250F" w:rsidRDefault="008C4046" w:rsidP="00C66561">
      <w:pPr>
        <w:pStyle w:val="Akapitzlist"/>
        <w:numPr>
          <w:ilvl w:val="0"/>
          <w:numId w:val="6"/>
        </w:numPr>
        <w:spacing w:before="120" w:line="312" w:lineRule="auto"/>
        <w:ind w:hanging="357"/>
        <w:contextualSpacing w:val="0"/>
        <w:jc w:val="both"/>
      </w:pPr>
      <w:r>
        <w:rPr>
          <w:szCs w:val="22"/>
        </w:rPr>
        <w:t>Zamawiający</w:t>
      </w:r>
      <w:r w:rsidR="00C66561" w:rsidRPr="00B3250F">
        <w:rPr>
          <w:szCs w:val="22"/>
        </w:rPr>
        <w:t xml:space="preserve">, na podstawie art. 393 ust.1 pkt 4) ustawy </w:t>
      </w:r>
      <w:proofErr w:type="spellStart"/>
      <w:r w:rsidR="00C66561" w:rsidRPr="00B3250F">
        <w:rPr>
          <w:szCs w:val="22"/>
        </w:rPr>
        <w:t>Pzp</w:t>
      </w:r>
      <w:proofErr w:type="spellEnd"/>
      <w:r w:rsidR="00C66561" w:rsidRPr="00B3250F">
        <w:rPr>
          <w:szCs w:val="22"/>
        </w:rPr>
        <w:t xml:space="preserve">, odrzuci ofertę, w której udział produktów pochodzących z państw członkowskich Unii Europejskiej, państw, </w:t>
      </w:r>
      <w:r w:rsidR="00C66561" w:rsidRPr="00B3250F">
        <w:rPr>
          <w:szCs w:val="22"/>
        </w:rPr>
        <w:br/>
        <w:t>z którymi Unia Europejska zawarła umowy o równym traktowaniu przedsiębiorców lub państw, wobec których na mocy decyzji Rady stosuje się przepisy dyrektywy 2014/25/UE, nie przekracza 50%.</w:t>
      </w:r>
    </w:p>
    <w:p w14:paraId="32CA9A4E" w14:textId="77777777" w:rsidR="00C66561" w:rsidRPr="008C4046" w:rsidRDefault="00C66561" w:rsidP="00C66561">
      <w:pPr>
        <w:pStyle w:val="Akapitzlist"/>
        <w:ind w:left="360"/>
        <w:jc w:val="both"/>
        <w:rPr>
          <w:sz w:val="2"/>
          <w:szCs w:val="2"/>
        </w:rPr>
      </w:pPr>
    </w:p>
    <w:p w14:paraId="218E79B4" w14:textId="77777777"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w:t>
      </w:r>
      <w:r w:rsidR="00AA3CC7">
        <w:t> </w:t>
      </w:r>
      <w:r w:rsidRPr="008449CC">
        <w:t>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71DFC049" w14:textId="77777777" w:rsidR="00FB1A3F" w:rsidRPr="00057162" w:rsidRDefault="00FB1A3F" w:rsidP="00FB1A3F">
      <w:pPr>
        <w:spacing w:before="120" w:line="312" w:lineRule="auto"/>
        <w:jc w:val="both"/>
      </w:pPr>
    </w:p>
    <w:p w14:paraId="2FE09ED1" w14:textId="77777777" w:rsidR="00FB1A3F" w:rsidRPr="00076D3F" w:rsidRDefault="00FB1A3F" w:rsidP="00FB1A3F">
      <w:pPr>
        <w:pStyle w:val="Akapitzlist"/>
        <w:numPr>
          <w:ilvl w:val="0"/>
          <w:numId w:val="6"/>
        </w:numPr>
        <w:spacing w:before="120" w:line="312" w:lineRule="auto"/>
        <w:ind w:hanging="357"/>
        <w:contextualSpacing w:val="0"/>
        <w:jc w:val="both"/>
      </w:pPr>
      <w:r w:rsidRPr="00076D3F">
        <w:lastRenderedPageBreak/>
        <w:t xml:space="preserve">Dodatkowo </w:t>
      </w:r>
      <w:r>
        <w:t>Z</w:t>
      </w:r>
      <w:r w:rsidRPr="00076D3F">
        <w:t>amawiający informuje, że</w:t>
      </w:r>
      <w:r>
        <w:t>:</w:t>
      </w:r>
    </w:p>
    <w:p w14:paraId="573979C9"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w:t>
      </w:r>
      <w:r w:rsidR="00AA3CC7">
        <w:t> </w:t>
      </w:r>
      <w:r w:rsidRPr="00076D3F">
        <w:t>sprawie zamówienia publicznego w zakresie niezgodnym z ustawą.</w:t>
      </w:r>
    </w:p>
    <w:p w14:paraId="53020742" w14:textId="77777777" w:rsidR="00F13DFD" w:rsidRPr="00FB1A3F" w:rsidRDefault="00FB1A3F" w:rsidP="00804500">
      <w:pPr>
        <w:pStyle w:val="Akapitzlist"/>
        <w:numPr>
          <w:ilvl w:val="1"/>
          <w:numId w:val="6"/>
        </w:numPr>
        <w:spacing w:before="120" w:line="312" w:lineRule="auto"/>
        <w:ind w:hanging="357"/>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0FDD56C1"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0961007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3955F38B" w14:textId="77777777" w:rsidR="00F13DFD" w:rsidRPr="00AA3CC7" w:rsidRDefault="00F13DFD" w:rsidP="00AA3CC7">
      <w:pPr>
        <w:pStyle w:val="Akapitzlist"/>
        <w:numPr>
          <w:ilvl w:val="0"/>
          <w:numId w:val="1"/>
        </w:numPr>
        <w:spacing w:before="120" w:line="312" w:lineRule="auto"/>
        <w:contextualSpacing w:val="0"/>
        <w:jc w:val="both"/>
        <w:rPr>
          <w:bCs/>
        </w:rPr>
      </w:pPr>
      <w:r w:rsidRPr="00057162">
        <w:t xml:space="preserve">Przedmiotem zamówienia jest: </w:t>
      </w:r>
      <w:r w:rsidR="00AA3CC7" w:rsidRPr="00AA3CC7">
        <w:rPr>
          <w:b/>
        </w:rPr>
        <w:t>Dostawa zestawów transportowych i kabin osobowych do kolejek podwieszonych dla potrzeb Oddziałów PGG S.A.” w podziale na zadania</w:t>
      </w:r>
      <w:r w:rsidR="00AA3CC7">
        <w:t>:</w:t>
      </w:r>
    </w:p>
    <w:tbl>
      <w:tblPr>
        <w:tblW w:w="8713" w:type="dxa"/>
        <w:tblInd w:w="354" w:type="dxa"/>
        <w:tblCellMar>
          <w:left w:w="70" w:type="dxa"/>
          <w:right w:w="70" w:type="dxa"/>
        </w:tblCellMar>
        <w:tblLook w:val="04A0" w:firstRow="1" w:lastRow="0" w:firstColumn="1" w:lastColumn="0" w:noHBand="0" w:noVBand="1"/>
      </w:tblPr>
      <w:tblGrid>
        <w:gridCol w:w="1275"/>
        <w:gridCol w:w="7438"/>
      </w:tblGrid>
      <w:tr w:rsidR="00AA3CC7" w:rsidRPr="00AD2FEA" w14:paraId="3C183566" w14:textId="77777777" w:rsidTr="00AA3CC7">
        <w:trPr>
          <w:trHeight w:val="250"/>
        </w:trPr>
        <w:tc>
          <w:tcPr>
            <w:tcW w:w="8713" w:type="dxa"/>
            <w:gridSpan w:val="2"/>
            <w:tcBorders>
              <w:top w:val="single" w:sz="4" w:space="0" w:color="auto"/>
              <w:left w:val="single" w:sz="4" w:space="0" w:color="auto"/>
              <w:bottom w:val="single" w:sz="4" w:space="0" w:color="auto"/>
              <w:right w:val="single" w:sz="4" w:space="0" w:color="auto"/>
            </w:tcBorders>
            <w:noWrap/>
            <w:vAlign w:val="center"/>
            <w:hideMark/>
          </w:tcPr>
          <w:p w14:paraId="316CF5A3" w14:textId="77777777" w:rsidR="00AA3CC7" w:rsidRPr="00A24215" w:rsidRDefault="002940AE" w:rsidP="00AA3CC7">
            <w:pPr>
              <w:spacing w:after="120"/>
              <w:rPr>
                <w:b/>
                <w:bCs/>
                <w:color w:val="000000"/>
                <w:sz w:val="22"/>
                <w:szCs w:val="22"/>
              </w:rPr>
            </w:pPr>
            <w:r w:rsidRPr="00A24215">
              <w:rPr>
                <w:b/>
                <w:bCs/>
                <w:color w:val="000000"/>
                <w:sz w:val="22"/>
                <w:szCs w:val="22"/>
              </w:rPr>
              <w:t xml:space="preserve">Zadanie 1 </w:t>
            </w:r>
            <w:r w:rsidR="00AA3CC7" w:rsidRPr="00A24215">
              <w:rPr>
                <w:b/>
                <w:bCs/>
                <w:color w:val="000000"/>
                <w:sz w:val="22"/>
                <w:szCs w:val="22"/>
              </w:rPr>
              <w:t>Dostawa zestawów transportowych bez belek nośnych</w:t>
            </w:r>
          </w:p>
        </w:tc>
      </w:tr>
      <w:tr w:rsidR="00FD5653" w:rsidRPr="00AD2FEA" w14:paraId="51419162" w14:textId="77777777" w:rsidTr="002940AE">
        <w:trPr>
          <w:trHeight w:val="270"/>
        </w:trPr>
        <w:tc>
          <w:tcPr>
            <w:tcW w:w="1275" w:type="dxa"/>
            <w:tcBorders>
              <w:top w:val="single" w:sz="4" w:space="0" w:color="auto"/>
              <w:left w:val="single" w:sz="4" w:space="0" w:color="auto"/>
              <w:bottom w:val="single" w:sz="4" w:space="0" w:color="auto"/>
              <w:right w:val="single" w:sz="4" w:space="0" w:color="auto"/>
            </w:tcBorders>
            <w:noWrap/>
            <w:vAlign w:val="center"/>
            <w:hideMark/>
          </w:tcPr>
          <w:p w14:paraId="07C552F7" w14:textId="77777777" w:rsidR="00FD5653" w:rsidRPr="00A24215" w:rsidRDefault="00A24215" w:rsidP="002940AE">
            <w:pPr>
              <w:spacing w:after="120"/>
              <w:jc w:val="center"/>
              <w:rPr>
                <w:color w:val="000000"/>
                <w:sz w:val="22"/>
                <w:szCs w:val="22"/>
              </w:rPr>
            </w:pPr>
            <w:r w:rsidRPr="00A24215">
              <w:rPr>
                <w:color w:val="000000"/>
                <w:sz w:val="22"/>
                <w:szCs w:val="22"/>
              </w:rPr>
              <w:t xml:space="preserve">Pozycja </w:t>
            </w:r>
            <w:r w:rsidR="002940AE" w:rsidRPr="00A24215">
              <w:rPr>
                <w:color w:val="000000"/>
                <w:sz w:val="22"/>
                <w:szCs w:val="22"/>
              </w:rPr>
              <w:t>1a</w:t>
            </w:r>
          </w:p>
        </w:tc>
        <w:tc>
          <w:tcPr>
            <w:tcW w:w="7438" w:type="dxa"/>
            <w:tcBorders>
              <w:top w:val="single" w:sz="4" w:space="0" w:color="auto"/>
              <w:left w:val="nil"/>
              <w:bottom w:val="single" w:sz="4" w:space="0" w:color="auto"/>
              <w:right w:val="single" w:sz="4" w:space="0" w:color="auto"/>
            </w:tcBorders>
            <w:vAlign w:val="center"/>
            <w:hideMark/>
          </w:tcPr>
          <w:p w14:paraId="380C7717" w14:textId="77777777" w:rsidR="00FD5653" w:rsidRPr="00A24215" w:rsidRDefault="00FD5653" w:rsidP="00AA3CC7">
            <w:pPr>
              <w:spacing w:after="120"/>
              <w:rPr>
                <w:color w:val="000000"/>
                <w:sz w:val="22"/>
                <w:szCs w:val="22"/>
              </w:rPr>
            </w:pPr>
            <w:r w:rsidRPr="00A24215">
              <w:rPr>
                <w:color w:val="000000"/>
                <w:sz w:val="22"/>
                <w:szCs w:val="22"/>
              </w:rPr>
              <w:t xml:space="preserve">Zestaw transportowy 3x80 </w:t>
            </w:r>
            <w:proofErr w:type="spellStart"/>
            <w:r w:rsidRPr="00A24215">
              <w:rPr>
                <w:color w:val="000000"/>
                <w:sz w:val="22"/>
                <w:szCs w:val="22"/>
              </w:rPr>
              <w:t>kN</w:t>
            </w:r>
            <w:proofErr w:type="spellEnd"/>
            <w:r w:rsidRPr="00A24215">
              <w:rPr>
                <w:color w:val="000000"/>
                <w:sz w:val="22"/>
                <w:szCs w:val="22"/>
              </w:rPr>
              <w:t xml:space="preserve"> (6 wciągników 40 </w:t>
            </w:r>
            <w:proofErr w:type="spellStart"/>
            <w:r w:rsidRPr="00A24215">
              <w:rPr>
                <w:color w:val="000000"/>
                <w:sz w:val="22"/>
                <w:szCs w:val="22"/>
              </w:rPr>
              <w:t>kN</w:t>
            </w:r>
            <w:proofErr w:type="spellEnd"/>
            <w:r w:rsidRPr="00A24215">
              <w:rPr>
                <w:color w:val="000000"/>
                <w:sz w:val="22"/>
                <w:szCs w:val="22"/>
              </w:rPr>
              <w:t>)</w:t>
            </w:r>
          </w:p>
        </w:tc>
      </w:tr>
      <w:tr w:rsidR="00FD5653" w:rsidRPr="00AD2FEA" w14:paraId="24D48B28" w14:textId="77777777" w:rsidTr="002940AE">
        <w:trPr>
          <w:trHeight w:val="275"/>
        </w:trPr>
        <w:tc>
          <w:tcPr>
            <w:tcW w:w="1275" w:type="dxa"/>
            <w:tcBorders>
              <w:top w:val="single" w:sz="4" w:space="0" w:color="auto"/>
              <w:left w:val="single" w:sz="4" w:space="0" w:color="auto"/>
              <w:bottom w:val="single" w:sz="4" w:space="0" w:color="auto"/>
              <w:right w:val="single" w:sz="4" w:space="0" w:color="auto"/>
            </w:tcBorders>
            <w:noWrap/>
            <w:vAlign w:val="center"/>
          </w:tcPr>
          <w:p w14:paraId="5B73493F" w14:textId="77777777" w:rsidR="00FD5653" w:rsidRPr="00A24215" w:rsidRDefault="00A24215" w:rsidP="002940AE">
            <w:pPr>
              <w:spacing w:after="120"/>
              <w:jc w:val="center"/>
              <w:rPr>
                <w:color w:val="000000"/>
                <w:sz w:val="22"/>
                <w:szCs w:val="22"/>
              </w:rPr>
            </w:pPr>
            <w:r w:rsidRPr="00A24215">
              <w:rPr>
                <w:color w:val="000000"/>
                <w:sz w:val="22"/>
                <w:szCs w:val="22"/>
              </w:rPr>
              <w:t xml:space="preserve">Pozycja </w:t>
            </w:r>
            <w:r w:rsidR="002940AE" w:rsidRPr="00A24215">
              <w:rPr>
                <w:color w:val="000000"/>
                <w:sz w:val="22"/>
                <w:szCs w:val="22"/>
              </w:rPr>
              <w:t>1b</w:t>
            </w:r>
          </w:p>
        </w:tc>
        <w:tc>
          <w:tcPr>
            <w:tcW w:w="7438" w:type="dxa"/>
            <w:tcBorders>
              <w:top w:val="single" w:sz="4" w:space="0" w:color="auto"/>
              <w:left w:val="nil"/>
              <w:bottom w:val="single" w:sz="4" w:space="0" w:color="auto"/>
              <w:right w:val="single" w:sz="4" w:space="0" w:color="auto"/>
            </w:tcBorders>
            <w:vAlign w:val="center"/>
            <w:hideMark/>
          </w:tcPr>
          <w:p w14:paraId="70CDDE42" w14:textId="77777777" w:rsidR="00FD5653" w:rsidRPr="00A24215" w:rsidRDefault="00FD5653" w:rsidP="00AA3CC7">
            <w:pPr>
              <w:spacing w:after="120"/>
              <w:rPr>
                <w:color w:val="000000"/>
                <w:sz w:val="22"/>
                <w:szCs w:val="22"/>
              </w:rPr>
            </w:pPr>
            <w:r w:rsidRPr="00A24215">
              <w:rPr>
                <w:color w:val="000000"/>
                <w:sz w:val="22"/>
                <w:szCs w:val="22"/>
              </w:rPr>
              <w:t xml:space="preserve">Zestaw transportowy 4x80 </w:t>
            </w:r>
            <w:proofErr w:type="spellStart"/>
            <w:r w:rsidRPr="00A24215">
              <w:rPr>
                <w:color w:val="000000"/>
                <w:sz w:val="22"/>
                <w:szCs w:val="22"/>
              </w:rPr>
              <w:t>kN</w:t>
            </w:r>
            <w:proofErr w:type="spellEnd"/>
            <w:r w:rsidRPr="00A24215">
              <w:rPr>
                <w:color w:val="000000"/>
                <w:sz w:val="22"/>
                <w:szCs w:val="22"/>
              </w:rPr>
              <w:t xml:space="preserve"> (8 wciągników 40 </w:t>
            </w:r>
            <w:proofErr w:type="spellStart"/>
            <w:r w:rsidRPr="00A24215">
              <w:rPr>
                <w:color w:val="000000"/>
                <w:sz w:val="22"/>
                <w:szCs w:val="22"/>
              </w:rPr>
              <w:t>kN</w:t>
            </w:r>
            <w:proofErr w:type="spellEnd"/>
            <w:r w:rsidRPr="00A24215">
              <w:rPr>
                <w:color w:val="000000"/>
                <w:sz w:val="22"/>
                <w:szCs w:val="22"/>
              </w:rPr>
              <w:t>)</w:t>
            </w:r>
          </w:p>
        </w:tc>
      </w:tr>
      <w:tr w:rsidR="00FD5653" w:rsidRPr="00AD2FEA" w14:paraId="5111F122" w14:textId="77777777" w:rsidTr="002940AE">
        <w:trPr>
          <w:trHeight w:val="266"/>
        </w:trPr>
        <w:tc>
          <w:tcPr>
            <w:tcW w:w="1275" w:type="dxa"/>
            <w:tcBorders>
              <w:top w:val="single" w:sz="4" w:space="0" w:color="auto"/>
              <w:left w:val="single" w:sz="4" w:space="0" w:color="auto"/>
              <w:bottom w:val="single" w:sz="4" w:space="0" w:color="auto"/>
              <w:right w:val="single" w:sz="4" w:space="0" w:color="auto"/>
            </w:tcBorders>
            <w:noWrap/>
            <w:vAlign w:val="center"/>
          </w:tcPr>
          <w:p w14:paraId="08EB36B5" w14:textId="77777777" w:rsidR="00FD5653" w:rsidRPr="00A24215" w:rsidRDefault="00A24215" w:rsidP="002940AE">
            <w:pPr>
              <w:spacing w:after="120"/>
              <w:jc w:val="center"/>
              <w:rPr>
                <w:color w:val="000000"/>
                <w:sz w:val="22"/>
                <w:szCs w:val="22"/>
              </w:rPr>
            </w:pPr>
            <w:r w:rsidRPr="00A24215">
              <w:rPr>
                <w:color w:val="000000"/>
                <w:sz w:val="22"/>
                <w:szCs w:val="22"/>
              </w:rPr>
              <w:t xml:space="preserve">Pozycja </w:t>
            </w:r>
            <w:r w:rsidR="002940AE" w:rsidRPr="00A24215">
              <w:rPr>
                <w:color w:val="000000"/>
                <w:sz w:val="22"/>
                <w:szCs w:val="22"/>
              </w:rPr>
              <w:t>1c</w:t>
            </w:r>
          </w:p>
        </w:tc>
        <w:tc>
          <w:tcPr>
            <w:tcW w:w="7438" w:type="dxa"/>
            <w:tcBorders>
              <w:top w:val="single" w:sz="4" w:space="0" w:color="auto"/>
              <w:left w:val="nil"/>
              <w:bottom w:val="single" w:sz="4" w:space="0" w:color="auto"/>
              <w:right w:val="single" w:sz="4" w:space="0" w:color="auto"/>
            </w:tcBorders>
            <w:vAlign w:val="center"/>
            <w:hideMark/>
          </w:tcPr>
          <w:p w14:paraId="429E6192" w14:textId="77777777" w:rsidR="00FD5653" w:rsidRPr="00A24215" w:rsidRDefault="00FD5653" w:rsidP="00AA3CC7">
            <w:pPr>
              <w:spacing w:after="120"/>
              <w:rPr>
                <w:color w:val="000000"/>
                <w:sz w:val="22"/>
                <w:szCs w:val="22"/>
              </w:rPr>
            </w:pPr>
            <w:r w:rsidRPr="00A24215">
              <w:rPr>
                <w:color w:val="000000"/>
                <w:sz w:val="22"/>
                <w:szCs w:val="22"/>
              </w:rPr>
              <w:t xml:space="preserve">Zestaw transportowy 5x80 </w:t>
            </w:r>
            <w:proofErr w:type="spellStart"/>
            <w:r w:rsidRPr="00A24215">
              <w:rPr>
                <w:color w:val="000000"/>
                <w:sz w:val="22"/>
                <w:szCs w:val="22"/>
              </w:rPr>
              <w:t>kN</w:t>
            </w:r>
            <w:proofErr w:type="spellEnd"/>
            <w:r w:rsidRPr="00A24215">
              <w:rPr>
                <w:color w:val="000000"/>
                <w:sz w:val="22"/>
                <w:szCs w:val="22"/>
              </w:rPr>
              <w:t xml:space="preserve"> (10 wciągników 40 </w:t>
            </w:r>
            <w:proofErr w:type="spellStart"/>
            <w:r w:rsidRPr="00A24215">
              <w:rPr>
                <w:color w:val="000000"/>
                <w:sz w:val="22"/>
                <w:szCs w:val="22"/>
              </w:rPr>
              <w:t>kN</w:t>
            </w:r>
            <w:proofErr w:type="spellEnd"/>
            <w:r w:rsidRPr="00A24215">
              <w:rPr>
                <w:color w:val="000000"/>
                <w:sz w:val="22"/>
                <w:szCs w:val="22"/>
              </w:rPr>
              <w:t>)</w:t>
            </w:r>
          </w:p>
        </w:tc>
      </w:tr>
      <w:tr w:rsidR="00AA3CC7" w:rsidRPr="00AD2FEA" w14:paraId="520F0F60" w14:textId="77777777" w:rsidTr="00AA3CC7">
        <w:trPr>
          <w:trHeight w:val="124"/>
        </w:trPr>
        <w:tc>
          <w:tcPr>
            <w:tcW w:w="8713" w:type="dxa"/>
            <w:gridSpan w:val="2"/>
            <w:tcBorders>
              <w:top w:val="single" w:sz="4" w:space="0" w:color="auto"/>
              <w:left w:val="single" w:sz="4" w:space="0" w:color="auto"/>
              <w:bottom w:val="single" w:sz="4" w:space="0" w:color="auto"/>
              <w:right w:val="single" w:sz="4" w:space="0" w:color="auto"/>
            </w:tcBorders>
            <w:noWrap/>
            <w:vAlign w:val="center"/>
            <w:hideMark/>
          </w:tcPr>
          <w:p w14:paraId="385C900D" w14:textId="77777777" w:rsidR="00AA3CC7" w:rsidRPr="00AD2FEA" w:rsidRDefault="00AA3CC7" w:rsidP="00AA3CC7">
            <w:pPr>
              <w:spacing w:after="120"/>
              <w:rPr>
                <w:b/>
                <w:bCs/>
                <w:color w:val="000000"/>
                <w:sz w:val="22"/>
                <w:szCs w:val="22"/>
              </w:rPr>
            </w:pPr>
            <w:r w:rsidRPr="00AD2FEA">
              <w:rPr>
                <w:b/>
                <w:bCs/>
                <w:color w:val="000000"/>
                <w:sz w:val="22"/>
                <w:szCs w:val="22"/>
              </w:rPr>
              <w:t>Dostawa zestawów transportowych z belkami nośnymi</w:t>
            </w:r>
          </w:p>
        </w:tc>
      </w:tr>
      <w:tr w:rsidR="00AA3CC7" w:rsidRPr="00AD2FEA" w14:paraId="450226BA" w14:textId="77777777" w:rsidTr="00AA3CC7">
        <w:trPr>
          <w:trHeight w:val="155"/>
        </w:trPr>
        <w:tc>
          <w:tcPr>
            <w:tcW w:w="1275" w:type="dxa"/>
            <w:tcBorders>
              <w:top w:val="single" w:sz="4" w:space="0" w:color="auto"/>
              <w:left w:val="single" w:sz="4" w:space="0" w:color="auto"/>
              <w:bottom w:val="single" w:sz="4" w:space="0" w:color="auto"/>
              <w:right w:val="single" w:sz="4" w:space="0" w:color="auto"/>
            </w:tcBorders>
            <w:noWrap/>
            <w:vAlign w:val="center"/>
            <w:hideMark/>
          </w:tcPr>
          <w:p w14:paraId="26CDA8BF" w14:textId="77777777" w:rsidR="00AA3CC7" w:rsidRPr="00C84954" w:rsidRDefault="00AA3CC7" w:rsidP="00AA3CC7">
            <w:pPr>
              <w:spacing w:after="120"/>
              <w:jc w:val="center"/>
              <w:rPr>
                <w:b/>
                <w:bCs/>
                <w:color w:val="000000"/>
                <w:sz w:val="22"/>
                <w:szCs w:val="22"/>
              </w:rPr>
            </w:pPr>
            <w:r w:rsidRPr="00C84954">
              <w:rPr>
                <w:b/>
                <w:bCs/>
                <w:color w:val="000000"/>
                <w:sz w:val="22"/>
                <w:szCs w:val="22"/>
              </w:rPr>
              <w:t>Zadanie 2</w:t>
            </w:r>
          </w:p>
        </w:tc>
        <w:tc>
          <w:tcPr>
            <w:tcW w:w="7438" w:type="dxa"/>
            <w:tcBorders>
              <w:top w:val="single" w:sz="4" w:space="0" w:color="auto"/>
              <w:left w:val="nil"/>
              <w:bottom w:val="single" w:sz="4" w:space="0" w:color="auto"/>
              <w:right w:val="single" w:sz="4" w:space="0" w:color="auto"/>
            </w:tcBorders>
            <w:vAlign w:val="center"/>
            <w:hideMark/>
          </w:tcPr>
          <w:p w14:paraId="3ACF7D2E" w14:textId="77777777" w:rsidR="00AA3CC7" w:rsidRPr="00AD2FEA" w:rsidRDefault="00AA3CC7" w:rsidP="00AA3CC7">
            <w:pPr>
              <w:spacing w:after="120"/>
              <w:rPr>
                <w:color w:val="000000"/>
                <w:sz w:val="22"/>
                <w:szCs w:val="22"/>
              </w:rPr>
            </w:pPr>
            <w:r w:rsidRPr="00AD2FEA">
              <w:rPr>
                <w:color w:val="000000"/>
                <w:sz w:val="22"/>
                <w:szCs w:val="22"/>
              </w:rPr>
              <w:t xml:space="preserve">Zestaw transportowy z belkami nośnymi - zestaw 3x80 </w:t>
            </w:r>
            <w:proofErr w:type="spellStart"/>
            <w:r w:rsidRPr="00AD2FEA">
              <w:rPr>
                <w:color w:val="000000"/>
                <w:sz w:val="22"/>
                <w:szCs w:val="22"/>
              </w:rPr>
              <w:t>kN</w:t>
            </w:r>
            <w:proofErr w:type="spellEnd"/>
            <w:r w:rsidRPr="00AD2FEA">
              <w:rPr>
                <w:color w:val="000000"/>
                <w:sz w:val="22"/>
                <w:szCs w:val="22"/>
              </w:rPr>
              <w:t xml:space="preserve"> (6 wciągników 40 </w:t>
            </w:r>
            <w:proofErr w:type="spellStart"/>
            <w:r w:rsidRPr="00AD2FEA">
              <w:rPr>
                <w:color w:val="000000"/>
                <w:sz w:val="22"/>
                <w:szCs w:val="22"/>
              </w:rPr>
              <w:t>kN</w:t>
            </w:r>
            <w:proofErr w:type="spellEnd"/>
            <w:r w:rsidRPr="00AD2FEA">
              <w:rPr>
                <w:color w:val="000000"/>
                <w:sz w:val="22"/>
                <w:szCs w:val="22"/>
              </w:rPr>
              <w:t>)</w:t>
            </w:r>
          </w:p>
        </w:tc>
      </w:tr>
      <w:tr w:rsidR="00AA3CC7" w:rsidRPr="00AD2FEA" w14:paraId="6F0DB745" w14:textId="77777777" w:rsidTr="00AA3CC7">
        <w:trPr>
          <w:trHeight w:val="70"/>
        </w:trPr>
        <w:tc>
          <w:tcPr>
            <w:tcW w:w="1275" w:type="dxa"/>
            <w:tcBorders>
              <w:top w:val="single" w:sz="4" w:space="0" w:color="auto"/>
              <w:left w:val="single" w:sz="4" w:space="0" w:color="auto"/>
              <w:bottom w:val="single" w:sz="4" w:space="0" w:color="auto"/>
              <w:right w:val="single" w:sz="4" w:space="0" w:color="auto"/>
            </w:tcBorders>
            <w:noWrap/>
            <w:vAlign w:val="center"/>
            <w:hideMark/>
          </w:tcPr>
          <w:p w14:paraId="7E947F50" w14:textId="77777777" w:rsidR="00AA3CC7" w:rsidRPr="00C84954" w:rsidRDefault="00AA3CC7" w:rsidP="00AA3CC7">
            <w:pPr>
              <w:spacing w:after="120"/>
              <w:jc w:val="center"/>
              <w:rPr>
                <w:b/>
                <w:bCs/>
                <w:color w:val="000000"/>
                <w:sz w:val="22"/>
                <w:szCs w:val="22"/>
              </w:rPr>
            </w:pPr>
            <w:r w:rsidRPr="00C84954">
              <w:rPr>
                <w:b/>
                <w:bCs/>
                <w:color w:val="000000"/>
                <w:sz w:val="22"/>
                <w:szCs w:val="22"/>
              </w:rPr>
              <w:t>Zadanie 3</w:t>
            </w:r>
          </w:p>
        </w:tc>
        <w:tc>
          <w:tcPr>
            <w:tcW w:w="7438" w:type="dxa"/>
            <w:tcBorders>
              <w:top w:val="single" w:sz="4" w:space="0" w:color="auto"/>
              <w:left w:val="nil"/>
              <w:bottom w:val="single" w:sz="4" w:space="0" w:color="auto"/>
              <w:right w:val="single" w:sz="4" w:space="0" w:color="auto"/>
            </w:tcBorders>
            <w:vAlign w:val="center"/>
            <w:hideMark/>
          </w:tcPr>
          <w:p w14:paraId="21E526C9" w14:textId="77777777" w:rsidR="00AA3CC7" w:rsidRPr="00AD2FEA" w:rsidRDefault="00AA3CC7" w:rsidP="00AA3CC7">
            <w:pPr>
              <w:spacing w:after="120"/>
              <w:rPr>
                <w:color w:val="000000"/>
                <w:sz w:val="22"/>
                <w:szCs w:val="22"/>
              </w:rPr>
            </w:pPr>
            <w:r w:rsidRPr="00AD2FEA">
              <w:rPr>
                <w:color w:val="000000"/>
                <w:sz w:val="22"/>
                <w:szCs w:val="22"/>
              </w:rPr>
              <w:t xml:space="preserve">Zestaw transportowy </w:t>
            </w:r>
            <w:proofErr w:type="spellStart"/>
            <w:r w:rsidRPr="00AD2FEA">
              <w:rPr>
                <w:color w:val="000000"/>
                <w:sz w:val="22"/>
                <w:szCs w:val="22"/>
              </w:rPr>
              <w:t>wysokoobciążalny</w:t>
            </w:r>
            <w:proofErr w:type="spellEnd"/>
            <w:r w:rsidRPr="00AD2FEA">
              <w:rPr>
                <w:color w:val="000000"/>
                <w:sz w:val="22"/>
                <w:szCs w:val="22"/>
              </w:rPr>
              <w:t xml:space="preserve"> min. 230 </w:t>
            </w:r>
            <w:proofErr w:type="spellStart"/>
            <w:r w:rsidRPr="00AD2FEA">
              <w:rPr>
                <w:color w:val="000000"/>
                <w:sz w:val="22"/>
                <w:szCs w:val="22"/>
              </w:rPr>
              <w:t>kN</w:t>
            </w:r>
            <w:proofErr w:type="spellEnd"/>
          </w:p>
        </w:tc>
      </w:tr>
      <w:tr w:rsidR="00AA3CC7" w:rsidRPr="00AD2FEA" w14:paraId="4E26938A" w14:textId="77777777" w:rsidTr="00AA3CC7">
        <w:trPr>
          <w:trHeight w:val="206"/>
        </w:trPr>
        <w:tc>
          <w:tcPr>
            <w:tcW w:w="1275" w:type="dxa"/>
            <w:tcBorders>
              <w:top w:val="single" w:sz="4" w:space="0" w:color="auto"/>
              <w:left w:val="single" w:sz="4" w:space="0" w:color="auto"/>
              <w:bottom w:val="single" w:sz="4" w:space="0" w:color="auto"/>
              <w:right w:val="single" w:sz="4" w:space="0" w:color="auto"/>
            </w:tcBorders>
            <w:noWrap/>
            <w:vAlign w:val="center"/>
            <w:hideMark/>
          </w:tcPr>
          <w:p w14:paraId="7C3CD27D" w14:textId="77777777" w:rsidR="00AA3CC7" w:rsidRPr="00C84954" w:rsidRDefault="00AA3CC7" w:rsidP="00AA3CC7">
            <w:pPr>
              <w:spacing w:after="120"/>
              <w:jc w:val="center"/>
              <w:rPr>
                <w:b/>
                <w:bCs/>
                <w:color w:val="000000"/>
                <w:sz w:val="22"/>
                <w:szCs w:val="22"/>
              </w:rPr>
            </w:pPr>
            <w:r w:rsidRPr="00C84954">
              <w:rPr>
                <w:b/>
                <w:bCs/>
                <w:color w:val="000000"/>
                <w:sz w:val="22"/>
                <w:szCs w:val="22"/>
              </w:rPr>
              <w:t>Zadanie 4</w:t>
            </w:r>
          </w:p>
        </w:tc>
        <w:tc>
          <w:tcPr>
            <w:tcW w:w="7438" w:type="dxa"/>
            <w:tcBorders>
              <w:top w:val="single" w:sz="4" w:space="0" w:color="auto"/>
              <w:left w:val="nil"/>
              <w:bottom w:val="single" w:sz="4" w:space="0" w:color="auto"/>
              <w:right w:val="single" w:sz="4" w:space="0" w:color="auto"/>
            </w:tcBorders>
            <w:vAlign w:val="center"/>
            <w:hideMark/>
          </w:tcPr>
          <w:p w14:paraId="44641280" w14:textId="77777777" w:rsidR="00AA3CC7" w:rsidRPr="00AD2FEA" w:rsidRDefault="00AA3CC7" w:rsidP="00AA3CC7">
            <w:pPr>
              <w:spacing w:after="120"/>
              <w:rPr>
                <w:color w:val="000000"/>
                <w:sz w:val="22"/>
                <w:szCs w:val="22"/>
              </w:rPr>
            </w:pPr>
            <w:r w:rsidRPr="00AD2FEA">
              <w:rPr>
                <w:color w:val="000000"/>
                <w:sz w:val="22"/>
                <w:szCs w:val="22"/>
              </w:rPr>
              <w:t xml:space="preserve">Zestaw transportowy </w:t>
            </w:r>
            <w:proofErr w:type="spellStart"/>
            <w:r w:rsidRPr="00AD2FEA">
              <w:rPr>
                <w:color w:val="000000"/>
                <w:sz w:val="22"/>
                <w:szCs w:val="22"/>
              </w:rPr>
              <w:t>wysokoobciążalny</w:t>
            </w:r>
            <w:proofErr w:type="spellEnd"/>
            <w:r w:rsidRPr="00AD2FEA">
              <w:rPr>
                <w:color w:val="000000"/>
                <w:sz w:val="22"/>
                <w:szCs w:val="22"/>
              </w:rPr>
              <w:t xml:space="preserve"> min. 225 </w:t>
            </w:r>
            <w:proofErr w:type="spellStart"/>
            <w:r w:rsidRPr="00AD2FEA">
              <w:rPr>
                <w:color w:val="000000"/>
                <w:sz w:val="22"/>
                <w:szCs w:val="22"/>
              </w:rPr>
              <w:t>kN</w:t>
            </w:r>
            <w:proofErr w:type="spellEnd"/>
          </w:p>
        </w:tc>
      </w:tr>
      <w:tr w:rsidR="00AA3CC7" w:rsidRPr="00AD2FEA" w14:paraId="72774C6E" w14:textId="77777777" w:rsidTr="00AA3CC7">
        <w:trPr>
          <w:trHeight w:val="70"/>
        </w:trPr>
        <w:tc>
          <w:tcPr>
            <w:tcW w:w="8713" w:type="dxa"/>
            <w:gridSpan w:val="2"/>
            <w:tcBorders>
              <w:top w:val="single" w:sz="4" w:space="0" w:color="auto"/>
              <w:left w:val="single" w:sz="4" w:space="0" w:color="auto"/>
              <w:bottom w:val="single" w:sz="4" w:space="0" w:color="auto"/>
              <w:right w:val="single" w:sz="4" w:space="0" w:color="auto"/>
            </w:tcBorders>
            <w:noWrap/>
            <w:vAlign w:val="center"/>
            <w:hideMark/>
          </w:tcPr>
          <w:p w14:paraId="38F6E335" w14:textId="77777777" w:rsidR="00AA3CC7" w:rsidRPr="00AD2FEA" w:rsidRDefault="00AA3CC7" w:rsidP="00AA3CC7">
            <w:pPr>
              <w:spacing w:after="120"/>
              <w:rPr>
                <w:b/>
                <w:bCs/>
                <w:color w:val="000000"/>
                <w:sz w:val="22"/>
                <w:szCs w:val="22"/>
              </w:rPr>
            </w:pPr>
            <w:r w:rsidRPr="00AD2FEA">
              <w:rPr>
                <w:b/>
                <w:bCs/>
                <w:color w:val="000000"/>
                <w:sz w:val="22"/>
                <w:szCs w:val="22"/>
              </w:rPr>
              <w:t>Dostawa kabin osobowych do kolejek podwieszanych</w:t>
            </w:r>
          </w:p>
        </w:tc>
      </w:tr>
      <w:tr w:rsidR="00AA3CC7" w:rsidRPr="00AD2FEA" w14:paraId="1F0F820E" w14:textId="77777777" w:rsidTr="00AA3CC7">
        <w:trPr>
          <w:trHeight w:val="70"/>
        </w:trPr>
        <w:tc>
          <w:tcPr>
            <w:tcW w:w="1275" w:type="dxa"/>
            <w:tcBorders>
              <w:top w:val="single" w:sz="4" w:space="0" w:color="auto"/>
              <w:left w:val="single" w:sz="4" w:space="0" w:color="auto"/>
              <w:bottom w:val="single" w:sz="4" w:space="0" w:color="auto"/>
              <w:right w:val="single" w:sz="4" w:space="0" w:color="auto"/>
            </w:tcBorders>
            <w:noWrap/>
            <w:vAlign w:val="center"/>
            <w:hideMark/>
          </w:tcPr>
          <w:p w14:paraId="65BC128B" w14:textId="77777777" w:rsidR="00AA3CC7" w:rsidRPr="00C84954" w:rsidRDefault="00AA3CC7" w:rsidP="00AA3CC7">
            <w:pPr>
              <w:spacing w:after="120"/>
              <w:jc w:val="center"/>
              <w:rPr>
                <w:b/>
                <w:bCs/>
                <w:color w:val="000000"/>
                <w:sz w:val="22"/>
                <w:szCs w:val="22"/>
              </w:rPr>
            </w:pPr>
            <w:r w:rsidRPr="00C84954">
              <w:rPr>
                <w:b/>
                <w:bCs/>
                <w:color w:val="000000"/>
                <w:sz w:val="22"/>
                <w:szCs w:val="22"/>
              </w:rPr>
              <w:t>Zadanie 5</w:t>
            </w:r>
          </w:p>
        </w:tc>
        <w:tc>
          <w:tcPr>
            <w:tcW w:w="7438" w:type="dxa"/>
            <w:tcBorders>
              <w:top w:val="single" w:sz="4" w:space="0" w:color="auto"/>
              <w:left w:val="nil"/>
              <w:bottom w:val="single" w:sz="4" w:space="0" w:color="auto"/>
              <w:right w:val="single" w:sz="4" w:space="0" w:color="auto"/>
            </w:tcBorders>
            <w:vAlign w:val="center"/>
            <w:hideMark/>
          </w:tcPr>
          <w:p w14:paraId="7B203EA0" w14:textId="77777777" w:rsidR="00AA3CC7" w:rsidRPr="00AD2FEA" w:rsidRDefault="00AA3CC7" w:rsidP="00AA3CC7">
            <w:pPr>
              <w:spacing w:after="120"/>
              <w:rPr>
                <w:color w:val="000000"/>
                <w:sz w:val="22"/>
                <w:szCs w:val="22"/>
              </w:rPr>
            </w:pPr>
            <w:r w:rsidRPr="00AD2FEA">
              <w:rPr>
                <w:color w:val="000000"/>
                <w:sz w:val="22"/>
                <w:szCs w:val="22"/>
              </w:rPr>
              <w:t>Zestaw 6  kabin  osobowych</w:t>
            </w:r>
          </w:p>
        </w:tc>
      </w:tr>
      <w:tr w:rsidR="00AA3CC7" w:rsidRPr="00AD2FEA" w14:paraId="6B6065AF" w14:textId="77777777" w:rsidTr="00AA3CC7">
        <w:trPr>
          <w:trHeight w:val="70"/>
        </w:trPr>
        <w:tc>
          <w:tcPr>
            <w:tcW w:w="1275" w:type="dxa"/>
            <w:tcBorders>
              <w:top w:val="single" w:sz="4" w:space="0" w:color="auto"/>
              <w:left w:val="single" w:sz="4" w:space="0" w:color="auto"/>
              <w:bottom w:val="single" w:sz="4" w:space="0" w:color="auto"/>
              <w:right w:val="single" w:sz="4" w:space="0" w:color="auto"/>
            </w:tcBorders>
            <w:noWrap/>
            <w:vAlign w:val="center"/>
            <w:hideMark/>
          </w:tcPr>
          <w:p w14:paraId="30FD055D" w14:textId="77777777" w:rsidR="00AA3CC7" w:rsidRPr="00C84954" w:rsidRDefault="00AA3CC7" w:rsidP="00AA3CC7">
            <w:pPr>
              <w:spacing w:after="120"/>
              <w:jc w:val="center"/>
              <w:rPr>
                <w:b/>
                <w:bCs/>
                <w:color w:val="000000"/>
                <w:sz w:val="22"/>
                <w:szCs w:val="22"/>
              </w:rPr>
            </w:pPr>
            <w:r w:rsidRPr="00C84954">
              <w:rPr>
                <w:b/>
                <w:bCs/>
                <w:color w:val="000000"/>
                <w:sz w:val="22"/>
                <w:szCs w:val="22"/>
              </w:rPr>
              <w:t>Zadanie 6</w:t>
            </w:r>
          </w:p>
        </w:tc>
        <w:tc>
          <w:tcPr>
            <w:tcW w:w="7438" w:type="dxa"/>
            <w:tcBorders>
              <w:top w:val="single" w:sz="4" w:space="0" w:color="auto"/>
              <w:left w:val="nil"/>
              <w:bottom w:val="single" w:sz="4" w:space="0" w:color="auto"/>
              <w:right w:val="single" w:sz="4" w:space="0" w:color="auto"/>
            </w:tcBorders>
            <w:vAlign w:val="center"/>
            <w:hideMark/>
          </w:tcPr>
          <w:p w14:paraId="75C3960D" w14:textId="77777777" w:rsidR="00AA3CC7" w:rsidRPr="00AD2FEA" w:rsidRDefault="00AA3CC7" w:rsidP="00AA3CC7">
            <w:pPr>
              <w:spacing w:after="120"/>
              <w:rPr>
                <w:color w:val="000000"/>
                <w:sz w:val="22"/>
                <w:szCs w:val="22"/>
              </w:rPr>
            </w:pPr>
            <w:r w:rsidRPr="00AD2FEA">
              <w:rPr>
                <w:color w:val="000000"/>
                <w:sz w:val="22"/>
                <w:szCs w:val="22"/>
              </w:rPr>
              <w:t xml:space="preserve">Zestaw 4  kabin  osobowych + 2 kabiny osobowo-sanitarne </w:t>
            </w:r>
          </w:p>
        </w:tc>
      </w:tr>
    </w:tbl>
    <w:p w14:paraId="6C29D93E" w14:textId="77777777"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1C80044E" w14:textId="77777777" w:rsidR="00182B15" w:rsidRPr="009F7139" w:rsidRDefault="00182B15" w:rsidP="00804500">
      <w:pPr>
        <w:pStyle w:val="Akapitzlist"/>
        <w:numPr>
          <w:ilvl w:val="0"/>
          <w:numId w:val="1"/>
        </w:numPr>
        <w:spacing w:before="120" w:line="312" w:lineRule="auto"/>
        <w:contextualSpacing w:val="0"/>
        <w:jc w:val="both"/>
        <w:rPr>
          <w:bCs/>
        </w:rPr>
      </w:pPr>
      <w:r w:rsidRPr="009F7139">
        <w:t>Kody CPV:</w:t>
      </w:r>
      <w:r w:rsidR="00AA3CC7" w:rsidRPr="00AA3CC7">
        <w:t xml:space="preserve"> </w:t>
      </w:r>
      <w:r w:rsidR="00AA3CC7" w:rsidRPr="0045225A">
        <w:t>43100000-4 Urządzenia górnicze</w:t>
      </w:r>
    </w:p>
    <w:p w14:paraId="7631E3A6" w14:textId="77777777"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72F743CC"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209610078"/>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12F0E9EA" w14:textId="77777777" w:rsidR="00F625E4" w:rsidRPr="009D753A" w:rsidRDefault="00F625E4" w:rsidP="00804500">
      <w:pPr>
        <w:spacing w:before="120" w:line="312" w:lineRule="auto"/>
        <w:jc w:val="both"/>
        <w:rPr>
          <w:sz w:val="2"/>
          <w:szCs w:val="2"/>
        </w:rPr>
      </w:pPr>
    </w:p>
    <w:p w14:paraId="3F4A72C6" w14:textId="77777777" w:rsidR="00F13DFD" w:rsidRPr="009F7139" w:rsidRDefault="008C4046" w:rsidP="009D753A">
      <w:pPr>
        <w:pStyle w:val="Akapitzlist"/>
        <w:numPr>
          <w:ilvl w:val="6"/>
          <w:numId w:val="1"/>
        </w:numPr>
        <w:spacing w:line="312" w:lineRule="auto"/>
        <w:ind w:left="426" w:hanging="426"/>
        <w:jc w:val="both"/>
        <w:rPr>
          <w:bCs/>
        </w:rPr>
      </w:pPr>
      <w:r>
        <w:rPr>
          <w:bCs/>
        </w:rPr>
        <w:t>Zamawiający</w:t>
      </w:r>
      <w:r w:rsidR="00F13DFD" w:rsidRPr="00C30F34">
        <w:rPr>
          <w:bCs/>
        </w:rPr>
        <w:t xml:space="preserve"> dopuszcza możliwość składania ofert częściowych. Zakres i przedmiot </w:t>
      </w:r>
      <w:r w:rsidR="00F13DFD" w:rsidRPr="009F7139">
        <w:rPr>
          <w:bCs/>
        </w:rPr>
        <w:t xml:space="preserve">poszczególnych </w:t>
      </w:r>
      <w:r w:rsidR="00CA0422" w:rsidRPr="009F7139">
        <w:rPr>
          <w:bCs/>
        </w:rPr>
        <w:t>części zamówienia,</w:t>
      </w:r>
      <w:r w:rsidR="00F13DFD" w:rsidRPr="009F7139">
        <w:rPr>
          <w:bCs/>
        </w:rPr>
        <w:t xml:space="preserve"> na które można składać ofertę został określony </w:t>
      </w:r>
      <w:r w:rsidR="00DF471A">
        <w:rPr>
          <w:bCs/>
        </w:rPr>
        <w:br/>
      </w:r>
      <w:r w:rsidR="00F13DFD" w:rsidRPr="009F7139">
        <w:rPr>
          <w:bCs/>
        </w:rPr>
        <w:t xml:space="preserve">w </w:t>
      </w:r>
      <w:r w:rsidR="00CA0422" w:rsidRPr="009F7139">
        <w:rPr>
          <w:bCs/>
        </w:rPr>
        <w:t>SOPZ</w:t>
      </w:r>
      <w:r w:rsidR="00965D01" w:rsidRPr="009F7139">
        <w:rPr>
          <w:bCs/>
        </w:rPr>
        <w:t xml:space="preserve"> (</w:t>
      </w:r>
      <w:r w:rsidR="00965D01" w:rsidRPr="009F7139">
        <w:rPr>
          <w:b/>
        </w:rPr>
        <w:t>Załącznik nr 1 do SWZ</w:t>
      </w:r>
      <w:r w:rsidR="00965D01" w:rsidRPr="009F7139">
        <w:rPr>
          <w:bCs/>
        </w:rPr>
        <w:t>)</w:t>
      </w:r>
      <w:r w:rsidR="00CA0422" w:rsidRPr="009F7139">
        <w:rPr>
          <w:bCs/>
        </w:rPr>
        <w:t>.</w:t>
      </w:r>
    </w:p>
    <w:p w14:paraId="2621FBAF" w14:textId="77777777" w:rsidR="00C30F34" w:rsidRPr="008520E1" w:rsidRDefault="008C4046" w:rsidP="00AA3CC7">
      <w:pPr>
        <w:pStyle w:val="Akapitzlist"/>
        <w:numPr>
          <w:ilvl w:val="6"/>
          <w:numId w:val="1"/>
        </w:numPr>
        <w:spacing w:line="312" w:lineRule="auto"/>
        <w:ind w:left="426" w:hanging="426"/>
        <w:jc w:val="both"/>
        <w:rPr>
          <w:bCs/>
        </w:rPr>
      </w:pPr>
      <w:r>
        <w:rPr>
          <w:bCs/>
        </w:rPr>
        <w:t>Zamawiający</w:t>
      </w:r>
      <w:r w:rsidR="00C30F34" w:rsidRPr="008520E1">
        <w:rPr>
          <w:bCs/>
        </w:rPr>
        <w:t xml:space="preserve"> nie przewiduje udzielenie zamówienia podobnego, o którym mowa </w:t>
      </w:r>
      <w:r w:rsidR="009D753A">
        <w:rPr>
          <w:bCs/>
        </w:rPr>
        <w:br/>
      </w:r>
      <w:r w:rsidR="004068EB">
        <w:rPr>
          <w:bCs/>
        </w:rPr>
        <w:t>w</w:t>
      </w:r>
      <w:r w:rsidR="009F7139">
        <w:rPr>
          <w:bCs/>
        </w:rPr>
        <w:t xml:space="preserve"> </w:t>
      </w:r>
      <w:r w:rsidR="00C30F34" w:rsidRPr="008520E1">
        <w:rPr>
          <w:bCs/>
        </w:rPr>
        <w:t>u</w:t>
      </w:r>
      <w:r w:rsidR="0070694E">
        <w:rPr>
          <w:bCs/>
        </w:rPr>
        <w:t xml:space="preserve">stawie </w:t>
      </w:r>
      <w:proofErr w:type="spellStart"/>
      <w:r w:rsidR="0070694E" w:rsidRPr="0014177E">
        <w:rPr>
          <w:bCs/>
        </w:rPr>
        <w:t>P</w:t>
      </w:r>
      <w:r w:rsidR="00C30F34" w:rsidRPr="0014177E">
        <w:rPr>
          <w:bCs/>
        </w:rPr>
        <w:t>zp</w:t>
      </w:r>
      <w:proofErr w:type="spellEnd"/>
      <w:r w:rsidR="00C30F34" w:rsidRPr="0014177E">
        <w:rPr>
          <w:bCs/>
        </w:rPr>
        <w:t>.</w:t>
      </w:r>
    </w:p>
    <w:p w14:paraId="00C135AE" w14:textId="77777777" w:rsidR="00C30F34" w:rsidRPr="009D753A" w:rsidRDefault="00C30F34" w:rsidP="00C30F34">
      <w:pPr>
        <w:spacing w:line="312" w:lineRule="auto"/>
        <w:jc w:val="both"/>
        <w:rPr>
          <w:bCs/>
          <w:sz w:val="2"/>
          <w:szCs w:val="2"/>
        </w:rPr>
      </w:pPr>
    </w:p>
    <w:p w14:paraId="0A50AE35" w14:textId="4C957F23" w:rsidR="007F5191" w:rsidRPr="007F5191" w:rsidRDefault="007F5191" w:rsidP="007F5191">
      <w:pPr>
        <w:pStyle w:val="Akapitzlist"/>
        <w:numPr>
          <w:ilvl w:val="6"/>
          <w:numId w:val="1"/>
        </w:numPr>
        <w:spacing w:line="312" w:lineRule="auto"/>
        <w:ind w:left="426" w:hanging="426"/>
        <w:jc w:val="both"/>
        <w:rPr>
          <w:bCs/>
        </w:rPr>
      </w:pPr>
      <w:r w:rsidRPr="007F5191">
        <w:rPr>
          <w:bCs/>
        </w:rPr>
        <w:lastRenderedPageBreak/>
        <w:t xml:space="preserve">Zamawiający zastrzega sobie możliwość skorzystania z prawa opcji (w całości lub w części) w przypadku, gdy zakup dodatkowej ilości produktu będzie leżał w interesie Zamawiającego oraz wynikał z jego bieżących potrzeb. </w:t>
      </w:r>
    </w:p>
    <w:p w14:paraId="00D166F3" w14:textId="77777777" w:rsidR="007F5191" w:rsidRPr="007F5191" w:rsidRDefault="007F5191" w:rsidP="007F5191">
      <w:pPr>
        <w:spacing w:line="288" w:lineRule="auto"/>
        <w:ind w:left="357"/>
        <w:jc w:val="both"/>
        <w:rPr>
          <w:bCs/>
          <w:sz w:val="24"/>
          <w:szCs w:val="24"/>
        </w:rPr>
      </w:pPr>
      <w:r w:rsidRPr="007F5191">
        <w:rPr>
          <w:bCs/>
          <w:sz w:val="24"/>
          <w:szCs w:val="24"/>
        </w:rPr>
        <w:t xml:space="preserve">Prawo opcji jest jednostronnym uprawnieniem Zamawiającego, z którego może, ale nie ma obowiązku skorzystać w ramach realizacji przedmiotu zamówienia. W przypadku nieskorzystania przez Zamawiającego z prawa opcji Wykonawcy nie przysługują żadne roszczenia z tego tytułu. </w:t>
      </w:r>
    </w:p>
    <w:p w14:paraId="7C673364" w14:textId="77777777" w:rsidR="007F5191" w:rsidRPr="007F5191" w:rsidRDefault="007F5191" w:rsidP="007F5191">
      <w:pPr>
        <w:spacing w:line="288" w:lineRule="auto"/>
        <w:ind w:left="357"/>
        <w:jc w:val="both"/>
        <w:rPr>
          <w:bCs/>
          <w:sz w:val="24"/>
          <w:szCs w:val="24"/>
        </w:rPr>
      </w:pPr>
      <w:r w:rsidRPr="007F5191">
        <w:rPr>
          <w:bCs/>
          <w:sz w:val="24"/>
          <w:szCs w:val="24"/>
        </w:rPr>
        <w:t xml:space="preserve">Jeżeli Zamawiający skorzysta z prawa opcji obowiązkiem umownym wykonawcy jest wykonanie świadczenia w zakresie objętym wykorzystanym prawem opcji na warunkach takich jak zamówienie podstawowe. </w:t>
      </w:r>
    </w:p>
    <w:p w14:paraId="1E2B8F99" w14:textId="5FD61A5D" w:rsidR="007F5191" w:rsidRPr="007F5191" w:rsidRDefault="007F5191" w:rsidP="007F5191">
      <w:pPr>
        <w:spacing w:line="288" w:lineRule="auto"/>
        <w:ind w:left="357"/>
        <w:jc w:val="both"/>
        <w:rPr>
          <w:bCs/>
          <w:sz w:val="24"/>
          <w:szCs w:val="24"/>
        </w:rPr>
      </w:pPr>
      <w:r w:rsidRPr="007F5191">
        <w:rPr>
          <w:bCs/>
          <w:sz w:val="24"/>
          <w:szCs w:val="24"/>
        </w:rPr>
        <w:t xml:space="preserve">Zamawiający ma prawo wielokrotnie korzystać z prawa opcji do wyczerpania maksymalnego zakresu prawa opcji. </w:t>
      </w:r>
    </w:p>
    <w:p w14:paraId="7FEDA2AF" w14:textId="77777777" w:rsidR="00CA0422" w:rsidRPr="00057162" w:rsidRDefault="00CA0422" w:rsidP="00F96D2B">
      <w:pPr>
        <w:pStyle w:val="Akapitzlist"/>
        <w:numPr>
          <w:ilvl w:val="6"/>
          <w:numId w:val="1"/>
        </w:numPr>
        <w:spacing w:line="312" w:lineRule="auto"/>
        <w:ind w:left="426" w:hanging="426"/>
        <w:jc w:val="both"/>
        <w:rPr>
          <w:bCs/>
        </w:rPr>
      </w:pPr>
      <w:r w:rsidRPr="00057162">
        <w:rPr>
          <w:bCs/>
        </w:rPr>
        <w:t xml:space="preserve">Rodzaj i maksymalna </w:t>
      </w:r>
      <w:r w:rsidRPr="009D753A">
        <w:rPr>
          <w:bCs/>
        </w:rPr>
        <w:t>wartość opcji oraz okoliczności skorzystania z opcji zostały określone w SOPZ</w:t>
      </w:r>
      <w:r w:rsidR="00965D01" w:rsidRPr="009D753A">
        <w:rPr>
          <w:bCs/>
        </w:rPr>
        <w:t xml:space="preserve"> (</w:t>
      </w:r>
      <w:r w:rsidR="00965D01" w:rsidRPr="007F5191">
        <w:rPr>
          <w:bCs/>
        </w:rPr>
        <w:t>Załącznik nr 1 do SWZ</w:t>
      </w:r>
      <w:r w:rsidR="00965D01" w:rsidRPr="009D753A">
        <w:rPr>
          <w:bCs/>
        </w:rPr>
        <w:t>)</w:t>
      </w:r>
      <w:r w:rsidRPr="009D753A">
        <w:rPr>
          <w:bCs/>
        </w:rPr>
        <w:t>.</w:t>
      </w:r>
    </w:p>
    <w:p w14:paraId="5A8720B3" w14:textId="77777777" w:rsidR="00C30F34" w:rsidRPr="009D753A" w:rsidRDefault="00C30F34" w:rsidP="009D753A">
      <w:pPr>
        <w:pStyle w:val="Akapitzlist"/>
        <w:spacing w:line="312" w:lineRule="auto"/>
        <w:ind w:left="284"/>
        <w:jc w:val="both"/>
        <w:rPr>
          <w:bCs/>
        </w:rPr>
      </w:pPr>
      <w:r w:rsidRPr="00B15CAF">
        <w:rPr>
          <w:bCs/>
        </w:rPr>
        <w:t xml:space="preserve">  </w:t>
      </w:r>
    </w:p>
    <w:p w14:paraId="0CFE64B2"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209610079"/>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1669C933"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73585668" w14:textId="77777777"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EF7CC6B" w14:textId="77777777" w:rsidR="00F13DFD" w:rsidRPr="00FC7C08" w:rsidRDefault="0075544A" w:rsidP="002D58D0">
      <w:pPr>
        <w:pStyle w:val="Akapitzlist"/>
        <w:numPr>
          <w:ilvl w:val="1"/>
          <w:numId w:val="2"/>
        </w:numPr>
        <w:spacing w:before="120" w:line="312" w:lineRule="auto"/>
        <w:contextualSpacing w:val="0"/>
        <w:jc w:val="both"/>
      </w:pPr>
      <w:r>
        <w:t>W</w:t>
      </w:r>
      <w:r w:rsidR="00F625E4" w:rsidRPr="00057162">
        <w:t>obec któr</w:t>
      </w:r>
      <w:r w:rsidR="00C30F34">
        <w:t>ego</w:t>
      </w:r>
      <w:r w:rsidR="00F625E4" w:rsidRPr="00057162">
        <w:t xml:space="preserve"> zachodzą okoliczności </w:t>
      </w:r>
      <w:r w:rsidR="00F625E4"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00F625E4" w:rsidRPr="005E062E">
        <w:t xml:space="preserve"> pkt 3, 5 i 6</w:t>
      </w:r>
      <w:r w:rsidR="006A7608" w:rsidRPr="005E062E">
        <w:t xml:space="preserve"> </w:t>
      </w:r>
      <w:r w:rsidR="00F625E4"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2369E96F" w14:textId="77777777" w:rsidR="004029CF" w:rsidRPr="00FC7C08" w:rsidRDefault="0075544A" w:rsidP="00933285">
      <w:pPr>
        <w:pStyle w:val="Akapitzlist"/>
        <w:numPr>
          <w:ilvl w:val="1"/>
          <w:numId w:val="2"/>
        </w:numPr>
        <w:spacing w:before="120" w:line="312" w:lineRule="auto"/>
        <w:contextualSpacing w:val="0"/>
        <w:jc w:val="both"/>
      </w:pPr>
      <w:r>
        <w:t>W</w:t>
      </w:r>
      <w:r w:rsidR="004029CF" w:rsidRPr="00FC7C08">
        <w:t xml:space="preserve">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004029CF" w:rsidRPr="00FC7C08">
        <w:t>,</w:t>
      </w:r>
    </w:p>
    <w:p w14:paraId="312D0285" w14:textId="77777777" w:rsidR="00501126" w:rsidRPr="00057162" w:rsidRDefault="0075544A" w:rsidP="00933285">
      <w:pPr>
        <w:pStyle w:val="Akapitzlist"/>
        <w:numPr>
          <w:ilvl w:val="1"/>
          <w:numId w:val="2"/>
        </w:numPr>
        <w:spacing w:before="120" w:line="312" w:lineRule="auto"/>
        <w:contextualSpacing w:val="0"/>
        <w:jc w:val="both"/>
      </w:pPr>
      <w:r>
        <w:t>W</w:t>
      </w:r>
      <w:r w:rsidR="00501126" w:rsidRPr="00FC7C08">
        <w:t xml:space="preserve"> stosunku do którego otwarto likwidację, sąd zarządził likwidację majątku </w:t>
      </w:r>
      <w:r w:rsidR="00EB425B" w:rsidRPr="00FC7C08">
        <w:br/>
      </w:r>
      <w:r w:rsidR="00501126" w:rsidRPr="00FC7C08">
        <w:t xml:space="preserve">w postępowaniu restrukturyzacyjnym lub upadłościowym, w stosunku do którego ogłoszono upadłość - z wyjątkiem </w:t>
      </w:r>
      <w:r w:rsidR="008C4046" w:rsidRPr="00FC7C08">
        <w:t>Wykonawcy</w:t>
      </w:r>
      <w:r w:rsidR="00501126" w:rsidRPr="00FC7C08">
        <w:t>, który po ogłoszeniu upadłości zawarł układ zatwierdzony prawomocnym postanowieniem sądu, jeżeli układ nie przewiduje zaspokojenia wierzycieli</w:t>
      </w:r>
      <w:r w:rsidR="00501126" w:rsidRPr="00057162">
        <w:t xml:space="preserve"> przez likwidację majątku upadłego, którego działalność gospodarcza jest zawieszona lub znajduje się on w tego rodzaju sytuacji wynikającej </w:t>
      </w:r>
      <w:r w:rsidR="00EB425B">
        <w:br/>
      </w:r>
      <w:r w:rsidR="00501126" w:rsidRPr="00057162">
        <w:t>z procedury przewidzianej przepisami miejsca wszczęcia tej procedury,</w:t>
      </w:r>
    </w:p>
    <w:p w14:paraId="26C66ED3" w14:textId="77777777" w:rsidR="00606655" w:rsidRPr="00057162" w:rsidRDefault="0075544A" w:rsidP="00933285">
      <w:pPr>
        <w:pStyle w:val="Akapitzlist"/>
        <w:numPr>
          <w:ilvl w:val="1"/>
          <w:numId w:val="2"/>
        </w:numPr>
        <w:spacing w:before="120" w:line="312" w:lineRule="auto"/>
        <w:contextualSpacing w:val="0"/>
        <w:jc w:val="both"/>
      </w:pPr>
      <w:r>
        <w:t>K</w:t>
      </w:r>
      <w:r w:rsidR="00606655" w:rsidRPr="00057162">
        <w:t xml:space="preserve">tóry z przyczyn leżących po jego stronie nie wykonał lub nienależycie wykonał umowę zawartą z </w:t>
      </w:r>
      <w:r w:rsidR="008C4046">
        <w:t>Zamawiający</w:t>
      </w:r>
      <w:r w:rsidR="00606655" w:rsidRPr="00057162">
        <w:t>m (PGG SA), co doprowadziło do:</w:t>
      </w:r>
    </w:p>
    <w:p w14:paraId="25966B92" w14:textId="77777777"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16A98E7E" w14:textId="77777777"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lub</w:t>
      </w:r>
    </w:p>
    <w:p w14:paraId="01CC3212" w14:textId="77777777" w:rsidR="00501126" w:rsidRPr="00057162" w:rsidRDefault="00606655" w:rsidP="00933285">
      <w:pPr>
        <w:pStyle w:val="Akapitzlist"/>
        <w:numPr>
          <w:ilvl w:val="2"/>
          <w:numId w:val="2"/>
        </w:numPr>
        <w:spacing w:before="120" w:line="312" w:lineRule="auto"/>
        <w:contextualSpacing w:val="0"/>
        <w:jc w:val="both"/>
      </w:pPr>
      <w:r w:rsidRPr="00057162">
        <w:lastRenderedPageBreak/>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11A99C28" w14:textId="77777777" w:rsidR="00606655" w:rsidRDefault="0075544A" w:rsidP="00933285">
      <w:pPr>
        <w:pStyle w:val="Akapitzlist"/>
        <w:numPr>
          <w:ilvl w:val="1"/>
          <w:numId w:val="2"/>
        </w:numPr>
        <w:spacing w:before="120" w:line="312" w:lineRule="auto"/>
        <w:contextualSpacing w:val="0"/>
        <w:jc w:val="both"/>
      </w:pPr>
      <w:r>
        <w:t>K</w:t>
      </w:r>
      <w:r w:rsidR="00606655" w:rsidRPr="00057162">
        <w:t>tóry, pomimo wyboru jego oferty jako najkorzystniejszej w postępowaniu o</w:t>
      </w:r>
      <w:r w:rsidR="00A24215">
        <w:t> </w:t>
      </w:r>
      <w:r w:rsidR="00606655" w:rsidRPr="00057162">
        <w:t xml:space="preserve">udzielenie zamówienia przeprowadzonym przez </w:t>
      </w:r>
      <w:r w:rsidR="008C4046">
        <w:t>Zamawiającego</w:t>
      </w:r>
      <w:r w:rsidR="00606655" w:rsidRPr="00057162">
        <w:t xml:space="preserve"> (PGG SA), odmówił podpisania umowy, nie wniósł wymaganego zabezpieczenia należytego wykonania umowy lub zawarcie umowy stało się </w:t>
      </w:r>
      <w:r w:rsidR="00606655" w:rsidRPr="00FC7C08">
        <w:t xml:space="preserve">niemożliwe z przyczyn leżących po stronie </w:t>
      </w:r>
      <w:r w:rsidR="008C4046" w:rsidRPr="00FC7C08">
        <w:t>Wykonawcy</w:t>
      </w:r>
      <w:r w:rsidR="00606655" w:rsidRPr="00FC7C08">
        <w:t>.</w:t>
      </w:r>
    </w:p>
    <w:p w14:paraId="32D8662D" w14:textId="77777777"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32D4AD4E" w14:textId="77777777" w:rsidR="004029CF" w:rsidRPr="00FC7C08" w:rsidRDefault="0075544A" w:rsidP="004029CF">
      <w:pPr>
        <w:pStyle w:val="Akapitzlist"/>
        <w:numPr>
          <w:ilvl w:val="1"/>
          <w:numId w:val="2"/>
        </w:numPr>
        <w:spacing w:before="120" w:line="312" w:lineRule="auto"/>
        <w:contextualSpacing w:val="0"/>
        <w:jc w:val="both"/>
      </w:pPr>
      <w:r>
        <w:t>W</w:t>
      </w:r>
      <w:r w:rsidR="004029CF" w:rsidRPr="00FC7C08">
        <w:t xml:space="preserve"> przypadku, o którym mowa w ust. 2 pkt. 2)</w:t>
      </w:r>
      <w:r w:rsidR="00A76036" w:rsidRPr="00FC7C08">
        <w:t>,</w:t>
      </w:r>
      <w:r w:rsidR="004029CF" w:rsidRPr="00FC7C08">
        <w:t xml:space="preserve"> na okres na jaki został prawomocnie </w:t>
      </w:r>
      <w:r w:rsidR="00A76036" w:rsidRPr="00FC7C08">
        <w:t>orzeczony zakaz ubiegania się o zamówienia publiczne,</w:t>
      </w:r>
    </w:p>
    <w:p w14:paraId="240964D3" w14:textId="77777777" w:rsidR="004029CF" w:rsidRDefault="0075544A" w:rsidP="00A76036">
      <w:pPr>
        <w:pStyle w:val="Akapitzlist"/>
        <w:numPr>
          <w:ilvl w:val="1"/>
          <w:numId w:val="2"/>
        </w:numPr>
        <w:spacing w:before="120" w:line="312" w:lineRule="auto"/>
        <w:contextualSpacing w:val="0"/>
        <w:jc w:val="both"/>
      </w:pPr>
      <w:r>
        <w:t>W</w:t>
      </w:r>
      <w:r w:rsidR="004029CF" w:rsidRPr="00FC7C08">
        <w:t xml:space="preserve"> przypadkach, o których mowa </w:t>
      </w:r>
      <w:r w:rsidR="00606655" w:rsidRPr="00FC7C08">
        <w:t xml:space="preserve">w ust 2 pkt </w:t>
      </w:r>
      <w:r w:rsidR="002C6B09">
        <w:t xml:space="preserve">3), </w:t>
      </w:r>
      <w:r w:rsidR="004029CF" w:rsidRPr="00FC7C08">
        <w:t>4</w:t>
      </w:r>
      <w:r w:rsidR="007B303A" w:rsidRPr="00FC7C08">
        <w:t>)</w:t>
      </w:r>
      <w:r w:rsidR="00606655" w:rsidRPr="00FC7C08">
        <w:t xml:space="preserve"> i </w:t>
      </w:r>
      <w:r w:rsidR="004029CF"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176DC42D" w14:textId="77777777"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690BBDCC" w14:textId="77777777" w:rsidR="002E0AA3" w:rsidRPr="00057162" w:rsidRDefault="00C228E0" w:rsidP="00455611">
      <w:pPr>
        <w:pStyle w:val="Akapitzlist"/>
        <w:numPr>
          <w:ilvl w:val="1"/>
          <w:numId w:val="36"/>
        </w:numPr>
        <w:spacing w:before="120" w:line="312" w:lineRule="auto"/>
        <w:contextualSpacing w:val="0"/>
        <w:jc w:val="both"/>
      </w:pPr>
      <w:r>
        <w:t>Z</w:t>
      </w:r>
      <w:r w:rsidR="002E0AA3" w:rsidRPr="00057162">
        <w:t xml:space="preserve">dolności do występowania w obrocie gospodarczym; </w:t>
      </w:r>
      <w:r w:rsidR="008C4046">
        <w:t>Wykonawca</w:t>
      </w:r>
      <w:r w:rsidR="002E0AA3" w:rsidRPr="00057162">
        <w:t xml:space="preserve"> powinien być wpisany do rejestru działalności gospodarczej prowadzonego w kraju, w którym </w:t>
      </w:r>
      <w:r w:rsidR="008C4046">
        <w:t>Wykonawca</w:t>
      </w:r>
      <w:r w:rsidR="002E0AA3" w:rsidRPr="00057162">
        <w:t xml:space="preserve"> ma siedzibę</w:t>
      </w:r>
      <w:r w:rsidR="001622EB" w:rsidRPr="00057162">
        <w:t>,</w:t>
      </w:r>
    </w:p>
    <w:p w14:paraId="027D37F2" w14:textId="77777777" w:rsidR="00804500" w:rsidRPr="00EB425B" w:rsidRDefault="00C228E0" w:rsidP="00455611">
      <w:pPr>
        <w:pStyle w:val="Akapitzlist"/>
        <w:numPr>
          <w:ilvl w:val="1"/>
          <w:numId w:val="36"/>
        </w:numPr>
        <w:spacing w:before="120" w:line="312" w:lineRule="auto"/>
        <w:contextualSpacing w:val="0"/>
        <w:jc w:val="both"/>
      </w:pPr>
      <w:r w:rsidRPr="00C228E0">
        <w:rPr>
          <w:b/>
        </w:rPr>
        <w:t>Z</w:t>
      </w:r>
      <w:r w:rsidR="00182B15" w:rsidRPr="00C228E0">
        <w:rPr>
          <w:b/>
        </w:rPr>
        <w:t>dolności technicznej lub zawodowej</w:t>
      </w:r>
      <w:r w:rsidR="00182B15" w:rsidRPr="00057162">
        <w:t xml:space="preserve">; </w:t>
      </w:r>
      <w:r w:rsidR="008C4046">
        <w:t>Wykonawca</w:t>
      </w:r>
      <w:r w:rsidR="00182B15" w:rsidRPr="00057162">
        <w:t xml:space="preserve"> wykaże, że:</w:t>
      </w:r>
    </w:p>
    <w:p w14:paraId="18D7E38F" w14:textId="77777777" w:rsidR="00804500" w:rsidRPr="00057162" w:rsidRDefault="00C228E0" w:rsidP="007F3BC0">
      <w:pPr>
        <w:pStyle w:val="Akapitzlist"/>
        <w:numPr>
          <w:ilvl w:val="0"/>
          <w:numId w:val="71"/>
        </w:numPr>
        <w:spacing w:before="120" w:line="312" w:lineRule="auto"/>
        <w:ind w:left="993" w:hanging="284"/>
        <w:contextualSpacing w:val="0"/>
        <w:jc w:val="both"/>
        <w:rPr>
          <w:color w:val="0070C0"/>
        </w:rPr>
      </w:pPr>
      <w:bookmarkStart w:id="11" w:name="_Hlk106193648"/>
      <w:r w:rsidRPr="0001218F">
        <w:t xml:space="preserve">Wykonawca wykaże, że: w </w:t>
      </w:r>
      <w:r w:rsidRPr="00EE6D07">
        <w:t xml:space="preserve">okresie </w:t>
      </w:r>
      <w:r w:rsidRPr="00C228E0">
        <w:rPr>
          <w:b/>
        </w:rPr>
        <w:t>ostatnich 5 lat</w:t>
      </w:r>
      <w:r w:rsidRPr="00EE6D07">
        <w:t xml:space="preserve"> przed terminem</w:t>
      </w:r>
      <w:r w:rsidRPr="0001218F">
        <w:t xml:space="preserve"> składania ofert </w:t>
      </w:r>
      <w:r>
        <w:br/>
      </w:r>
      <w:r w:rsidRPr="0001218F">
        <w:t xml:space="preserve">(a jeśli okres prowadzenia działalności jest krótszy to w tym okresie) wykonał co najmniej dostawy rodzajowo podobne do przedmiotu zamówienia, tj. </w:t>
      </w:r>
      <w:r w:rsidRPr="00C228E0">
        <w:rPr>
          <w:b/>
        </w:rPr>
        <w:t>dostawy min. 2 sztuk maszyn/urządzeń transportu podwieszonego do użytku</w:t>
      </w:r>
      <w:r w:rsidRPr="0001218F">
        <w:t xml:space="preserve"> w warunkach zagrożeń jak określone w SWZ</w:t>
      </w:r>
      <w:r>
        <w:t>,</w:t>
      </w:r>
      <w:r w:rsidRPr="0001218F">
        <w:t xml:space="preserve"> niezależnie, na które i na ile zadań wykonawca składa ofertę</w:t>
      </w:r>
      <w:r>
        <w:t>.</w:t>
      </w:r>
    </w:p>
    <w:p w14:paraId="2D41919C"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184563"/>
      <w:bookmarkStart w:id="13" w:name="_Toc209610080"/>
      <w:bookmarkEnd w:id="11"/>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2"/>
      <w:bookmarkEnd w:id="13"/>
    </w:p>
    <w:p w14:paraId="477BE20A" w14:textId="77777777"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69B87B3" w14:textId="77777777"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47B1D7B6" w14:textId="77777777"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0CAD3A5C" w14:textId="77777777" w:rsidR="00182B15" w:rsidRPr="00572B5F" w:rsidRDefault="00182B15" w:rsidP="00933285">
      <w:pPr>
        <w:pStyle w:val="Akapitzlist"/>
        <w:numPr>
          <w:ilvl w:val="0"/>
          <w:numId w:val="3"/>
        </w:numPr>
        <w:spacing w:before="120" w:line="312" w:lineRule="auto"/>
        <w:contextualSpacing w:val="0"/>
        <w:jc w:val="both"/>
      </w:pPr>
      <w:r w:rsidRPr="00572B5F">
        <w:lastRenderedPageBreak/>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w:t>
      </w:r>
      <w:r w:rsidR="00C228E0">
        <w:t> </w:t>
      </w:r>
      <w:r w:rsidRPr="00572B5F">
        <w:t xml:space="preserve">stosunku do </w:t>
      </w:r>
      <w:r w:rsidR="00160A4D" w:rsidRPr="00572B5F">
        <w:t>Wykonawców</w:t>
      </w:r>
      <w:r w:rsidRPr="00572B5F">
        <w:t xml:space="preserve"> występujących wspólnie będzie oceniane łącznie.</w:t>
      </w:r>
    </w:p>
    <w:p w14:paraId="6CA49BB5" w14:textId="77777777"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01F6691E" w14:textId="77777777"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 </w:t>
      </w:r>
      <w:r w:rsidR="00182B15" w:rsidRPr="00572B5F">
        <w:t xml:space="preserve"> o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652B48D6"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489628A3"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43A1DF77" w14:textId="7777777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184564"/>
      <w:bookmarkStart w:id="15" w:name="_Toc209610081"/>
      <w:r w:rsidRPr="00572B5F">
        <w:rPr>
          <w:rFonts w:ascii="Times New Roman" w:hAnsi="Times New Roman" w:cs="Times New Roman"/>
          <w:color w:val="auto"/>
          <w:sz w:val="24"/>
          <w:szCs w:val="24"/>
        </w:rPr>
        <w:t>Część VII. Udostępnienie zasobów</w:t>
      </w:r>
      <w:bookmarkEnd w:id="14"/>
      <w:bookmarkEnd w:id="15"/>
    </w:p>
    <w:p w14:paraId="3406A170"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7D6C0AEB"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34EBD348"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56153903" w14:textId="77777777"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0739095A"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w:t>
      </w:r>
      <w:r w:rsidRPr="00057162">
        <w:lastRenderedPageBreak/>
        <w:t xml:space="preserve">składa </w:t>
      </w:r>
      <w:r w:rsidR="00BB64DC" w:rsidRPr="00057162">
        <w:t>elektroniczną kopię dokumentu poświadczoną za zgodność z oryginałem. Poświadczenie następuje przez podpisanie podpisem elektronicznym kwalifikowanym.</w:t>
      </w:r>
    </w:p>
    <w:p w14:paraId="32286C55" w14:textId="7777777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53D0B9EA"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6" w:name="_Toc106184565"/>
      <w:bookmarkStart w:id="17" w:name="_Toc209610082"/>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6"/>
      <w:bookmarkEnd w:id="17"/>
    </w:p>
    <w:p w14:paraId="09793953" w14:textId="77777777"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0A98ED89" w14:textId="77777777"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27DD6614" w14:textId="77777777" w:rsidR="000C22F4" w:rsidRPr="00057162" w:rsidRDefault="00C228E0" w:rsidP="00933285">
      <w:pPr>
        <w:pStyle w:val="Akapitzlist"/>
        <w:numPr>
          <w:ilvl w:val="1"/>
          <w:numId w:val="7"/>
        </w:numPr>
        <w:spacing w:before="120" w:line="312" w:lineRule="auto"/>
        <w:contextualSpacing w:val="0"/>
        <w:jc w:val="both"/>
        <w:rPr>
          <w:bCs/>
          <w:iCs/>
        </w:rPr>
      </w:pPr>
      <w:r>
        <w:rPr>
          <w:bCs/>
          <w:iCs/>
        </w:rPr>
        <w:t>W</w:t>
      </w:r>
      <w:r w:rsidR="000A6014" w:rsidRPr="00057162">
        <w:rPr>
          <w:bCs/>
          <w:iCs/>
        </w:rPr>
        <w:t xml:space="preserve"> przypadku </w:t>
      </w:r>
      <w:r w:rsidR="00160A4D">
        <w:rPr>
          <w:bCs/>
          <w:iCs/>
        </w:rPr>
        <w:t>Wykonawców</w:t>
      </w:r>
      <w:r w:rsidR="000A6014" w:rsidRPr="00057162">
        <w:rPr>
          <w:bCs/>
          <w:iCs/>
        </w:rPr>
        <w:t xml:space="preserve"> ubiegających się wspólnie o udzielenie zamówienia – przez każdego z </w:t>
      </w:r>
      <w:r w:rsidR="00160A4D">
        <w:rPr>
          <w:bCs/>
          <w:iCs/>
        </w:rPr>
        <w:t>Wykonawców</w:t>
      </w:r>
    </w:p>
    <w:p w14:paraId="73A1E7C7" w14:textId="77777777" w:rsidR="000A6014" w:rsidRPr="00057162" w:rsidRDefault="00C228E0" w:rsidP="00933285">
      <w:pPr>
        <w:pStyle w:val="Akapitzlist"/>
        <w:numPr>
          <w:ilvl w:val="1"/>
          <w:numId w:val="7"/>
        </w:numPr>
        <w:spacing w:before="120" w:line="312" w:lineRule="auto"/>
        <w:contextualSpacing w:val="0"/>
        <w:jc w:val="both"/>
        <w:rPr>
          <w:bCs/>
          <w:iCs/>
        </w:rPr>
      </w:pPr>
      <w:r>
        <w:rPr>
          <w:bCs/>
          <w:iCs/>
        </w:rPr>
        <w:t>W</w:t>
      </w:r>
      <w:r w:rsidR="000A6014" w:rsidRPr="00057162">
        <w:rPr>
          <w:bCs/>
          <w:iCs/>
        </w:rPr>
        <w:t xml:space="preserve"> przypadku polegania na udostępnionych zasobach –</w:t>
      </w:r>
      <w:r w:rsidR="00C917D4">
        <w:rPr>
          <w:bCs/>
          <w:iCs/>
        </w:rPr>
        <w:t xml:space="preserve"> </w:t>
      </w:r>
      <w:r w:rsidR="000A6014" w:rsidRPr="00057162">
        <w:rPr>
          <w:bCs/>
          <w:iCs/>
        </w:rPr>
        <w:t>prze</w:t>
      </w:r>
      <w:r w:rsidR="002442FA" w:rsidRPr="00057162">
        <w:rPr>
          <w:bCs/>
          <w:iCs/>
        </w:rPr>
        <w:t>z</w:t>
      </w:r>
      <w:r w:rsidR="000A6014" w:rsidRPr="00057162">
        <w:rPr>
          <w:bCs/>
          <w:iCs/>
        </w:rPr>
        <w:t xml:space="preserve"> podmiot udostępniający zasoby</w:t>
      </w:r>
      <w:r w:rsidR="007C6B00" w:rsidRPr="00057162">
        <w:rPr>
          <w:bCs/>
          <w:iCs/>
        </w:rPr>
        <w:t>.</w:t>
      </w:r>
    </w:p>
    <w:p w14:paraId="2545A752" w14:textId="77777777"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7C30A929" w14:textId="77777777"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71D688D2" w14:textId="77777777" w:rsidR="00A52231" w:rsidRPr="00FC7C08" w:rsidRDefault="00A52231" w:rsidP="00455611">
      <w:pPr>
        <w:pStyle w:val="Akapitzlist"/>
        <w:numPr>
          <w:ilvl w:val="0"/>
          <w:numId w:val="33"/>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4E4BD51A" w14:textId="77777777"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4E3B272D" w14:textId="77777777" w:rsidR="00B9184D" w:rsidRPr="00C917D4" w:rsidRDefault="00C228E0" w:rsidP="00933285">
      <w:pPr>
        <w:pStyle w:val="Akapitzlist"/>
        <w:numPr>
          <w:ilvl w:val="1"/>
          <w:numId w:val="7"/>
        </w:numPr>
        <w:spacing w:before="120" w:line="312" w:lineRule="auto"/>
        <w:contextualSpacing w:val="0"/>
        <w:jc w:val="both"/>
        <w:rPr>
          <w:b/>
          <w:iCs/>
        </w:rPr>
      </w:pPr>
      <w:r>
        <w:rPr>
          <w:bCs/>
          <w:iCs/>
        </w:rPr>
        <w:t>O</w:t>
      </w:r>
      <w:r w:rsidR="00B9184D" w:rsidRPr="00FC7C08">
        <w:rPr>
          <w:bCs/>
          <w:iCs/>
        </w:rPr>
        <w:t xml:space="preserve">świadczenia </w:t>
      </w:r>
      <w:r w:rsidR="008C4046" w:rsidRPr="00FC7C08">
        <w:rPr>
          <w:bCs/>
          <w:iCs/>
        </w:rPr>
        <w:t>Wykonawcy</w:t>
      </w:r>
      <w:r w:rsidR="00B9184D" w:rsidRPr="00C917D4">
        <w:rPr>
          <w:bCs/>
          <w:iCs/>
        </w:rPr>
        <w:t xml:space="preserve">, w zakresie art. 108 ust. 1 pkt 5 ustawy,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00B9184D"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4E5AD64B" w14:textId="77777777" w:rsidR="0014085E" w:rsidRPr="00057162" w:rsidRDefault="00C228E0" w:rsidP="00933285">
      <w:pPr>
        <w:pStyle w:val="Akapitzlist"/>
        <w:numPr>
          <w:ilvl w:val="1"/>
          <w:numId w:val="7"/>
        </w:numPr>
        <w:spacing w:before="120" w:line="312" w:lineRule="auto"/>
        <w:contextualSpacing w:val="0"/>
        <w:jc w:val="both"/>
        <w:rPr>
          <w:bCs/>
          <w:iCs/>
        </w:rPr>
      </w:pPr>
      <w:r>
        <w:rPr>
          <w:bCs/>
          <w:iCs/>
        </w:rPr>
        <w:t>Z</w:t>
      </w:r>
      <w:r w:rsidR="0014085E" w:rsidRPr="00057162">
        <w:rPr>
          <w:bCs/>
          <w:iCs/>
        </w:rPr>
        <w:t xml:space="preserve">aświadczenia właściwego naczelnika urzędu skarbowego potwierdzającego, </w:t>
      </w:r>
      <w:r w:rsidR="00EC08CA">
        <w:rPr>
          <w:bCs/>
          <w:iCs/>
        </w:rPr>
        <w:br/>
      </w:r>
      <w:r w:rsidR="0014085E" w:rsidRPr="00057162">
        <w:rPr>
          <w:bCs/>
          <w:iCs/>
        </w:rPr>
        <w:t xml:space="preserve">że </w:t>
      </w:r>
      <w:r w:rsidR="008C4046">
        <w:rPr>
          <w:bCs/>
          <w:iCs/>
        </w:rPr>
        <w:t>Wykonawca</w:t>
      </w:r>
      <w:r w:rsidR="0014085E" w:rsidRPr="00057162">
        <w:rPr>
          <w:bCs/>
          <w:iCs/>
        </w:rPr>
        <w:t xml:space="preserve"> nie zalega z opłacaniem podatków i opłat, w zakresie art. 109 ust. 1 </w:t>
      </w:r>
      <w:r w:rsidR="00EC08CA">
        <w:rPr>
          <w:bCs/>
          <w:iCs/>
        </w:rPr>
        <w:br/>
      </w:r>
      <w:r w:rsidR="0014085E" w:rsidRPr="00057162">
        <w:rPr>
          <w:bCs/>
          <w:iCs/>
        </w:rPr>
        <w:t>pkt 1</w:t>
      </w:r>
      <w:r w:rsidR="001E3D53">
        <w:rPr>
          <w:bCs/>
          <w:iCs/>
        </w:rPr>
        <w:t>)</w:t>
      </w:r>
      <w:r w:rsidR="0014085E"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0014085E" w:rsidRPr="00057162">
        <w:rPr>
          <w:bCs/>
          <w:iCs/>
        </w:rPr>
        <w:t xml:space="preserve"> przypadku zalegania z opłacaniem podatków lub opłat</w:t>
      </w:r>
      <w:r w:rsidR="00C67D50" w:rsidRPr="00057162">
        <w:rPr>
          <w:bCs/>
          <w:iCs/>
        </w:rPr>
        <w:t xml:space="preserve"> -</w:t>
      </w:r>
      <w:r w:rsidR="0014085E" w:rsidRPr="00057162">
        <w:rPr>
          <w:bCs/>
          <w:iCs/>
        </w:rPr>
        <w:t xml:space="preserve"> dokumentów potwierdzających, że odpowiednio przed upływem terminu składania ofert </w:t>
      </w:r>
      <w:r w:rsidR="008C4046">
        <w:rPr>
          <w:bCs/>
          <w:iCs/>
        </w:rPr>
        <w:t>Wykonawca</w:t>
      </w:r>
      <w:r w:rsidR="0014085E" w:rsidRPr="00057162">
        <w:rPr>
          <w:bCs/>
          <w:iCs/>
        </w:rPr>
        <w:t xml:space="preserve"> dokonał płatności należnych podatków lub opłat wraz z odsetkami lub grzywnami lub zawarł wiążące porozumienie w sprawie spłat tych należności;</w:t>
      </w:r>
    </w:p>
    <w:p w14:paraId="0DDBD922" w14:textId="77777777" w:rsidR="0014085E" w:rsidRPr="00057162" w:rsidRDefault="00C228E0" w:rsidP="00933285">
      <w:pPr>
        <w:pStyle w:val="Akapitzlist"/>
        <w:numPr>
          <w:ilvl w:val="1"/>
          <w:numId w:val="7"/>
        </w:numPr>
        <w:spacing w:before="120" w:line="312" w:lineRule="auto"/>
        <w:contextualSpacing w:val="0"/>
        <w:jc w:val="both"/>
        <w:rPr>
          <w:bCs/>
          <w:iCs/>
        </w:rPr>
      </w:pPr>
      <w:r>
        <w:rPr>
          <w:bCs/>
          <w:iCs/>
        </w:rPr>
        <w:lastRenderedPageBreak/>
        <w:t>Z</w:t>
      </w:r>
      <w:r w:rsidR="0014085E" w:rsidRPr="00057162">
        <w:rPr>
          <w:bCs/>
          <w:iCs/>
        </w:rPr>
        <w:t xml:space="preserve">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0014085E" w:rsidRPr="00057162">
        <w:rPr>
          <w:bCs/>
          <w:iCs/>
        </w:rPr>
        <w:t xml:space="preserve"> nie zalega z opłacaniem składek na ubezpieczenia społeczne i zdrowotne, w zakresie art. 109 ust. 1 pkt 1</w:t>
      </w:r>
      <w:r w:rsidR="001E3D53">
        <w:rPr>
          <w:bCs/>
          <w:iCs/>
        </w:rPr>
        <w:t>)</w:t>
      </w:r>
      <w:r w:rsidR="0014085E" w:rsidRPr="00057162">
        <w:rPr>
          <w:bCs/>
          <w:iCs/>
        </w:rPr>
        <w:t xml:space="preserve"> ustawy, wystawionego nie wcześniej niż 3 miesiące przed jego złożeniem</w:t>
      </w:r>
      <w:r w:rsidR="00EC08CA">
        <w:rPr>
          <w:bCs/>
          <w:iCs/>
        </w:rPr>
        <w:t>. W</w:t>
      </w:r>
      <w:r w:rsidR="0014085E" w:rsidRPr="00057162">
        <w:rPr>
          <w:bCs/>
          <w:iCs/>
        </w:rPr>
        <w:t xml:space="preserve"> przypadku zalegania z opłacaniem składek na ubezpieczenia społeczne lub zdrowotne </w:t>
      </w:r>
      <w:r w:rsidR="006845B3" w:rsidRPr="00057162">
        <w:rPr>
          <w:bCs/>
          <w:iCs/>
        </w:rPr>
        <w:t>-</w:t>
      </w:r>
      <w:r w:rsidR="0014085E" w:rsidRPr="00057162">
        <w:rPr>
          <w:bCs/>
          <w:iCs/>
        </w:rPr>
        <w:t xml:space="preserve"> dokumentów potwierdzających, że odpowiednio przed upływem terminu składania ofert </w:t>
      </w:r>
      <w:r w:rsidR="008C4046">
        <w:rPr>
          <w:bCs/>
          <w:iCs/>
        </w:rPr>
        <w:t>Wykonawca</w:t>
      </w:r>
      <w:r w:rsidR="0014085E"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4625B7AE" w14:textId="77777777" w:rsidR="005A1329" w:rsidRPr="00BA4A11" w:rsidRDefault="00C228E0" w:rsidP="005A1329">
      <w:pPr>
        <w:pStyle w:val="Akapitzlist"/>
        <w:numPr>
          <w:ilvl w:val="1"/>
          <w:numId w:val="7"/>
        </w:numPr>
        <w:spacing w:before="120" w:line="312" w:lineRule="auto"/>
        <w:contextualSpacing w:val="0"/>
        <w:jc w:val="both"/>
        <w:rPr>
          <w:bCs/>
          <w:iCs/>
        </w:rPr>
      </w:pPr>
      <w:r>
        <w:rPr>
          <w:bCs/>
          <w:iCs/>
        </w:rPr>
        <w:t>O</w:t>
      </w:r>
      <w:r w:rsidR="002652AD" w:rsidRPr="00057162">
        <w:rPr>
          <w:bCs/>
          <w:iCs/>
        </w:rPr>
        <w:t xml:space="preserve">dpisu lub informacji z Krajowego Rejestru Sądowego lub z Centralnej Ewidencji </w:t>
      </w:r>
      <w:r w:rsidR="001E3D53">
        <w:rPr>
          <w:bCs/>
          <w:iCs/>
        </w:rPr>
        <w:br/>
      </w:r>
      <w:r w:rsidR="002652AD"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002652AD" w:rsidRPr="00057162">
        <w:rPr>
          <w:bCs/>
          <w:iCs/>
        </w:rPr>
        <w:t xml:space="preserve">w publicznej bazie danych </w:t>
      </w:r>
      <w:r w:rsidR="008C4046" w:rsidRPr="00BA4A11">
        <w:rPr>
          <w:bCs/>
          <w:iCs/>
        </w:rPr>
        <w:t>Zamawiający</w:t>
      </w:r>
      <w:r w:rsidR="002652AD"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30046F3F" w14:textId="77777777" w:rsidR="005A1329" w:rsidRPr="00BA4A11" w:rsidRDefault="005A1329" w:rsidP="005A1329">
      <w:pPr>
        <w:pStyle w:val="Akapitzlist"/>
        <w:numPr>
          <w:ilvl w:val="0"/>
          <w:numId w:val="7"/>
        </w:numPr>
        <w:spacing w:before="120" w:line="312" w:lineRule="auto"/>
        <w:jc w:val="both"/>
        <w:rPr>
          <w:b/>
          <w:iCs/>
        </w:rPr>
      </w:pPr>
      <w:bookmarkStart w:id="18"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8"/>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352C7FFB" w14:textId="77777777" w:rsidR="005A1329" w:rsidRPr="00724AA2" w:rsidRDefault="008C4046" w:rsidP="009469D7">
      <w:pPr>
        <w:pStyle w:val="Akapitzlist"/>
        <w:numPr>
          <w:ilvl w:val="0"/>
          <w:numId w:val="7"/>
        </w:numPr>
        <w:spacing w:before="120" w:line="312" w:lineRule="auto"/>
        <w:jc w:val="both"/>
        <w:rPr>
          <w:b/>
          <w:iCs/>
        </w:rPr>
      </w:pPr>
      <w:bookmarkStart w:id="19"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19"/>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07368D97" w14:textId="77777777"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2E27F52" w14:textId="77777777" w:rsidR="00D64A93" w:rsidRPr="00057162" w:rsidRDefault="00C228E0" w:rsidP="00933285">
      <w:pPr>
        <w:pStyle w:val="Akapitzlist"/>
        <w:numPr>
          <w:ilvl w:val="1"/>
          <w:numId w:val="7"/>
        </w:numPr>
        <w:spacing w:before="120" w:line="312" w:lineRule="auto"/>
        <w:contextualSpacing w:val="0"/>
        <w:jc w:val="both"/>
        <w:rPr>
          <w:bCs/>
          <w:iCs/>
        </w:rPr>
      </w:pPr>
      <w:r>
        <w:rPr>
          <w:bCs/>
          <w:iCs/>
        </w:rPr>
        <w:t>Z</w:t>
      </w:r>
      <w:r w:rsidR="002442FA" w:rsidRPr="00057162">
        <w:rPr>
          <w:bCs/>
          <w:iCs/>
        </w:rPr>
        <w:t xml:space="preserve">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563B3FBC"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A08EC0F"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otwarto jego likwidacji, nie ogłoszono upadłości, jego aktywami nie zarządza likwidator lub sąd, jego działalność gospodarcza nie jest zawieszona ani nie </w:t>
      </w:r>
      <w:r w:rsidRPr="00057162">
        <w:rPr>
          <w:bCs/>
          <w:iCs/>
        </w:rPr>
        <w:lastRenderedPageBreak/>
        <w:t>znajduje się on w innej tego rodzaju sytuacji wynikającej z podobnej procedury przewidzianej w przepisach miejsca wszczęcia tej procedury.</w:t>
      </w:r>
    </w:p>
    <w:p w14:paraId="0354D059"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67C99217" w14:textId="77777777" w:rsidR="00F417CD" w:rsidRPr="007D2EDD" w:rsidRDefault="00F417CD" w:rsidP="00F417CD">
      <w:pPr>
        <w:pStyle w:val="Akapitzlist"/>
        <w:numPr>
          <w:ilvl w:val="1"/>
          <w:numId w:val="7"/>
        </w:numPr>
        <w:spacing w:before="120" w:line="312" w:lineRule="auto"/>
        <w:ind w:left="502"/>
        <w:contextualSpacing w:val="0"/>
        <w:jc w:val="both"/>
        <w:rPr>
          <w:bCs/>
          <w:iCs/>
        </w:rPr>
      </w:pPr>
      <w:r w:rsidRPr="00813229">
        <w:rPr>
          <w:bCs/>
          <w:iCs/>
        </w:rPr>
        <w:t xml:space="preserve">Jeżeli w </w:t>
      </w:r>
      <w:r w:rsidRPr="007D2EDD">
        <w:rPr>
          <w:bCs/>
          <w:iCs/>
        </w:rPr>
        <w:t xml:space="preserve">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D2EDD">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D2EDD">
        <w:rPr>
          <w:bCs/>
          <w:iCs/>
        </w:rPr>
        <w:t xml:space="preserve"> Postanowienie pkt 2 stosuje się.</w:t>
      </w:r>
    </w:p>
    <w:p w14:paraId="3AF65932" w14:textId="77777777"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17C89FAB" w14:textId="77777777"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06A2280F" w14:textId="77777777" w:rsidR="00243B2D" w:rsidRPr="008468AB" w:rsidRDefault="00243B2D" w:rsidP="007F3BC0">
      <w:pPr>
        <w:pStyle w:val="Akapitzlist"/>
        <w:numPr>
          <w:ilvl w:val="0"/>
          <w:numId w:val="71"/>
        </w:numPr>
        <w:spacing w:before="120" w:line="312" w:lineRule="auto"/>
        <w:ind w:left="851" w:hanging="425"/>
        <w:contextualSpacing w:val="0"/>
        <w:jc w:val="both"/>
        <w:rPr>
          <w:bCs/>
          <w:iCs/>
        </w:rPr>
      </w:pPr>
      <w:r w:rsidRPr="00C228E0">
        <w:rPr>
          <w:b/>
          <w:bCs/>
          <w:iCs/>
        </w:rPr>
        <w:t>wykazu wykonanych dostaw</w:t>
      </w:r>
      <w:r w:rsidRPr="00057162">
        <w:rPr>
          <w:bCs/>
          <w:iCs/>
        </w:rPr>
        <w:t xml:space="preserve">, w okresie ostatnich </w:t>
      </w:r>
      <w:r w:rsidR="00C228E0" w:rsidRPr="00C228E0">
        <w:rPr>
          <w:bCs/>
          <w:iCs/>
        </w:rPr>
        <w:t>5</w:t>
      </w:r>
      <w:r w:rsidRPr="00C228E0">
        <w:rPr>
          <w:bCs/>
          <w:iCs/>
        </w:rPr>
        <w:t xml:space="preserve"> lat</w:t>
      </w:r>
      <w:r w:rsidRPr="00057162">
        <w:rPr>
          <w:bCs/>
          <w:iCs/>
        </w:rPr>
        <w:t xml:space="preserve">, a jeżeli okres prowadzenia działalności jest krótszy – w tym okresie, wraz z podaniem ich wartości, </w:t>
      </w:r>
      <w:r w:rsidRPr="007820B4">
        <w:rPr>
          <w:bCs/>
          <w:iCs/>
        </w:rPr>
        <w:t xml:space="preserve">przedmiotu, dat wykonania i podmiotów, na rzecz których dostawy zostały wykonane </w:t>
      </w:r>
      <w:bookmarkStart w:id="20" w:name="_Hlk107486646"/>
      <w:r w:rsidRPr="007820B4">
        <w:rPr>
          <w:bCs/>
          <w:iCs/>
        </w:rPr>
        <w:t>oraz załączeni</w:t>
      </w:r>
      <w:r w:rsidR="004F16B3" w:rsidRPr="007820B4">
        <w:rPr>
          <w:bCs/>
          <w:iCs/>
        </w:rPr>
        <w:t>a</w:t>
      </w:r>
      <w:r w:rsidRPr="007820B4">
        <w:rPr>
          <w:bCs/>
          <w:iCs/>
        </w:rPr>
        <w:t xml:space="preserve"> </w:t>
      </w:r>
      <w:bookmarkEnd w:id="20"/>
      <w:r w:rsidRPr="007820B4">
        <w:rPr>
          <w:bCs/>
          <w:iCs/>
        </w:rPr>
        <w:t>dowodów określających czy te dostawy zostały wykonane</w:t>
      </w:r>
      <w:r w:rsidR="00B40469" w:rsidRPr="007820B4">
        <w:rPr>
          <w:bCs/>
          <w:iCs/>
        </w:rPr>
        <w:t>. Dowodami</w:t>
      </w:r>
      <w:r w:rsidR="00B40469" w:rsidRPr="00057162">
        <w:rPr>
          <w:bCs/>
          <w:iCs/>
        </w:rPr>
        <w:t xml:space="preserve">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C4046">
        <w:rPr>
          <w:bCs/>
          <w:iCs/>
        </w:rPr>
        <w:t>Wykonawca</w:t>
      </w:r>
      <w:r w:rsidRPr="00057162">
        <w:rPr>
          <w:bCs/>
          <w:iCs/>
        </w:rPr>
        <w:t xml:space="preserve"> nie jest w stanie uzyskać tych dokumentów – oświadczenie </w:t>
      </w:r>
      <w:r w:rsidR="008C4046">
        <w:rPr>
          <w:bCs/>
          <w:iCs/>
        </w:rPr>
        <w:t>Wykonawcy</w:t>
      </w:r>
      <w:r w:rsidR="00A728D0">
        <w:rPr>
          <w:bCs/>
          <w:iCs/>
        </w:rPr>
        <w:t>.</w:t>
      </w:r>
      <w:r w:rsidRPr="00057162">
        <w:rPr>
          <w:bCs/>
          <w:iCs/>
        </w:rPr>
        <w:t xml:space="preserve"> </w:t>
      </w:r>
      <w:r w:rsidRPr="00FB0388">
        <w:rPr>
          <w:bCs/>
          <w:iCs/>
        </w:rPr>
        <w:t xml:space="preserve">Wzór wykazu stanowi </w:t>
      </w:r>
      <w:r w:rsidRPr="0071281E">
        <w:rPr>
          <w:b/>
          <w:iCs/>
        </w:rPr>
        <w:t xml:space="preserve">Załącznik nr </w:t>
      </w:r>
      <w:r w:rsidR="0078720F" w:rsidRPr="0071281E">
        <w:rPr>
          <w:b/>
          <w:iCs/>
        </w:rPr>
        <w:t>4.3</w:t>
      </w:r>
      <w:r w:rsidR="00FB0388" w:rsidRPr="0071281E">
        <w:rPr>
          <w:b/>
          <w:iCs/>
        </w:rPr>
        <w:t xml:space="preserve"> do SWZ</w:t>
      </w:r>
      <w:r w:rsidR="00A728D0">
        <w:rPr>
          <w:b/>
          <w:iCs/>
        </w:rPr>
        <w:t>.</w:t>
      </w:r>
    </w:p>
    <w:p w14:paraId="15E77F20" w14:textId="77777777"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6D04A086" w14:textId="77777777"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w:t>
      </w:r>
      <w:r w:rsidRPr="00057162">
        <w:rPr>
          <w:bCs/>
          <w:i/>
          <w:iCs/>
        </w:rPr>
        <w:lastRenderedPageBreak/>
        <w:t>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658F33D5" w14:textId="77777777" w:rsidR="007C6B00" w:rsidRPr="00057162" w:rsidRDefault="007C6B00" w:rsidP="00455611">
      <w:pPr>
        <w:pStyle w:val="Akapitzlist"/>
        <w:numPr>
          <w:ilvl w:val="1"/>
          <w:numId w:val="14"/>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41C455A9" w14:textId="77777777" w:rsidR="007C6B00" w:rsidRPr="00057162" w:rsidRDefault="007C6B00" w:rsidP="00455611">
      <w:pPr>
        <w:pStyle w:val="Akapitzlist"/>
        <w:numPr>
          <w:ilvl w:val="1"/>
          <w:numId w:val="14"/>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241701B9" w14:textId="77777777" w:rsidR="00880181" w:rsidRPr="00057162" w:rsidRDefault="00880181" w:rsidP="00455611">
      <w:pPr>
        <w:pStyle w:val="Akapitzlist"/>
        <w:numPr>
          <w:ilvl w:val="1"/>
          <w:numId w:val="14"/>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21A9DB11" w14:textId="77777777" w:rsidR="00880181" w:rsidRPr="00057162" w:rsidRDefault="00880181" w:rsidP="00455611">
      <w:pPr>
        <w:pStyle w:val="Akapitzlist"/>
        <w:numPr>
          <w:ilvl w:val="1"/>
          <w:numId w:val="14"/>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0C45F23F" w14:textId="77777777"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726B10E8" w14:textId="77777777"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0749310" w14:textId="7777777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633A8D2D" w14:textId="77777777"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5846D24F" w14:textId="77777777"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209610083"/>
      <w:bookmarkStart w:id="22"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1"/>
      <w:r w:rsidRPr="00955D5C">
        <w:rPr>
          <w:rFonts w:ascii="Times New Roman" w:hAnsi="Times New Roman" w:cs="Times New Roman"/>
          <w:color w:val="auto"/>
          <w:sz w:val="24"/>
          <w:szCs w:val="24"/>
        </w:rPr>
        <w:t xml:space="preserve"> </w:t>
      </w:r>
      <w:bookmarkEnd w:id="22"/>
    </w:p>
    <w:p w14:paraId="2FFF0E2C" w14:textId="77777777" w:rsidR="00D732E5" w:rsidRPr="003D306C" w:rsidRDefault="00D732E5" w:rsidP="003D306C">
      <w:pPr>
        <w:spacing w:before="12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p>
    <w:p w14:paraId="66CF6FEB" w14:textId="77777777" w:rsidR="0067700E" w:rsidRPr="0067700E" w:rsidRDefault="0067700E" w:rsidP="007F3BC0">
      <w:pPr>
        <w:pStyle w:val="Akapitzlist"/>
        <w:numPr>
          <w:ilvl w:val="2"/>
          <w:numId w:val="72"/>
        </w:numPr>
        <w:spacing w:before="120" w:line="312" w:lineRule="auto"/>
        <w:ind w:left="284" w:hanging="284"/>
        <w:contextualSpacing w:val="0"/>
        <w:jc w:val="both"/>
        <w:rPr>
          <w:bCs/>
        </w:rPr>
      </w:pPr>
      <w:r w:rsidRPr="0067700E">
        <w:rPr>
          <w:bCs/>
        </w:rPr>
        <w:t xml:space="preserve">Wykaz spełnienia istotnych dla Zamawiającego wymagań i parametrów techniczno-użytkowych, zgodnie ze wzorem stanowiącym </w:t>
      </w:r>
      <w:r w:rsidRPr="0067700E">
        <w:rPr>
          <w:b/>
          <w:bCs/>
        </w:rPr>
        <w:t>Załącznik nr 1.2 do SWZ</w:t>
      </w:r>
      <w:r>
        <w:rPr>
          <w:b/>
          <w:bCs/>
        </w:rPr>
        <w:t>.</w:t>
      </w:r>
    </w:p>
    <w:p w14:paraId="3F058494" w14:textId="77777777" w:rsidR="00D732E5" w:rsidRPr="003D306C" w:rsidRDefault="0067700E" w:rsidP="007F3BC0">
      <w:pPr>
        <w:pStyle w:val="Akapitzlist"/>
        <w:numPr>
          <w:ilvl w:val="2"/>
          <w:numId w:val="72"/>
        </w:numPr>
        <w:spacing w:before="120" w:line="312" w:lineRule="auto"/>
        <w:ind w:left="284" w:hanging="284"/>
        <w:contextualSpacing w:val="0"/>
        <w:jc w:val="both"/>
        <w:rPr>
          <w:bCs/>
        </w:rPr>
      </w:pPr>
      <w:r w:rsidRPr="0067700E">
        <w:rPr>
          <w:bCs/>
        </w:rPr>
        <w:t xml:space="preserve">Oświadczenia Wykonawcy dotyczące przedmiotu zamówienia zgodnie z </w:t>
      </w:r>
      <w:r w:rsidRPr="0067700E">
        <w:rPr>
          <w:b/>
          <w:bCs/>
        </w:rPr>
        <w:t>Załącznikiem nr 3.5 do SWZ</w:t>
      </w:r>
      <w:r w:rsidRPr="0067700E">
        <w:rPr>
          <w:bCs/>
        </w:rPr>
        <w:t>.</w:t>
      </w:r>
    </w:p>
    <w:p w14:paraId="51BC056B"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3528CA0A"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184567"/>
      <w:bookmarkStart w:id="24" w:name="_Toc209610084"/>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3"/>
      <w:bookmarkEnd w:id="24"/>
      <w:r w:rsidR="00F13DFD" w:rsidRPr="00057162">
        <w:rPr>
          <w:rFonts w:ascii="Times New Roman" w:hAnsi="Times New Roman" w:cs="Times New Roman"/>
          <w:color w:val="auto"/>
          <w:sz w:val="24"/>
          <w:szCs w:val="24"/>
        </w:rPr>
        <w:t xml:space="preserve"> </w:t>
      </w:r>
    </w:p>
    <w:p w14:paraId="78DBB83F" w14:textId="77777777"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20384831" w14:textId="77777777" w:rsidR="00F13DFD" w:rsidRPr="00616BF4"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2A364AA8"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184568"/>
      <w:bookmarkStart w:id="26" w:name="_Toc209610085"/>
      <w:bookmarkStart w:id="27" w:name="_Hlk146784176"/>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5"/>
      <w:bookmarkEnd w:id="26"/>
    </w:p>
    <w:p w14:paraId="7FDAD41D" w14:textId="77777777" w:rsidR="0067700E" w:rsidRPr="00A24215" w:rsidRDefault="0067700E" w:rsidP="0067700E">
      <w:pPr>
        <w:pStyle w:val="Akapitzlist"/>
        <w:numPr>
          <w:ilvl w:val="0"/>
          <w:numId w:val="8"/>
        </w:numPr>
        <w:contextualSpacing w:val="0"/>
        <w:jc w:val="both"/>
        <w:rPr>
          <w:bCs/>
        </w:rPr>
      </w:pPr>
      <w:r w:rsidRPr="00A24215">
        <w:rPr>
          <w:bCs/>
        </w:rPr>
        <w:t>Zamawiający żąda od Wykonawców wniesienia wadium w wysokości</w:t>
      </w:r>
      <w:r w:rsidR="00FD5653" w:rsidRPr="00A24215">
        <w:rPr>
          <w:bCs/>
        </w:rPr>
        <w:t>:</w:t>
      </w:r>
    </w:p>
    <w:p w14:paraId="09084883" w14:textId="77777777" w:rsidR="0067700E" w:rsidRPr="0067700E" w:rsidRDefault="0067700E" w:rsidP="00455611">
      <w:pPr>
        <w:pStyle w:val="Akapitzlist"/>
        <w:numPr>
          <w:ilvl w:val="1"/>
          <w:numId w:val="15"/>
        </w:numPr>
        <w:contextualSpacing w:val="0"/>
        <w:jc w:val="both"/>
        <w:rPr>
          <w:bCs/>
        </w:rPr>
      </w:pPr>
      <w:r w:rsidRPr="0067700E">
        <w:rPr>
          <w:bCs/>
        </w:rPr>
        <w:t>dla części nr 1 w wysokości   40 000,00 PLN</w:t>
      </w:r>
    </w:p>
    <w:p w14:paraId="1DD27354" w14:textId="77777777" w:rsidR="0067700E" w:rsidRPr="0067700E" w:rsidRDefault="0067700E" w:rsidP="00455611">
      <w:pPr>
        <w:pStyle w:val="Akapitzlist"/>
        <w:numPr>
          <w:ilvl w:val="1"/>
          <w:numId w:val="15"/>
        </w:numPr>
        <w:contextualSpacing w:val="0"/>
        <w:jc w:val="both"/>
        <w:rPr>
          <w:bCs/>
        </w:rPr>
      </w:pPr>
      <w:r w:rsidRPr="0067700E">
        <w:rPr>
          <w:bCs/>
        </w:rPr>
        <w:t>dla części nr 2 w wysokości   13 000,00 PLN</w:t>
      </w:r>
    </w:p>
    <w:p w14:paraId="2D9F17A9" w14:textId="77777777" w:rsidR="0067700E" w:rsidRPr="0067700E" w:rsidRDefault="0067700E" w:rsidP="00455611">
      <w:pPr>
        <w:pStyle w:val="Akapitzlist"/>
        <w:numPr>
          <w:ilvl w:val="1"/>
          <w:numId w:val="15"/>
        </w:numPr>
        <w:contextualSpacing w:val="0"/>
        <w:jc w:val="both"/>
        <w:rPr>
          <w:bCs/>
        </w:rPr>
      </w:pPr>
      <w:r w:rsidRPr="0067700E">
        <w:rPr>
          <w:bCs/>
        </w:rPr>
        <w:t>dla części nr 3 w wysokości   12 000,00 PLN</w:t>
      </w:r>
    </w:p>
    <w:p w14:paraId="4B5B866F" w14:textId="77777777" w:rsidR="0067700E" w:rsidRPr="0067700E" w:rsidRDefault="0067700E" w:rsidP="00455611">
      <w:pPr>
        <w:pStyle w:val="Akapitzlist"/>
        <w:numPr>
          <w:ilvl w:val="1"/>
          <w:numId w:val="15"/>
        </w:numPr>
        <w:contextualSpacing w:val="0"/>
        <w:jc w:val="both"/>
        <w:rPr>
          <w:bCs/>
        </w:rPr>
      </w:pPr>
      <w:r w:rsidRPr="0067700E">
        <w:rPr>
          <w:bCs/>
        </w:rPr>
        <w:t>dla części nr 4 w wysokości     7 000,00 PLN</w:t>
      </w:r>
    </w:p>
    <w:p w14:paraId="11413A93" w14:textId="77777777" w:rsidR="0067700E" w:rsidRPr="0067700E" w:rsidRDefault="0067700E" w:rsidP="00455611">
      <w:pPr>
        <w:pStyle w:val="Akapitzlist"/>
        <w:numPr>
          <w:ilvl w:val="1"/>
          <w:numId w:val="15"/>
        </w:numPr>
        <w:contextualSpacing w:val="0"/>
        <w:jc w:val="both"/>
        <w:rPr>
          <w:bCs/>
        </w:rPr>
      </w:pPr>
      <w:r w:rsidRPr="0067700E">
        <w:rPr>
          <w:bCs/>
        </w:rPr>
        <w:t xml:space="preserve">dla części nr 5 w wysokości   </w:t>
      </w:r>
      <w:r w:rsidR="00050781">
        <w:rPr>
          <w:bCs/>
        </w:rPr>
        <w:t>13</w:t>
      </w:r>
      <w:r w:rsidRPr="0067700E">
        <w:rPr>
          <w:bCs/>
        </w:rPr>
        <w:t> 000,00 PLN</w:t>
      </w:r>
    </w:p>
    <w:p w14:paraId="0E70E29C" w14:textId="77777777" w:rsidR="0067700E" w:rsidRPr="0067700E" w:rsidRDefault="0067700E" w:rsidP="00455611">
      <w:pPr>
        <w:pStyle w:val="Akapitzlist"/>
        <w:numPr>
          <w:ilvl w:val="1"/>
          <w:numId w:val="15"/>
        </w:numPr>
        <w:contextualSpacing w:val="0"/>
        <w:jc w:val="both"/>
        <w:rPr>
          <w:bCs/>
        </w:rPr>
      </w:pPr>
      <w:r w:rsidRPr="0067700E">
        <w:rPr>
          <w:bCs/>
        </w:rPr>
        <w:t xml:space="preserve">dla części nr 6 w wysokości  </w:t>
      </w:r>
      <w:r w:rsidR="00050781">
        <w:rPr>
          <w:bCs/>
        </w:rPr>
        <w:t xml:space="preserve">  </w:t>
      </w:r>
      <w:r w:rsidRPr="0067700E">
        <w:rPr>
          <w:bCs/>
        </w:rPr>
        <w:t xml:space="preserve"> </w:t>
      </w:r>
      <w:r w:rsidR="00050781">
        <w:rPr>
          <w:bCs/>
        </w:rPr>
        <w:t>4</w:t>
      </w:r>
      <w:r w:rsidRPr="0067700E">
        <w:rPr>
          <w:bCs/>
        </w:rPr>
        <w:t> 000,00 PLN</w:t>
      </w:r>
    </w:p>
    <w:p w14:paraId="1BB23FE8" w14:textId="77777777" w:rsidR="000D2865" w:rsidRPr="00057162" w:rsidRDefault="0067700E" w:rsidP="0067700E">
      <w:pPr>
        <w:pStyle w:val="Akapitzlist"/>
        <w:spacing w:before="120" w:line="312" w:lineRule="auto"/>
        <w:ind w:left="360"/>
        <w:contextualSpacing w:val="0"/>
        <w:jc w:val="both"/>
        <w:rPr>
          <w:bCs/>
        </w:rPr>
      </w:pPr>
      <w:r w:rsidRPr="0001218F">
        <w:rPr>
          <w:bCs/>
        </w:rPr>
        <w:t>W przypadku składania wadium na więcej niż jedną część wymagane jest wniesienie wadium w wysokości równej sumie kwot wymaganych dla poszczególnych części.</w:t>
      </w:r>
    </w:p>
    <w:p w14:paraId="204A7AD4" w14:textId="77777777" w:rsidR="000D2865" w:rsidRPr="00057162" w:rsidRDefault="000D2865" w:rsidP="00455611">
      <w:pPr>
        <w:pStyle w:val="Akapitzlist"/>
        <w:numPr>
          <w:ilvl w:val="0"/>
          <w:numId w:val="15"/>
        </w:numPr>
        <w:spacing w:before="12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6456DECC" w14:textId="77777777" w:rsidR="000D2865" w:rsidRPr="00057162" w:rsidRDefault="008C4046" w:rsidP="00455611">
      <w:pPr>
        <w:pStyle w:val="Akapitzlist"/>
        <w:numPr>
          <w:ilvl w:val="0"/>
          <w:numId w:val="15"/>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73AE1265" w14:textId="77777777" w:rsidR="000D2865" w:rsidRPr="00057162" w:rsidRDefault="000D2865" w:rsidP="00455611">
      <w:pPr>
        <w:pStyle w:val="Akapitzlist"/>
        <w:numPr>
          <w:ilvl w:val="1"/>
          <w:numId w:val="15"/>
        </w:numPr>
        <w:spacing w:before="120" w:line="312" w:lineRule="auto"/>
        <w:contextualSpacing w:val="0"/>
        <w:jc w:val="both"/>
        <w:rPr>
          <w:bCs/>
        </w:rPr>
      </w:pPr>
      <w:r w:rsidRPr="00057162">
        <w:rPr>
          <w:bCs/>
        </w:rPr>
        <w:t>pieniądz,</w:t>
      </w:r>
    </w:p>
    <w:p w14:paraId="7804A82C" w14:textId="77777777" w:rsidR="000D2865" w:rsidRPr="00E845B8" w:rsidRDefault="000D2865" w:rsidP="00455611">
      <w:pPr>
        <w:pStyle w:val="Akapitzlist"/>
        <w:numPr>
          <w:ilvl w:val="1"/>
          <w:numId w:val="15"/>
        </w:numPr>
        <w:spacing w:before="120" w:line="312" w:lineRule="auto"/>
        <w:contextualSpacing w:val="0"/>
        <w:jc w:val="both"/>
        <w:rPr>
          <w:bCs/>
        </w:rPr>
      </w:pPr>
      <w:r w:rsidRPr="00057162">
        <w:rPr>
          <w:bCs/>
        </w:rPr>
        <w:t xml:space="preserve">gwarancja </w:t>
      </w:r>
      <w:r w:rsidRPr="00E845B8">
        <w:rPr>
          <w:bCs/>
        </w:rPr>
        <w:t>bankowa,</w:t>
      </w:r>
    </w:p>
    <w:p w14:paraId="65B48702" w14:textId="77777777" w:rsidR="000D2865" w:rsidRPr="00E845B8" w:rsidRDefault="000D2865" w:rsidP="00455611">
      <w:pPr>
        <w:pStyle w:val="Akapitzlist"/>
        <w:numPr>
          <w:ilvl w:val="1"/>
          <w:numId w:val="15"/>
        </w:numPr>
        <w:spacing w:before="120" w:line="312" w:lineRule="auto"/>
        <w:contextualSpacing w:val="0"/>
        <w:jc w:val="both"/>
        <w:rPr>
          <w:bCs/>
        </w:rPr>
      </w:pPr>
      <w:r w:rsidRPr="00E845B8">
        <w:rPr>
          <w:bCs/>
        </w:rPr>
        <w:t>gwarancja ubezpieczeniowa,</w:t>
      </w:r>
    </w:p>
    <w:p w14:paraId="59AC4EA3" w14:textId="77777777" w:rsidR="00636804" w:rsidRPr="00E845B8" w:rsidRDefault="000D2865" w:rsidP="00455611">
      <w:pPr>
        <w:pStyle w:val="Akapitzlist"/>
        <w:numPr>
          <w:ilvl w:val="1"/>
          <w:numId w:val="15"/>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z dnia 9 listopada 2000 roku o utworzeniu Polskiej Age</w:t>
      </w:r>
      <w:r w:rsidR="00050781">
        <w:rPr>
          <w:bCs/>
        </w:rPr>
        <w:t>ncji Rozwoju Przedsiębiorczości.</w:t>
      </w:r>
    </w:p>
    <w:p w14:paraId="4251A72B" w14:textId="77777777" w:rsidR="00616BF4" w:rsidRPr="00636804" w:rsidRDefault="00616BF4" w:rsidP="00455611">
      <w:pPr>
        <w:pStyle w:val="Akapitzlist"/>
        <w:numPr>
          <w:ilvl w:val="0"/>
          <w:numId w:val="15"/>
        </w:numPr>
        <w:spacing w:before="120" w:line="312" w:lineRule="auto"/>
        <w:contextualSpacing w:val="0"/>
        <w:jc w:val="both"/>
        <w:rPr>
          <w:bCs/>
        </w:rPr>
      </w:pPr>
      <w:r w:rsidRPr="00E845B8">
        <w:rPr>
          <w:bCs/>
        </w:rPr>
        <w:t>Wadium w pieniądzu należy wpłacić przelewem na rachunek</w:t>
      </w:r>
      <w:bookmarkStart w:id="28" w:name="_Hlk106958916"/>
      <w:r w:rsidRPr="00E845B8">
        <w:rPr>
          <w:bCs/>
        </w:rPr>
        <w:t xml:space="preserve"> </w:t>
      </w:r>
      <w:r w:rsidR="008F02F4" w:rsidRPr="00E845B8">
        <w:rPr>
          <w:bCs/>
        </w:rPr>
        <w:t xml:space="preserve">bankowy – </w:t>
      </w:r>
      <w:r w:rsidR="008077B5" w:rsidRPr="00E845B8">
        <w:rPr>
          <w:b/>
        </w:rPr>
        <w:t>PKO BP nr rachunku 62 1020 1026 0000 1202 0608 9280</w:t>
      </w:r>
      <w:r w:rsidRPr="00E845B8">
        <w:rPr>
          <w:bCs/>
        </w:rPr>
        <w:t xml:space="preserve"> </w:t>
      </w:r>
      <w:bookmarkEnd w:id="28"/>
      <w:r w:rsidRPr="00E845B8">
        <w:rPr>
          <w:bCs/>
        </w:rPr>
        <w:t xml:space="preserve">z wpisaniem </w:t>
      </w:r>
      <w:r w:rsidRPr="00636804">
        <w:rPr>
          <w:bCs/>
        </w:rPr>
        <w:t xml:space="preserve">na dowodzie wpłaty hasła: „Wadium na przetarg nr </w:t>
      </w:r>
      <w:r w:rsidR="00050781" w:rsidRPr="00050781">
        <w:rPr>
          <w:bCs/>
        </w:rPr>
        <w:t>492500684</w:t>
      </w:r>
      <w:r w:rsidRPr="00636804">
        <w:rPr>
          <w:bCs/>
        </w:rPr>
        <w:t xml:space="preserve"> pn. </w:t>
      </w:r>
      <w:r w:rsidR="00050781">
        <w:rPr>
          <w:bCs/>
        </w:rPr>
        <w:t>„</w:t>
      </w:r>
      <w:r w:rsidR="00050781" w:rsidRPr="00050781">
        <w:rPr>
          <w:bCs/>
          <w:i/>
        </w:rPr>
        <w:t>Dostawa zestawów transportowych i</w:t>
      </w:r>
      <w:r w:rsidR="00050781">
        <w:rPr>
          <w:bCs/>
          <w:i/>
        </w:rPr>
        <w:t>/lub</w:t>
      </w:r>
      <w:r w:rsidR="00050781" w:rsidRPr="00050781">
        <w:rPr>
          <w:bCs/>
          <w:i/>
        </w:rPr>
        <w:t xml:space="preserve"> kabin – zad. Nr …</w:t>
      </w:r>
      <w:r w:rsidR="00050781">
        <w:rPr>
          <w:bCs/>
          <w:i/>
        </w:rPr>
        <w:t>”</w:t>
      </w:r>
      <w:r w:rsidRPr="00636804">
        <w:rPr>
          <w:bCs/>
          <w:color w:val="FF0000"/>
        </w:rPr>
        <w:t xml:space="preserve"> </w:t>
      </w:r>
      <w:r w:rsidRPr="00636804">
        <w:rPr>
          <w:bCs/>
        </w:rPr>
        <w:t xml:space="preserve">Koszty prowizji bankowych z tytułu wpłaty wadium ponosi Wykonawca. </w:t>
      </w:r>
    </w:p>
    <w:p w14:paraId="5187024C" w14:textId="77777777" w:rsidR="00127C46" w:rsidRDefault="000D2865" w:rsidP="00455611">
      <w:pPr>
        <w:pStyle w:val="Akapitzlist"/>
        <w:numPr>
          <w:ilvl w:val="0"/>
          <w:numId w:val="15"/>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43700A1B" w14:textId="77777777" w:rsidR="000D2865" w:rsidRPr="0070694E" w:rsidRDefault="00127C46" w:rsidP="00455611">
      <w:pPr>
        <w:pStyle w:val="Akapitzlist"/>
        <w:numPr>
          <w:ilvl w:val="0"/>
          <w:numId w:val="15"/>
        </w:numPr>
        <w:spacing w:before="120" w:line="312" w:lineRule="auto"/>
        <w:contextualSpacing w:val="0"/>
        <w:jc w:val="both"/>
        <w:rPr>
          <w:bCs/>
        </w:rPr>
      </w:pPr>
      <w:r w:rsidRPr="00057162">
        <w:rPr>
          <w:color w:val="000000"/>
        </w:rPr>
        <w:lastRenderedPageBreak/>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3C40883F" w14:textId="77777777" w:rsidR="0070694E" w:rsidRPr="0014177E" w:rsidRDefault="0070694E" w:rsidP="00455611">
      <w:pPr>
        <w:pStyle w:val="Akapitzlist"/>
        <w:numPr>
          <w:ilvl w:val="0"/>
          <w:numId w:val="15"/>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12B7BBF2" w14:textId="77777777" w:rsidR="00F13DFD" w:rsidRPr="00057162" w:rsidRDefault="000D2865" w:rsidP="00455611">
      <w:pPr>
        <w:pStyle w:val="Akapitzlist"/>
        <w:numPr>
          <w:ilvl w:val="0"/>
          <w:numId w:val="15"/>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p w14:paraId="2DB1EB56"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106184569"/>
      <w:bookmarkStart w:id="30" w:name="_Toc209610086"/>
      <w:bookmarkEnd w:id="27"/>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29"/>
      <w:bookmarkEnd w:id="30"/>
    </w:p>
    <w:p w14:paraId="1D9E1378"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545D922C" w14:textId="77777777" w:rsidR="00EF20B7" w:rsidRPr="00057162" w:rsidRDefault="008C4046" w:rsidP="007F3BC0">
      <w:pPr>
        <w:pStyle w:val="Akapitzlist"/>
        <w:numPr>
          <w:ilvl w:val="0"/>
          <w:numId w:val="66"/>
        </w:numPr>
        <w:spacing w:before="120" w:line="312" w:lineRule="auto"/>
        <w:contextualSpacing w:val="0"/>
        <w:jc w:val="both"/>
        <w:rPr>
          <w:bCs/>
        </w:rPr>
      </w:pPr>
      <w:r>
        <w:rPr>
          <w:bCs/>
        </w:rPr>
        <w:t>Wykonawca</w:t>
      </w:r>
      <w:r w:rsidR="00EF20B7" w:rsidRPr="00057162">
        <w:rPr>
          <w:bCs/>
        </w:rPr>
        <w:t xml:space="preserve"> może złożyć jedną ofertę. </w:t>
      </w:r>
    </w:p>
    <w:p w14:paraId="24BD88F0" w14:textId="77777777" w:rsidR="00EF20B7" w:rsidRPr="00057162" w:rsidRDefault="00EF20B7" w:rsidP="007F3BC0">
      <w:pPr>
        <w:pStyle w:val="Akapitzlist"/>
        <w:numPr>
          <w:ilvl w:val="0"/>
          <w:numId w:val="66"/>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163B28B2" w14:textId="77777777" w:rsidR="00EF20B7" w:rsidRPr="00057162" w:rsidRDefault="00EF20B7" w:rsidP="007F3BC0">
      <w:pPr>
        <w:pStyle w:val="Akapitzlist"/>
        <w:numPr>
          <w:ilvl w:val="0"/>
          <w:numId w:val="66"/>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7694EF68" w14:textId="77777777" w:rsidR="00EF20B7" w:rsidRPr="00057162" w:rsidRDefault="00EF20B7" w:rsidP="007F3BC0">
      <w:pPr>
        <w:pStyle w:val="Akapitzlist"/>
        <w:numPr>
          <w:ilvl w:val="0"/>
          <w:numId w:val="66"/>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4AB15234" w14:textId="77777777" w:rsidR="00EF20B7" w:rsidRDefault="008C4046" w:rsidP="007F3BC0">
      <w:pPr>
        <w:pStyle w:val="Akapitzlist"/>
        <w:numPr>
          <w:ilvl w:val="0"/>
          <w:numId w:val="66"/>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0FAB849D" w14:textId="77777777"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420B27D8" w14:textId="77777777" w:rsidR="000A293D" w:rsidRPr="00057162" w:rsidRDefault="009D64A2" w:rsidP="007F3BC0">
      <w:pPr>
        <w:pStyle w:val="Akapitzlist"/>
        <w:numPr>
          <w:ilvl w:val="0"/>
          <w:numId w:val="66"/>
        </w:numPr>
        <w:spacing w:before="120" w:line="312" w:lineRule="auto"/>
        <w:contextualSpacing w:val="0"/>
        <w:jc w:val="both"/>
        <w:rPr>
          <w:bCs/>
        </w:rPr>
      </w:pPr>
      <w:r w:rsidRPr="00057162">
        <w:rPr>
          <w:bCs/>
        </w:rPr>
        <w:t>Oferta składa się z</w:t>
      </w:r>
      <w:r w:rsidR="000A293D" w:rsidRPr="00057162">
        <w:rPr>
          <w:bCs/>
        </w:rPr>
        <w:t>:</w:t>
      </w:r>
    </w:p>
    <w:p w14:paraId="410454C6" w14:textId="77777777" w:rsidR="000A293D" w:rsidRPr="00100C6E" w:rsidRDefault="000A293D" w:rsidP="007F3BC0">
      <w:pPr>
        <w:pStyle w:val="Akapitzlist"/>
        <w:numPr>
          <w:ilvl w:val="1"/>
          <w:numId w:val="66"/>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1" w:name="_Hlk68868941"/>
      <w:r w:rsidR="00AA5DFD" w:rsidRPr="00100C6E">
        <w:rPr>
          <w:bCs/>
        </w:rPr>
        <w:t xml:space="preserve">stanowiącego </w:t>
      </w:r>
      <w:r w:rsidR="00AA5DFD" w:rsidRPr="00100C6E">
        <w:rPr>
          <w:b/>
        </w:rPr>
        <w:t>Załącznik nr 2 do SWZ</w:t>
      </w:r>
      <w:bookmarkEnd w:id="31"/>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5E34F875" w14:textId="77777777" w:rsidR="000A293D" w:rsidRPr="00100C6E" w:rsidRDefault="000A293D" w:rsidP="007F3BC0">
      <w:pPr>
        <w:pStyle w:val="Akapitzlist"/>
        <w:numPr>
          <w:ilvl w:val="1"/>
          <w:numId w:val="66"/>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w:t>
      </w:r>
      <w:r w:rsidR="00050781">
        <w:rPr>
          <w:b/>
        </w:rPr>
        <w:t> </w:t>
      </w:r>
      <w:r w:rsidR="002E181C" w:rsidRPr="00100C6E">
        <w:rPr>
          <w:b/>
        </w:rPr>
        <w:t>3.3 do SWZ</w:t>
      </w:r>
      <w:r w:rsidR="00100C6E">
        <w:rPr>
          <w:b/>
        </w:rPr>
        <w:t>;</w:t>
      </w:r>
    </w:p>
    <w:p w14:paraId="312C9A1D" w14:textId="77777777" w:rsidR="000A293D" w:rsidRPr="00057162" w:rsidRDefault="000A293D" w:rsidP="007F3BC0">
      <w:pPr>
        <w:pStyle w:val="Akapitzlist"/>
        <w:numPr>
          <w:ilvl w:val="1"/>
          <w:numId w:val="66"/>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w:t>
      </w:r>
      <w:r w:rsidRPr="00057162">
        <w:rPr>
          <w:bCs/>
        </w:rPr>
        <w:lastRenderedPageBreak/>
        <w:t xml:space="preserve">pobraniu wezwać </w:t>
      </w:r>
      <w:r w:rsidR="00C917D4">
        <w:rPr>
          <w:bCs/>
        </w:rPr>
        <w:t>Wykonawcę</w:t>
      </w:r>
      <w:r w:rsidRPr="00057162">
        <w:rPr>
          <w:bCs/>
        </w:rPr>
        <w:t xml:space="preserve"> do przedstawienia tłumaczenia dokumentu na język polski</w:t>
      </w:r>
      <w:r w:rsidR="00100C6E">
        <w:rPr>
          <w:bCs/>
        </w:rPr>
        <w:t>;</w:t>
      </w:r>
    </w:p>
    <w:p w14:paraId="17211CCF" w14:textId="77777777" w:rsidR="000A293D" w:rsidRPr="00057162" w:rsidRDefault="000A293D" w:rsidP="007F3BC0">
      <w:pPr>
        <w:pStyle w:val="Akapitzlist"/>
        <w:numPr>
          <w:ilvl w:val="1"/>
          <w:numId w:val="66"/>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6C5AF59B" w14:textId="77777777" w:rsidR="00775E5A" w:rsidRPr="00057162" w:rsidRDefault="00775E5A" w:rsidP="007F3BC0">
      <w:pPr>
        <w:pStyle w:val="Akapitzlist"/>
        <w:numPr>
          <w:ilvl w:val="1"/>
          <w:numId w:val="66"/>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788D354A" w14:textId="77777777" w:rsidR="00EF20B7" w:rsidRPr="00100C6E" w:rsidRDefault="000A293D" w:rsidP="007F3BC0">
      <w:pPr>
        <w:pStyle w:val="Akapitzlist"/>
        <w:numPr>
          <w:ilvl w:val="1"/>
          <w:numId w:val="66"/>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5C424CFF" w14:textId="77777777" w:rsidR="00112973" w:rsidRPr="00D732E5" w:rsidRDefault="00112973" w:rsidP="007F3BC0">
      <w:pPr>
        <w:pStyle w:val="Akapitzlist"/>
        <w:numPr>
          <w:ilvl w:val="1"/>
          <w:numId w:val="66"/>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7690A8E0" w14:textId="77777777" w:rsidR="00873BE1" w:rsidRPr="00D732E5" w:rsidRDefault="00873BE1" w:rsidP="007F3BC0">
      <w:pPr>
        <w:pStyle w:val="Akapitzlist"/>
        <w:numPr>
          <w:ilvl w:val="1"/>
          <w:numId w:val="66"/>
        </w:numPr>
        <w:spacing w:before="120" w:line="312" w:lineRule="auto"/>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dowodow</w:t>
      </w:r>
      <w:r w:rsidR="004A2711" w:rsidRPr="00D732E5">
        <w:rPr>
          <w:bCs/>
        </w:rPr>
        <w:t>ych</w:t>
      </w:r>
      <w:r w:rsidR="00C07B71">
        <w:rPr>
          <w:bCs/>
        </w:rPr>
        <w:t xml:space="preserve"> </w:t>
      </w:r>
    </w:p>
    <w:p w14:paraId="26AB9C34" w14:textId="77777777" w:rsidR="00852A9B" w:rsidRPr="00852A9B" w:rsidRDefault="00113FA0" w:rsidP="00455611">
      <w:pPr>
        <w:pStyle w:val="Akapitzlist"/>
        <w:numPr>
          <w:ilvl w:val="0"/>
          <w:numId w:val="34"/>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20943010" w14:textId="77777777" w:rsidR="00210345" w:rsidRPr="00057162" w:rsidRDefault="00210345" w:rsidP="007F3BC0">
      <w:pPr>
        <w:pStyle w:val="Akapitzlist"/>
        <w:numPr>
          <w:ilvl w:val="0"/>
          <w:numId w:val="66"/>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70049FFD" w14:textId="77777777" w:rsidR="00210345" w:rsidRPr="00057162" w:rsidRDefault="00210345" w:rsidP="007F3BC0">
      <w:pPr>
        <w:pStyle w:val="Akapitzlist"/>
        <w:numPr>
          <w:ilvl w:val="1"/>
          <w:numId w:val="66"/>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7C7AA65E" w14:textId="77777777" w:rsidR="00210345" w:rsidRPr="00057162" w:rsidRDefault="00210345" w:rsidP="007F3BC0">
      <w:pPr>
        <w:pStyle w:val="Akapitzlist"/>
        <w:numPr>
          <w:ilvl w:val="1"/>
          <w:numId w:val="66"/>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084D4EED" w14:textId="77777777" w:rsidR="00210345" w:rsidRPr="00057162" w:rsidRDefault="00210345" w:rsidP="007F3BC0">
      <w:pPr>
        <w:pStyle w:val="Akapitzlist"/>
        <w:numPr>
          <w:ilvl w:val="1"/>
          <w:numId w:val="66"/>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18D9876F" w14:textId="77777777" w:rsidR="00210345" w:rsidRDefault="00210345" w:rsidP="007F3BC0">
      <w:pPr>
        <w:pStyle w:val="Akapitzlist"/>
        <w:numPr>
          <w:ilvl w:val="1"/>
          <w:numId w:val="66"/>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C2D5CAD" w14:textId="77777777" w:rsidR="00210345" w:rsidRPr="00057162" w:rsidRDefault="00210345" w:rsidP="007F3BC0">
      <w:pPr>
        <w:pStyle w:val="Akapitzlist"/>
        <w:numPr>
          <w:ilvl w:val="0"/>
          <w:numId w:val="66"/>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w:t>
      </w:r>
      <w:r w:rsidRPr="00057162">
        <w:rPr>
          <w:bCs/>
        </w:rPr>
        <w:lastRenderedPageBreak/>
        <w:t>dokumentów, które każdego z nich dotyczą), a w przypadku pełnomocnictwa poświadczenia dokonuje notariusz lub mocodawca.</w:t>
      </w:r>
    </w:p>
    <w:p w14:paraId="23495142" w14:textId="77777777" w:rsidR="004068EB" w:rsidRPr="00FC7C08" w:rsidRDefault="00210345" w:rsidP="007F3BC0">
      <w:pPr>
        <w:pStyle w:val="Akapitzlist"/>
        <w:numPr>
          <w:ilvl w:val="0"/>
          <w:numId w:val="66"/>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4EBF26EB" w14:textId="77777777" w:rsidR="00E018E8" w:rsidRPr="00FC7C08" w:rsidRDefault="00E018E8" w:rsidP="00804500">
      <w:pPr>
        <w:spacing w:before="120" w:line="312" w:lineRule="auto"/>
        <w:jc w:val="both"/>
        <w:rPr>
          <w:b/>
          <w:sz w:val="24"/>
          <w:szCs w:val="24"/>
        </w:rPr>
      </w:pPr>
      <w:bookmarkStart w:id="32" w:name="_Hlk106706049"/>
      <w:r w:rsidRPr="00FC7C08">
        <w:rPr>
          <w:b/>
          <w:sz w:val="24"/>
          <w:szCs w:val="24"/>
        </w:rPr>
        <w:t>Sposób złożenia oferty</w:t>
      </w:r>
      <w:r w:rsidR="008077B5">
        <w:rPr>
          <w:b/>
          <w:sz w:val="24"/>
          <w:szCs w:val="24"/>
        </w:rPr>
        <w:t>:</w:t>
      </w:r>
    </w:p>
    <w:p w14:paraId="1644EC53" w14:textId="77777777" w:rsidR="004147A9" w:rsidRPr="00FC7C08" w:rsidRDefault="004147A9" w:rsidP="007F3BC0">
      <w:pPr>
        <w:pStyle w:val="Akapitzlist"/>
        <w:numPr>
          <w:ilvl w:val="0"/>
          <w:numId w:val="66"/>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6D2AF5A8" w14:textId="77777777" w:rsidR="004147A9" w:rsidRPr="00FC7C08" w:rsidRDefault="004147A9" w:rsidP="007F3BC0">
      <w:pPr>
        <w:pStyle w:val="Akapitzlist"/>
        <w:numPr>
          <w:ilvl w:val="0"/>
          <w:numId w:val="66"/>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241F0F24" w14:textId="77777777" w:rsidR="004147A9" w:rsidRPr="00FC7C08" w:rsidRDefault="004147A9" w:rsidP="007F3BC0">
      <w:pPr>
        <w:pStyle w:val="Akapitzlist"/>
        <w:numPr>
          <w:ilvl w:val="0"/>
          <w:numId w:val="66"/>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3" w:name="_Hlk106866889"/>
      <w:r w:rsidRPr="00FC7C08">
        <w:rPr>
          <w:bCs/>
        </w:rPr>
        <w:t>w kontekście jej kompletności i zgodności</w:t>
      </w:r>
      <w:bookmarkEnd w:id="33"/>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56949B23" w14:textId="77777777" w:rsidR="004147A9" w:rsidRPr="00FC7C08" w:rsidRDefault="004147A9" w:rsidP="007F3BC0">
      <w:pPr>
        <w:pStyle w:val="Akapitzlist"/>
        <w:numPr>
          <w:ilvl w:val="0"/>
          <w:numId w:val="66"/>
        </w:numPr>
        <w:spacing w:before="120" w:line="312" w:lineRule="auto"/>
        <w:contextualSpacing w:val="0"/>
        <w:jc w:val="both"/>
        <w:rPr>
          <w:bCs/>
        </w:rPr>
      </w:pPr>
      <w:r w:rsidRPr="00FC7C08">
        <w:rPr>
          <w:bCs/>
        </w:rPr>
        <w:lastRenderedPageBreak/>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E107D5C" w14:textId="77777777" w:rsidR="004147A9" w:rsidRPr="00FC7C08" w:rsidRDefault="004147A9" w:rsidP="007F3BC0">
      <w:pPr>
        <w:pStyle w:val="Akapitzlist"/>
        <w:numPr>
          <w:ilvl w:val="0"/>
          <w:numId w:val="66"/>
        </w:numPr>
        <w:spacing w:before="120" w:line="312" w:lineRule="auto"/>
        <w:contextualSpacing w:val="0"/>
        <w:jc w:val="both"/>
        <w:rPr>
          <w:bCs/>
        </w:rPr>
      </w:pPr>
      <w:r w:rsidRPr="00FC7C08">
        <w:rPr>
          <w:bCs/>
        </w:rPr>
        <w:t>Ofertę należy złożyć przy użyciu narzędzi dostępnych na Platformie EFO.</w:t>
      </w:r>
    </w:p>
    <w:p w14:paraId="79A5FE9F" w14:textId="77777777" w:rsidR="001757A8" w:rsidRPr="00FC7C08" w:rsidRDefault="004147A9" w:rsidP="007F3BC0">
      <w:pPr>
        <w:pStyle w:val="Akapitzlist"/>
        <w:numPr>
          <w:ilvl w:val="0"/>
          <w:numId w:val="66"/>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2"/>
    <w:p w14:paraId="70260F8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F2F5C60" w14:textId="77777777" w:rsidR="00D009F4" w:rsidRPr="00FC7C08" w:rsidRDefault="00D009F4" w:rsidP="007F3BC0">
      <w:pPr>
        <w:pStyle w:val="Akapitzlist"/>
        <w:numPr>
          <w:ilvl w:val="0"/>
          <w:numId w:val="66"/>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56F7CC14" w14:textId="77777777" w:rsidR="00303421" w:rsidRPr="00057162" w:rsidRDefault="00576A8C" w:rsidP="007F3BC0">
      <w:pPr>
        <w:pStyle w:val="Akapitzlist"/>
        <w:numPr>
          <w:ilvl w:val="0"/>
          <w:numId w:val="66"/>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7B5D092F" w14:textId="77777777" w:rsidR="00D009F4" w:rsidRPr="00680FD0" w:rsidRDefault="00D009F4" w:rsidP="00804500">
      <w:pPr>
        <w:spacing w:before="120" w:line="312" w:lineRule="auto"/>
        <w:jc w:val="both"/>
        <w:rPr>
          <w:bCs/>
          <w:sz w:val="8"/>
          <w:szCs w:val="8"/>
        </w:rPr>
      </w:pPr>
    </w:p>
    <w:p w14:paraId="3B363BD2"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184570"/>
      <w:bookmarkStart w:id="35" w:name="_Toc209610087"/>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4"/>
      <w:bookmarkEnd w:id="35"/>
    </w:p>
    <w:p w14:paraId="2AA1C8EC" w14:textId="3D047C99" w:rsidR="00F13DFD" w:rsidRPr="00057162" w:rsidRDefault="00F13DFD" w:rsidP="00455611">
      <w:pPr>
        <w:pStyle w:val="Akapitzlist"/>
        <w:numPr>
          <w:ilvl w:val="0"/>
          <w:numId w:val="9"/>
        </w:numPr>
        <w:spacing w:before="120" w:line="312" w:lineRule="auto"/>
        <w:contextualSpacing w:val="0"/>
        <w:jc w:val="both"/>
        <w:rPr>
          <w:bCs/>
        </w:rPr>
      </w:pPr>
      <w:r w:rsidRPr="00057162">
        <w:rPr>
          <w:bCs/>
        </w:rPr>
        <w:t xml:space="preserve">Ofertę należy złożyć </w:t>
      </w:r>
      <w:r w:rsidR="00D37BB9" w:rsidRPr="00057162">
        <w:rPr>
          <w:bCs/>
        </w:rPr>
        <w:t xml:space="preserve"> do</w:t>
      </w:r>
      <w:r w:rsidR="00510949" w:rsidRPr="00057162">
        <w:rPr>
          <w:bCs/>
        </w:rPr>
        <w:t>:</w:t>
      </w:r>
      <w:r w:rsidR="00D37BB9" w:rsidRPr="00057162">
        <w:rPr>
          <w:bCs/>
        </w:rPr>
        <w:t xml:space="preserve"> </w:t>
      </w:r>
      <w:r w:rsidRPr="00057162">
        <w:rPr>
          <w:bCs/>
        </w:rPr>
        <w:t xml:space="preserve"> </w:t>
      </w:r>
      <w:r w:rsidR="00512E98" w:rsidRPr="00512E98">
        <w:rPr>
          <w:b/>
          <w:bCs/>
        </w:rPr>
        <w:t>24.10.2025 r</w:t>
      </w:r>
      <w:r w:rsidRPr="00512E98">
        <w:rPr>
          <w:b/>
          <w:bCs/>
        </w:rPr>
        <w:t xml:space="preserve">. godz. </w:t>
      </w:r>
      <w:r w:rsidR="00512E98" w:rsidRPr="00512E98">
        <w:rPr>
          <w:b/>
          <w:bCs/>
        </w:rPr>
        <w:t>08:30.</w:t>
      </w:r>
      <w:r w:rsidRPr="00057162">
        <w:rPr>
          <w:bCs/>
        </w:rPr>
        <w:t xml:space="preserve"> </w:t>
      </w:r>
    </w:p>
    <w:p w14:paraId="1BA5D336" w14:textId="67AB9874" w:rsidR="00F13DFD" w:rsidRPr="00057162" w:rsidRDefault="00F13DFD" w:rsidP="00455611">
      <w:pPr>
        <w:pStyle w:val="Akapitzlist"/>
        <w:numPr>
          <w:ilvl w:val="0"/>
          <w:numId w:val="9"/>
        </w:numPr>
        <w:spacing w:before="120" w:line="312" w:lineRule="auto"/>
        <w:contextualSpacing w:val="0"/>
        <w:jc w:val="both"/>
        <w:rPr>
          <w:bCs/>
        </w:rPr>
      </w:pPr>
      <w:r w:rsidRPr="00057162">
        <w:rPr>
          <w:bCs/>
        </w:rPr>
        <w:t xml:space="preserve">Otwarcie ofert nastąpi w dniu </w:t>
      </w:r>
      <w:r w:rsidR="00512E98" w:rsidRPr="00512E98">
        <w:rPr>
          <w:b/>
          <w:bCs/>
        </w:rPr>
        <w:t>24.10.2025 r. godz. 09:00.</w:t>
      </w:r>
      <w:r w:rsidRPr="00057162">
        <w:rPr>
          <w:bCs/>
        </w:rPr>
        <w:t xml:space="preserve"> </w:t>
      </w:r>
    </w:p>
    <w:p w14:paraId="43A4916A" w14:textId="77777777" w:rsidR="00F13DFD" w:rsidRPr="00D046C8" w:rsidRDefault="00FB5DEC" w:rsidP="00455611">
      <w:pPr>
        <w:pStyle w:val="Akapitzlist"/>
        <w:numPr>
          <w:ilvl w:val="0"/>
          <w:numId w:val="9"/>
        </w:numPr>
        <w:spacing w:before="120" w:line="312" w:lineRule="auto"/>
        <w:contextualSpacing w:val="0"/>
        <w:jc w:val="both"/>
        <w:rPr>
          <w:b/>
        </w:rPr>
      </w:pPr>
      <w:r w:rsidRPr="00D046C8">
        <w:rPr>
          <w:b/>
        </w:rPr>
        <w:t>Do składania i otwarcia o</w:t>
      </w:r>
      <w:r w:rsidR="00A37A89" w:rsidRPr="00D046C8">
        <w:rPr>
          <w:b/>
        </w:rPr>
        <w:t xml:space="preserve">fert używany jest </w:t>
      </w:r>
      <w:r w:rsidR="00F13DFD" w:rsidRPr="00D046C8">
        <w:rPr>
          <w:b/>
        </w:rPr>
        <w:t>portal EFO.</w:t>
      </w:r>
    </w:p>
    <w:p w14:paraId="1B6B5E56" w14:textId="77777777" w:rsidR="00F13DFD" w:rsidRPr="00057162" w:rsidRDefault="00F13DFD" w:rsidP="00455611">
      <w:pPr>
        <w:pStyle w:val="Akapitzlist"/>
        <w:numPr>
          <w:ilvl w:val="0"/>
          <w:numId w:val="9"/>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 otwarcia ofert.</w:t>
      </w:r>
    </w:p>
    <w:p w14:paraId="010EC005" w14:textId="3AC1BB0D" w:rsidR="00F13DFD" w:rsidRPr="00D5138E" w:rsidRDefault="008C4046" w:rsidP="00455611">
      <w:pPr>
        <w:pStyle w:val="Akapitzlist"/>
        <w:numPr>
          <w:ilvl w:val="0"/>
          <w:numId w:val="9"/>
        </w:numPr>
        <w:spacing w:before="120" w:line="312" w:lineRule="auto"/>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512E98" w:rsidRPr="00512E98">
        <w:rPr>
          <w:b/>
          <w:bCs/>
        </w:rPr>
        <w:t>21.01.2026 r</w:t>
      </w:r>
      <w:r w:rsidR="00F13DFD" w:rsidRPr="00512E98">
        <w:rPr>
          <w:b/>
          <w:bCs/>
        </w:rPr>
        <w:t>.</w:t>
      </w:r>
      <w:r w:rsidR="00F13DFD" w:rsidRPr="00057162">
        <w:rPr>
          <w:bCs/>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2DE92AD4"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1"/>
      <w:bookmarkStart w:id="37" w:name="_Toc209610088"/>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6"/>
      <w:bookmarkEnd w:id="37"/>
    </w:p>
    <w:p w14:paraId="651CC488" w14:textId="77777777" w:rsidR="00E95CD8" w:rsidRPr="00057162" w:rsidRDefault="00E71D4C" w:rsidP="00455611">
      <w:pPr>
        <w:pStyle w:val="Akapitzlist"/>
        <w:numPr>
          <w:ilvl w:val="0"/>
          <w:numId w:val="10"/>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1BAC7F9F" w14:textId="77777777" w:rsidR="00826C9F" w:rsidRPr="00057162" w:rsidRDefault="008C4046" w:rsidP="00455611">
      <w:pPr>
        <w:pStyle w:val="Akapitzlist"/>
        <w:numPr>
          <w:ilvl w:val="0"/>
          <w:numId w:val="10"/>
        </w:numPr>
        <w:spacing w:before="120" w:line="312" w:lineRule="auto"/>
        <w:contextualSpacing w:val="0"/>
        <w:jc w:val="both"/>
        <w:rPr>
          <w:bCs/>
        </w:rPr>
      </w:pPr>
      <w:r>
        <w:rPr>
          <w:bCs/>
        </w:rPr>
        <w:lastRenderedPageBreak/>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43A8A943" w14:textId="77777777" w:rsidR="0008454A" w:rsidRPr="00FE5311" w:rsidRDefault="008C4046" w:rsidP="00455611">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38725984" w14:textId="77777777" w:rsidR="00065C74" w:rsidRPr="00057162" w:rsidRDefault="00065C74" w:rsidP="00455611">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5E0DF31" w14:textId="77777777" w:rsidR="00112973" w:rsidRPr="00057162" w:rsidRDefault="008C4046" w:rsidP="00455611">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6EDF2427" w14:textId="77777777" w:rsidR="00B5614B" w:rsidRPr="00B5614B" w:rsidRDefault="00B5614B" w:rsidP="00455611">
      <w:pPr>
        <w:numPr>
          <w:ilvl w:val="0"/>
          <w:numId w:val="10"/>
        </w:numPr>
        <w:spacing w:line="288" w:lineRule="auto"/>
        <w:ind w:left="357" w:hanging="357"/>
        <w:jc w:val="both"/>
        <w:rPr>
          <w:bCs/>
          <w:sz w:val="24"/>
          <w:szCs w:val="24"/>
        </w:rPr>
      </w:pPr>
      <w:r w:rsidRPr="00EB02AB">
        <w:rPr>
          <w:bCs/>
          <w:sz w:val="24"/>
          <w:szCs w:val="24"/>
        </w:rPr>
        <w:t xml:space="preserve">Zamawiający </w:t>
      </w:r>
      <w:r w:rsidRPr="00050781">
        <w:rPr>
          <w:bCs/>
          <w:sz w:val="24"/>
          <w:szCs w:val="24"/>
        </w:rPr>
        <w:t xml:space="preserve">nie przewiduje </w:t>
      </w:r>
      <w:r w:rsidRPr="00EB02AB">
        <w:rPr>
          <w:bCs/>
          <w:sz w:val="24"/>
          <w:szCs w:val="24"/>
        </w:rPr>
        <w:t>zwołani</w:t>
      </w:r>
      <w:r w:rsidR="00572495">
        <w:rPr>
          <w:bCs/>
          <w:sz w:val="24"/>
          <w:szCs w:val="24"/>
        </w:rPr>
        <w:t>e/</w:t>
      </w:r>
      <w:r w:rsidRPr="00EB02AB">
        <w:rPr>
          <w:bCs/>
          <w:sz w:val="24"/>
          <w:szCs w:val="24"/>
        </w:rPr>
        <w:t xml:space="preserve">a zebrania Wykonawców zgodnie z art. 136 ustawy </w:t>
      </w:r>
      <w:proofErr w:type="spellStart"/>
      <w:r w:rsidRPr="00EB02AB">
        <w:rPr>
          <w:bCs/>
          <w:sz w:val="24"/>
          <w:szCs w:val="24"/>
        </w:rPr>
        <w:t>Pzp</w:t>
      </w:r>
      <w:proofErr w:type="spellEnd"/>
      <w:r w:rsidRPr="00EB02AB">
        <w:rPr>
          <w:bCs/>
          <w:sz w:val="24"/>
          <w:szCs w:val="24"/>
        </w:rPr>
        <w:t>. O terminie zebrania Zamawiający poinformuje na stronie internetowej postępowania.</w:t>
      </w:r>
    </w:p>
    <w:p w14:paraId="017AE5B5"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184572"/>
      <w:bookmarkStart w:id="39" w:name="_Toc209610089"/>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8"/>
      <w:bookmarkEnd w:id="39"/>
    </w:p>
    <w:p w14:paraId="62CAF5D7" w14:textId="77777777" w:rsidR="006109FF" w:rsidRPr="00057162" w:rsidRDefault="008C4046" w:rsidP="00455611">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1F4635F1" w14:textId="77777777" w:rsidR="00542812" w:rsidRPr="00057162" w:rsidRDefault="00F13DFD" w:rsidP="00455611">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63900EA7" w14:textId="77777777" w:rsidR="00F13DFD" w:rsidRPr="00057162" w:rsidRDefault="00F13DFD" w:rsidP="00455611">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288F0E09" w14:textId="77777777" w:rsidR="00F13DFD" w:rsidRPr="00057162" w:rsidRDefault="00F13DFD" w:rsidP="00455611">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131A424B" w14:textId="77777777" w:rsidR="00542812" w:rsidRPr="00057162" w:rsidRDefault="008D67DE" w:rsidP="00455611">
      <w:pPr>
        <w:pStyle w:val="Akapitzlist"/>
        <w:numPr>
          <w:ilvl w:val="0"/>
          <w:numId w:val="11"/>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716DF49C" w14:textId="77777777" w:rsidR="00D72BB8" w:rsidRPr="00057162" w:rsidRDefault="00437F70" w:rsidP="00455611">
      <w:pPr>
        <w:pStyle w:val="Akapitzlist"/>
        <w:numPr>
          <w:ilvl w:val="1"/>
          <w:numId w:val="11"/>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224DFBCF" w14:textId="77777777" w:rsidR="00437F70" w:rsidRPr="00057162" w:rsidRDefault="00C60E28" w:rsidP="00455611">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24C206D9" w14:textId="77777777" w:rsidR="00C60E28" w:rsidRPr="00057162" w:rsidRDefault="00E11516" w:rsidP="00455611">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428D73B8" w14:textId="77777777" w:rsidR="00E11516" w:rsidRPr="00057162" w:rsidRDefault="00701CC9" w:rsidP="00455611">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479D3F39" w14:textId="77777777"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68F3E54" w14:textId="77777777" w:rsidR="00F13DFD" w:rsidRPr="00285BD4" w:rsidRDefault="00090466" w:rsidP="00455611">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w:t>
      </w:r>
      <w:r w:rsidRPr="00057162">
        <w:rPr>
          <w:bCs/>
        </w:rPr>
        <w:lastRenderedPageBreak/>
        <w:t>dla celów oceny oferty w kryterium cena doliczy</w:t>
      </w:r>
      <w:r w:rsidR="00873F36" w:rsidRPr="00057162">
        <w:rPr>
          <w:bCs/>
        </w:rPr>
        <w:t xml:space="preserve"> kwotę podatku od towarów i usług, którą miałby obowiązek rozliczyć.</w:t>
      </w:r>
    </w:p>
    <w:p w14:paraId="70570770"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184573"/>
      <w:bookmarkStart w:id="41" w:name="_Toc209610090"/>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0"/>
      <w:bookmarkEnd w:id="41"/>
    </w:p>
    <w:p w14:paraId="55C53551" w14:textId="77777777" w:rsidR="008E67A3" w:rsidRPr="00057162" w:rsidRDefault="008C4046" w:rsidP="00455611">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099B5858" w14:textId="77777777" w:rsidR="0095301B" w:rsidRPr="00050781" w:rsidRDefault="0095301B" w:rsidP="007F3BC0">
      <w:pPr>
        <w:pStyle w:val="Akapitzlist"/>
        <w:numPr>
          <w:ilvl w:val="0"/>
          <w:numId w:val="71"/>
        </w:numPr>
        <w:spacing w:before="120" w:line="312" w:lineRule="auto"/>
        <w:ind w:left="709" w:hanging="425"/>
        <w:jc w:val="both"/>
        <w:rPr>
          <w:b/>
          <w:bCs/>
        </w:rPr>
      </w:pPr>
      <w:r w:rsidRPr="00050781">
        <w:rPr>
          <w:b/>
          <w:bCs/>
        </w:rPr>
        <w:t xml:space="preserve">najniższa cena (C) - waga 100 % </w:t>
      </w:r>
    </w:p>
    <w:p w14:paraId="2798DB5F" w14:textId="77777777" w:rsidR="008E67A3" w:rsidRPr="00B15CAF" w:rsidRDefault="00E05DD1" w:rsidP="00455611">
      <w:pPr>
        <w:pStyle w:val="Akapitzlist"/>
        <w:numPr>
          <w:ilvl w:val="0"/>
          <w:numId w:val="17"/>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2E249637" w14:textId="77777777" w:rsidR="0095301B" w:rsidRPr="0095301B" w:rsidRDefault="001F3AE8"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4CA3997E"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3B4444A0" w14:textId="77777777" w:rsidR="00E15A84" w:rsidRPr="00B15CAF" w:rsidRDefault="00E15A84" w:rsidP="00C84954">
      <w:pPr>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45097D66" w14:textId="77777777" w:rsidR="00E15A84" w:rsidRPr="00B15CAF" w:rsidRDefault="00E15A84" w:rsidP="00C84954">
      <w:pPr>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181C92A4" w14:textId="77777777"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1B32563A"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2" w:name="_Hlk68844118"/>
      <w:r w:rsidRPr="0070694E">
        <w:rPr>
          <w:bCs/>
        </w:rPr>
        <w:t xml:space="preserve">Wyliczenie punktów zostanie dokonane z dokładnością do 8 miejsc po przecinku, zgodnie z matematycznymi zasadami zaokrąglania. </w:t>
      </w:r>
    </w:p>
    <w:bookmarkEnd w:id="42"/>
    <w:p w14:paraId="7522AED5" w14:textId="77777777" w:rsidR="008E67A3" w:rsidRPr="002028EA" w:rsidRDefault="008E67A3" w:rsidP="00804500">
      <w:pPr>
        <w:spacing w:before="120" w:line="312" w:lineRule="auto"/>
        <w:jc w:val="both"/>
        <w:rPr>
          <w:bCs/>
          <w:sz w:val="2"/>
          <w:szCs w:val="2"/>
        </w:rPr>
      </w:pPr>
    </w:p>
    <w:p w14:paraId="4E9A1152"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184574"/>
      <w:bookmarkStart w:id="44" w:name="_Toc209610091"/>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3"/>
      <w:bookmarkEnd w:id="44"/>
    </w:p>
    <w:p w14:paraId="07975F05" w14:textId="77777777" w:rsidR="00367BB3" w:rsidRPr="00B15CAF" w:rsidRDefault="008C4046" w:rsidP="00455611">
      <w:pPr>
        <w:numPr>
          <w:ilvl w:val="1"/>
          <w:numId w:val="19"/>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5524E954" w14:textId="77777777" w:rsidR="00367BB3" w:rsidRPr="00B15CAF" w:rsidRDefault="00367BB3" w:rsidP="00455611">
      <w:pPr>
        <w:numPr>
          <w:ilvl w:val="1"/>
          <w:numId w:val="19"/>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0418234C" w14:textId="77777777" w:rsidR="00367BB3" w:rsidRPr="00B15CAF" w:rsidRDefault="00367BB3" w:rsidP="00455611">
      <w:pPr>
        <w:numPr>
          <w:ilvl w:val="1"/>
          <w:numId w:val="19"/>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2D0EBDAD" w14:textId="77777777" w:rsidR="00367BB3" w:rsidRPr="00B15CAF" w:rsidRDefault="00367BB3" w:rsidP="00455611">
      <w:pPr>
        <w:numPr>
          <w:ilvl w:val="1"/>
          <w:numId w:val="19"/>
        </w:numPr>
        <w:spacing w:before="120" w:line="312" w:lineRule="auto"/>
        <w:jc w:val="both"/>
        <w:rPr>
          <w:b/>
          <w:sz w:val="24"/>
          <w:szCs w:val="24"/>
        </w:rPr>
      </w:pPr>
      <w:r w:rsidRPr="00B15CAF">
        <w:rPr>
          <w:sz w:val="24"/>
          <w:szCs w:val="24"/>
        </w:rPr>
        <w:t xml:space="preserve">Przedmiotem aukcji elektronicznej będzie: </w:t>
      </w:r>
    </w:p>
    <w:p w14:paraId="298F6FFD" w14:textId="77777777" w:rsidR="00E04607" w:rsidRPr="00E04607" w:rsidRDefault="00367BB3" w:rsidP="00E04607">
      <w:pPr>
        <w:pStyle w:val="Akapitzlist"/>
        <w:tabs>
          <w:tab w:val="left" w:pos="284"/>
        </w:tabs>
        <w:spacing w:before="120" w:line="312" w:lineRule="auto"/>
        <w:ind w:left="567"/>
      </w:pPr>
      <w:r w:rsidRPr="00E04607">
        <w:t>1)   kryterium ceny</w:t>
      </w:r>
    </w:p>
    <w:p w14:paraId="7EC80417" w14:textId="77777777" w:rsidR="00367BB3" w:rsidRPr="00FC197B" w:rsidRDefault="00367BB3" w:rsidP="00455611">
      <w:pPr>
        <w:numPr>
          <w:ilvl w:val="1"/>
          <w:numId w:val="19"/>
        </w:numPr>
        <w:spacing w:before="120" w:line="312" w:lineRule="auto"/>
        <w:jc w:val="both"/>
        <w:rPr>
          <w:bCs/>
          <w:sz w:val="24"/>
          <w:szCs w:val="24"/>
        </w:rPr>
      </w:pPr>
      <w:r w:rsidRPr="00FC197B">
        <w:rPr>
          <w:b/>
          <w:sz w:val="24"/>
          <w:szCs w:val="24"/>
        </w:rPr>
        <w:t>Minimalna wysokość  postąpienia</w:t>
      </w:r>
      <w:r w:rsidRPr="00FC197B">
        <w:rPr>
          <w:bCs/>
          <w:sz w:val="24"/>
          <w:szCs w:val="24"/>
        </w:rPr>
        <w:t xml:space="preserve"> w kryterium cena:</w:t>
      </w:r>
    </w:p>
    <w:p w14:paraId="5A51D59F" w14:textId="77777777" w:rsidR="00AC132E" w:rsidRPr="00AC132E" w:rsidRDefault="00AC132E" w:rsidP="007F3BC0">
      <w:pPr>
        <w:pStyle w:val="Akapitzlist"/>
        <w:numPr>
          <w:ilvl w:val="0"/>
          <w:numId w:val="73"/>
        </w:numPr>
        <w:ind w:left="993" w:hanging="426"/>
        <w:contextualSpacing w:val="0"/>
        <w:jc w:val="both"/>
      </w:pPr>
      <w:r w:rsidRPr="00AC132E">
        <w:t xml:space="preserve">Zadanie 1 – 20 000,00 zł brutto </w:t>
      </w:r>
    </w:p>
    <w:p w14:paraId="107D2AED" w14:textId="77777777" w:rsidR="00AC132E" w:rsidRPr="00AC132E" w:rsidRDefault="00AC132E" w:rsidP="007F3BC0">
      <w:pPr>
        <w:pStyle w:val="Akapitzlist"/>
        <w:numPr>
          <w:ilvl w:val="0"/>
          <w:numId w:val="73"/>
        </w:numPr>
        <w:ind w:left="993" w:hanging="426"/>
        <w:contextualSpacing w:val="0"/>
        <w:jc w:val="both"/>
      </w:pPr>
      <w:r w:rsidRPr="00AC132E">
        <w:t>Zadanie 2 – 10 000,00 zł brutto</w:t>
      </w:r>
    </w:p>
    <w:p w14:paraId="2CE48ABC" w14:textId="77777777" w:rsidR="00AC132E" w:rsidRPr="00AC132E" w:rsidRDefault="00AC132E" w:rsidP="007F3BC0">
      <w:pPr>
        <w:pStyle w:val="Akapitzlist"/>
        <w:numPr>
          <w:ilvl w:val="0"/>
          <w:numId w:val="73"/>
        </w:numPr>
        <w:ind w:left="993" w:hanging="426"/>
        <w:contextualSpacing w:val="0"/>
        <w:jc w:val="both"/>
        <w:rPr>
          <w:bCs/>
        </w:rPr>
      </w:pPr>
      <w:r w:rsidRPr="00AC132E">
        <w:t xml:space="preserve">Zadanie 3 – </w:t>
      </w:r>
      <w:r w:rsidRPr="00AC132E">
        <w:rPr>
          <w:bCs/>
        </w:rPr>
        <w:t xml:space="preserve">10 000,00 </w:t>
      </w:r>
      <w:r w:rsidRPr="00AC132E">
        <w:t>zł brutto</w:t>
      </w:r>
    </w:p>
    <w:p w14:paraId="56AB1075" w14:textId="77777777" w:rsidR="00AC132E" w:rsidRPr="00AC132E" w:rsidRDefault="00AC132E" w:rsidP="007F3BC0">
      <w:pPr>
        <w:pStyle w:val="Akapitzlist"/>
        <w:numPr>
          <w:ilvl w:val="0"/>
          <w:numId w:val="73"/>
        </w:numPr>
        <w:ind w:left="993" w:hanging="426"/>
        <w:contextualSpacing w:val="0"/>
        <w:jc w:val="both"/>
        <w:rPr>
          <w:bCs/>
        </w:rPr>
      </w:pPr>
      <w:r w:rsidRPr="00AC132E">
        <w:t xml:space="preserve">Zadanie 4 –   </w:t>
      </w:r>
      <w:r w:rsidRPr="00AC132E">
        <w:rPr>
          <w:bCs/>
        </w:rPr>
        <w:t xml:space="preserve">5 000,00 </w:t>
      </w:r>
      <w:r w:rsidRPr="00AC132E">
        <w:t>zł brutto</w:t>
      </w:r>
    </w:p>
    <w:p w14:paraId="7BA34140" w14:textId="77777777" w:rsidR="00AC132E" w:rsidRPr="00AC132E" w:rsidRDefault="00AC132E" w:rsidP="007F3BC0">
      <w:pPr>
        <w:pStyle w:val="Akapitzlist"/>
        <w:numPr>
          <w:ilvl w:val="0"/>
          <w:numId w:val="73"/>
        </w:numPr>
        <w:ind w:left="993" w:hanging="426"/>
        <w:contextualSpacing w:val="0"/>
        <w:jc w:val="both"/>
        <w:rPr>
          <w:bCs/>
        </w:rPr>
      </w:pPr>
      <w:r w:rsidRPr="00AC132E">
        <w:t xml:space="preserve">Zadanie 5 – </w:t>
      </w:r>
      <w:r w:rsidRPr="00AC132E">
        <w:rPr>
          <w:bCs/>
        </w:rPr>
        <w:t xml:space="preserve">10 000,00 </w:t>
      </w:r>
      <w:r w:rsidRPr="00AC132E">
        <w:t>zł brutto</w:t>
      </w:r>
    </w:p>
    <w:p w14:paraId="410B31E8" w14:textId="77777777" w:rsidR="00DA1B1E" w:rsidRPr="00AC132E" w:rsidRDefault="00AC132E" w:rsidP="007F3BC0">
      <w:pPr>
        <w:pStyle w:val="Akapitzlist"/>
        <w:numPr>
          <w:ilvl w:val="0"/>
          <w:numId w:val="73"/>
        </w:numPr>
        <w:spacing w:before="120" w:line="312" w:lineRule="auto"/>
        <w:ind w:left="993" w:hanging="426"/>
        <w:jc w:val="both"/>
        <w:rPr>
          <w:b/>
        </w:rPr>
      </w:pPr>
      <w:r w:rsidRPr="00AC132E">
        <w:t>Zadanie 6 –   3</w:t>
      </w:r>
      <w:r w:rsidRPr="00AC132E">
        <w:rPr>
          <w:bCs/>
        </w:rPr>
        <w:t xml:space="preserve"> 000,00 </w:t>
      </w:r>
      <w:r w:rsidRPr="00AC132E">
        <w:t>zł brutto</w:t>
      </w:r>
    </w:p>
    <w:p w14:paraId="65865C48" w14:textId="77777777" w:rsidR="00367BB3" w:rsidRPr="00FC197B" w:rsidRDefault="00367BB3" w:rsidP="00455611">
      <w:pPr>
        <w:numPr>
          <w:ilvl w:val="1"/>
          <w:numId w:val="19"/>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w:t>
      </w:r>
      <w:r w:rsidRPr="00FC197B">
        <w:rPr>
          <w:bCs/>
          <w:sz w:val="24"/>
          <w:szCs w:val="24"/>
        </w:rPr>
        <w:lastRenderedPageBreak/>
        <w:t>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6E8F2F8A" w14:textId="77777777" w:rsidR="00367BB3" w:rsidRPr="00B15CAF" w:rsidRDefault="00367BB3" w:rsidP="00455611">
      <w:pPr>
        <w:numPr>
          <w:ilvl w:val="1"/>
          <w:numId w:val="19"/>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061FA4DE" w14:textId="77777777" w:rsidR="00E07175" w:rsidRPr="00A33BF6" w:rsidRDefault="00367BB3" w:rsidP="00455611">
      <w:pPr>
        <w:pStyle w:val="Akapitzlist"/>
        <w:widowControl w:val="0"/>
        <w:numPr>
          <w:ilvl w:val="1"/>
          <w:numId w:val="19"/>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07048323" w14:textId="77777777" w:rsidR="00367BB3" w:rsidRPr="00A33BF6" w:rsidRDefault="00367BB3" w:rsidP="00455611">
      <w:pPr>
        <w:numPr>
          <w:ilvl w:val="1"/>
          <w:numId w:val="19"/>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532788D1" w14:textId="77777777" w:rsidR="00367BB3" w:rsidRPr="00A33BF6" w:rsidRDefault="00367BB3" w:rsidP="00455611">
      <w:pPr>
        <w:numPr>
          <w:ilvl w:val="1"/>
          <w:numId w:val="19"/>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2EB88F1F" w14:textId="77777777" w:rsidR="00E07175" w:rsidRPr="00A33BF6" w:rsidRDefault="00E07175" w:rsidP="00455611">
      <w:pPr>
        <w:pStyle w:val="Akapitzlist"/>
        <w:widowControl w:val="0"/>
        <w:numPr>
          <w:ilvl w:val="1"/>
          <w:numId w:val="19"/>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w:t>
      </w:r>
      <w:r w:rsidR="00AC132E">
        <w:rPr>
          <w:bCs/>
        </w:rPr>
        <w:t> </w:t>
      </w:r>
      <w:r w:rsidRPr="00A33BF6">
        <w:rPr>
          <w:bCs/>
        </w:rPr>
        <w:t>nazwisko.</w:t>
      </w:r>
    </w:p>
    <w:p w14:paraId="79575FE4" w14:textId="77777777" w:rsidR="00E07175" w:rsidRPr="00A33BF6" w:rsidRDefault="00E07175" w:rsidP="00455611">
      <w:pPr>
        <w:pStyle w:val="Akapitzlist"/>
        <w:widowControl w:val="0"/>
        <w:numPr>
          <w:ilvl w:val="1"/>
          <w:numId w:val="19"/>
        </w:numPr>
        <w:autoSpaceDE w:val="0"/>
        <w:autoSpaceDN w:val="0"/>
        <w:adjustRightInd w:val="0"/>
        <w:spacing w:before="120" w:line="312" w:lineRule="auto"/>
        <w:contextualSpacing w:val="0"/>
        <w:jc w:val="both"/>
      </w:pPr>
      <w:r w:rsidRPr="00A33BF6">
        <w:rPr>
          <w:bCs/>
        </w:rPr>
        <w:t>W sytuacji, gdy Wykonawca zdecyduje się (po upływie terminu na składanie ofert), aby w</w:t>
      </w:r>
      <w:r w:rsidR="00AC132E">
        <w:rPr>
          <w:bCs/>
        </w:rPr>
        <w:t> </w:t>
      </w:r>
      <w:r w:rsidRPr="00A33BF6">
        <w:rPr>
          <w:bCs/>
        </w:rPr>
        <w:t>aukcji elektronicznej postąpienia składały inne osoby, niż wskazane w złożonej ofercie, zobowiązany jest przesłać Zamawiającemu odpowiednie dokumenty (pełnomocnictwa lub oświadczenia o cofnięciu pełnomocnictw) przed otwarciem aukcji, podając: imię i</w:t>
      </w:r>
      <w:r w:rsidR="00AC132E">
        <w:rPr>
          <w:bCs/>
        </w:rPr>
        <w:t> </w:t>
      </w:r>
      <w:r w:rsidRPr="00A33BF6">
        <w:rPr>
          <w:bCs/>
        </w:rPr>
        <w:t>nazwisko, adres mailowy i telefon. Oświadczenie musi być podpisane zgodnie z zasadami reprezentacji.</w:t>
      </w:r>
    </w:p>
    <w:p w14:paraId="2806A08C" w14:textId="77777777" w:rsidR="00367BB3" w:rsidRPr="00A33BF6" w:rsidRDefault="00367BB3" w:rsidP="00455611">
      <w:pPr>
        <w:pStyle w:val="Akapitzlist"/>
        <w:widowControl w:val="0"/>
        <w:numPr>
          <w:ilvl w:val="1"/>
          <w:numId w:val="19"/>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2149D1EF" w14:textId="77777777" w:rsidR="00367BB3" w:rsidRPr="00A33BF6" w:rsidRDefault="008C4046" w:rsidP="00455611">
      <w:pPr>
        <w:pStyle w:val="Akapitzlist"/>
        <w:widowControl w:val="0"/>
        <w:numPr>
          <w:ilvl w:val="1"/>
          <w:numId w:val="18"/>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280784B5" w14:textId="77777777" w:rsidR="00367BB3" w:rsidRPr="00A33BF6" w:rsidRDefault="00367BB3" w:rsidP="00455611">
      <w:pPr>
        <w:pStyle w:val="Akapitzlist"/>
        <w:widowControl w:val="0"/>
        <w:numPr>
          <w:ilvl w:val="1"/>
          <w:numId w:val="18"/>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37AE726" w14:textId="77777777" w:rsidR="00367BB3" w:rsidRPr="00B15CAF" w:rsidRDefault="008C4046" w:rsidP="00455611">
      <w:pPr>
        <w:pStyle w:val="Akapitzlist"/>
        <w:widowControl w:val="0"/>
        <w:numPr>
          <w:ilvl w:val="1"/>
          <w:numId w:val="18"/>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w:t>
      </w:r>
      <w:r w:rsidR="00367BB3" w:rsidRPr="00B15CAF">
        <w:rPr>
          <w:bCs/>
        </w:rPr>
        <w:lastRenderedPageBreak/>
        <w:t>hasło).</w:t>
      </w:r>
    </w:p>
    <w:p w14:paraId="5D027D03" w14:textId="77777777" w:rsidR="00367BB3" w:rsidRPr="00A33BF6" w:rsidRDefault="00367BB3" w:rsidP="00455611">
      <w:pPr>
        <w:pStyle w:val="Akapitzlist"/>
        <w:widowControl w:val="0"/>
        <w:numPr>
          <w:ilvl w:val="1"/>
          <w:numId w:val="18"/>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4382BE9F" w14:textId="77777777" w:rsidR="00E07175" w:rsidRPr="00A33BF6" w:rsidRDefault="00E07175" w:rsidP="00455611">
      <w:pPr>
        <w:widowControl w:val="0"/>
        <w:numPr>
          <w:ilvl w:val="1"/>
          <w:numId w:val="19"/>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09D7AE22" w14:textId="77777777" w:rsidR="00E07175" w:rsidRPr="00A33BF6" w:rsidRDefault="00E07175" w:rsidP="007F3BC0">
      <w:pPr>
        <w:pStyle w:val="Akapitzlist"/>
        <w:widowControl w:val="0"/>
        <w:numPr>
          <w:ilvl w:val="0"/>
          <w:numId w:val="67"/>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3240160F" w14:textId="77777777" w:rsidR="00E07175" w:rsidRPr="00A33BF6" w:rsidRDefault="00E07175" w:rsidP="007F3BC0">
      <w:pPr>
        <w:pStyle w:val="Akapitzlist"/>
        <w:widowControl w:val="0"/>
        <w:numPr>
          <w:ilvl w:val="0"/>
          <w:numId w:val="67"/>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5F9B10C5" w14:textId="77777777" w:rsidR="00E07175" w:rsidRPr="00A33BF6" w:rsidRDefault="00E07175" w:rsidP="007F3BC0">
      <w:pPr>
        <w:pStyle w:val="Akapitzlist"/>
        <w:widowControl w:val="0"/>
        <w:numPr>
          <w:ilvl w:val="0"/>
          <w:numId w:val="67"/>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5ADF2ECE" w14:textId="77777777" w:rsidR="00E07175" w:rsidRPr="00A33BF6" w:rsidRDefault="008A781F" w:rsidP="007F3BC0">
      <w:pPr>
        <w:pStyle w:val="Akapitzlist"/>
        <w:widowControl w:val="0"/>
        <w:numPr>
          <w:ilvl w:val="0"/>
          <w:numId w:val="67"/>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w:t>
      </w:r>
      <w:r w:rsidR="00AC132E">
        <w:t> </w:t>
      </w:r>
      <w:r w:rsidR="00E07175" w:rsidRPr="00A33BF6">
        <w:t>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137B7D" w14:textId="77777777" w:rsidR="00E07175" w:rsidRPr="00A33BF6" w:rsidRDefault="00E07175" w:rsidP="00455611">
      <w:pPr>
        <w:pStyle w:val="Akapitzlist"/>
        <w:widowControl w:val="0"/>
        <w:numPr>
          <w:ilvl w:val="1"/>
          <w:numId w:val="19"/>
        </w:numPr>
        <w:autoSpaceDE w:val="0"/>
        <w:autoSpaceDN w:val="0"/>
        <w:adjustRightInd w:val="0"/>
        <w:spacing w:before="120" w:line="312" w:lineRule="auto"/>
        <w:jc w:val="both"/>
      </w:pPr>
      <w:r w:rsidRPr="00A33BF6">
        <w:t>Powiadomienie o ogłoszeniu aukcji</w:t>
      </w:r>
    </w:p>
    <w:p w14:paraId="69753E67" w14:textId="77777777" w:rsidR="00E07175" w:rsidRPr="00A33BF6" w:rsidRDefault="008A781F" w:rsidP="007F3BC0">
      <w:pPr>
        <w:pStyle w:val="Akapitzlist"/>
        <w:widowControl w:val="0"/>
        <w:numPr>
          <w:ilvl w:val="1"/>
          <w:numId w:val="68"/>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51E7E702" w14:textId="77777777" w:rsidR="00E07175" w:rsidRPr="00A33BF6" w:rsidRDefault="008A781F" w:rsidP="007F3BC0">
      <w:pPr>
        <w:pStyle w:val="Akapitzlist"/>
        <w:widowControl w:val="0"/>
        <w:numPr>
          <w:ilvl w:val="1"/>
          <w:numId w:val="68"/>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48961FA7" w14:textId="77777777" w:rsidR="00367BB3" w:rsidRPr="00A33BF6" w:rsidRDefault="00367BB3" w:rsidP="00455611">
      <w:pPr>
        <w:widowControl w:val="0"/>
        <w:numPr>
          <w:ilvl w:val="1"/>
          <w:numId w:val="19"/>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42492109" w14:textId="77777777" w:rsidR="002D7EAB" w:rsidRPr="00A33BF6" w:rsidRDefault="002D7EAB" w:rsidP="00455611">
      <w:pPr>
        <w:widowControl w:val="0"/>
        <w:numPr>
          <w:ilvl w:val="1"/>
          <w:numId w:val="37"/>
        </w:numPr>
        <w:suppressAutoHyphens/>
        <w:autoSpaceDE w:val="0"/>
        <w:autoSpaceDN w:val="0"/>
        <w:adjustRightInd w:val="0"/>
        <w:spacing w:before="120" w:line="312" w:lineRule="auto"/>
        <w:ind w:left="709"/>
        <w:jc w:val="both"/>
        <w:rPr>
          <w:sz w:val="24"/>
          <w:szCs w:val="24"/>
        </w:rPr>
      </w:pPr>
      <w:bookmarkStart w:id="45" w:name="_Hlk106133107"/>
      <w:r w:rsidRPr="00A33BF6">
        <w:rPr>
          <w:sz w:val="24"/>
          <w:szCs w:val="24"/>
        </w:rPr>
        <w:t>Szerokopasmowe łącze internetowe.</w:t>
      </w:r>
    </w:p>
    <w:p w14:paraId="0A85282B" w14:textId="77777777" w:rsidR="002D7EAB" w:rsidRPr="00B15CAF" w:rsidRDefault="002D7EAB" w:rsidP="00455611">
      <w:pPr>
        <w:widowControl w:val="0"/>
        <w:numPr>
          <w:ilvl w:val="1"/>
          <w:numId w:val="37"/>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3162C18E" w14:textId="77777777" w:rsidR="002D7EAB" w:rsidRPr="00B15CAF" w:rsidRDefault="002D7EAB" w:rsidP="00455611">
      <w:pPr>
        <w:widowControl w:val="0"/>
        <w:numPr>
          <w:ilvl w:val="1"/>
          <w:numId w:val="37"/>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34A82673" w14:textId="77777777" w:rsidR="002D7EAB" w:rsidRPr="00B15CAF" w:rsidRDefault="002D7EAB" w:rsidP="00455611">
      <w:pPr>
        <w:widowControl w:val="0"/>
        <w:numPr>
          <w:ilvl w:val="1"/>
          <w:numId w:val="37"/>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w:t>
      </w:r>
      <w:r w:rsidRPr="00B15CAF">
        <w:rPr>
          <w:sz w:val="24"/>
          <w:szCs w:val="24"/>
        </w:rPr>
        <w:lastRenderedPageBreak/>
        <w:t>certyfikatem.</w:t>
      </w:r>
    </w:p>
    <w:p w14:paraId="31D7D6A8" w14:textId="77777777" w:rsidR="002D7EAB" w:rsidRPr="00B15CAF" w:rsidRDefault="002D7EAB" w:rsidP="00455611">
      <w:pPr>
        <w:widowControl w:val="0"/>
        <w:numPr>
          <w:ilvl w:val="1"/>
          <w:numId w:val="37"/>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4052AC72" w14:textId="77777777" w:rsidR="002D7EAB" w:rsidRPr="00A33BF6" w:rsidRDefault="002D7EAB" w:rsidP="00455611">
      <w:pPr>
        <w:widowControl w:val="0"/>
        <w:numPr>
          <w:ilvl w:val="1"/>
          <w:numId w:val="37"/>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5"/>
    <w:p w14:paraId="3EAE5AD8" w14:textId="77777777" w:rsidR="008A781F" w:rsidRPr="00A33BF6" w:rsidRDefault="008A781F" w:rsidP="00455611">
      <w:pPr>
        <w:pStyle w:val="Akapitzlist"/>
        <w:widowControl w:val="0"/>
        <w:numPr>
          <w:ilvl w:val="1"/>
          <w:numId w:val="37"/>
        </w:numPr>
        <w:autoSpaceDE w:val="0"/>
        <w:autoSpaceDN w:val="0"/>
        <w:adjustRightInd w:val="0"/>
        <w:spacing w:before="120" w:line="312"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41DFEA9C" w14:textId="77777777" w:rsidR="00367BB3" w:rsidRPr="00A33BF6" w:rsidRDefault="008C4046" w:rsidP="00455611">
      <w:pPr>
        <w:numPr>
          <w:ilvl w:val="1"/>
          <w:numId w:val="19"/>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463829DB" w14:textId="77777777" w:rsidR="00367BB3" w:rsidRPr="00A33BF6" w:rsidRDefault="00367BB3" w:rsidP="00455611">
      <w:pPr>
        <w:numPr>
          <w:ilvl w:val="1"/>
          <w:numId w:val="19"/>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73AA7F76" w14:textId="77777777" w:rsidR="00367BB3" w:rsidRPr="00A33BF6" w:rsidRDefault="00367BB3" w:rsidP="00455611">
      <w:pPr>
        <w:pStyle w:val="Akapitzlist"/>
        <w:numPr>
          <w:ilvl w:val="1"/>
          <w:numId w:val="19"/>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6EE8C7F4" w14:textId="77777777" w:rsidR="00367BB3" w:rsidRPr="00B15CAF" w:rsidRDefault="008C4046" w:rsidP="00455611">
      <w:pPr>
        <w:pStyle w:val="Akapitzlist"/>
        <w:numPr>
          <w:ilvl w:val="1"/>
          <w:numId w:val="19"/>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734BBFAB" w14:textId="77777777" w:rsidR="00367BB3" w:rsidRPr="00B15CAF" w:rsidRDefault="008C4046" w:rsidP="00FD5653">
      <w:pPr>
        <w:pStyle w:val="Akapitzlist"/>
        <w:numPr>
          <w:ilvl w:val="1"/>
          <w:numId w:val="19"/>
        </w:numPr>
        <w:autoSpaceDE w:val="0"/>
        <w:autoSpaceDN w:val="0"/>
        <w:adjustRightInd w:val="0"/>
        <w:spacing w:before="120"/>
        <w:contextualSpacing w:val="0"/>
        <w:jc w:val="both"/>
      </w:pPr>
      <w:r>
        <w:t>Zamawiający</w:t>
      </w:r>
      <w:r w:rsidR="00367BB3" w:rsidRPr="00B15CAF">
        <w:t xml:space="preserve"> zamknie aukcję elektroniczną: </w:t>
      </w:r>
    </w:p>
    <w:p w14:paraId="3C04EFD8" w14:textId="77777777" w:rsidR="00367BB3" w:rsidRPr="00B15CAF" w:rsidRDefault="00367BB3" w:rsidP="00FD5653">
      <w:pPr>
        <w:autoSpaceDE w:val="0"/>
        <w:autoSpaceDN w:val="0"/>
        <w:adjustRightInd w:val="0"/>
        <w:spacing w:before="120"/>
        <w:ind w:left="540"/>
        <w:jc w:val="both"/>
        <w:rPr>
          <w:sz w:val="24"/>
          <w:szCs w:val="24"/>
        </w:rPr>
      </w:pPr>
      <w:r w:rsidRPr="00B15CAF">
        <w:rPr>
          <w:sz w:val="24"/>
          <w:szCs w:val="24"/>
        </w:rPr>
        <w:t xml:space="preserve">1) w terminie określonym w zaproszeniu do udziału w aukcji elektronicznej; </w:t>
      </w:r>
    </w:p>
    <w:p w14:paraId="2471FA87" w14:textId="77777777" w:rsidR="00367BB3" w:rsidRPr="00B15CAF" w:rsidRDefault="00367BB3" w:rsidP="00FD5653">
      <w:pPr>
        <w:autoSpaceDE w:val="0"/>
        <w:autoSpaceDN w:val="0"/>
        <w:adjustRightInd w:val="0"/>
        <w:spacing w:before="120"/>
        <w:ind w:left="540"/>
        <w:jc w:val="both"/>
        <w:rPr>
          <w:sz w:val="24"/>
          <w:szCs w:val="24"/>
        </w:rPr>
      </w:pPr>
      <w:r w:rsidRPr="00B15CAF">
        <w:rPr>
          <w:sz w:val="24"/>
          <w:szCs w:val="24"/>
        </w:rPr>
        <w:t xml:space="preserve">2) jeżeli w ustalonym terminie nie zostaną zgłoszone nowe postąpienia; </w:t>
      </w:r>
    </w:p>
    <w:p w14:paraId="43A4C457" w14:textId="77777777"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230D1965" w14:textId="77777777" w:rsidR="008A781F" w:rsidRPr="00A33BF6" w:rsidRDefault="008A781F" w:rsidP="008A781F">
      <w:pPr>
        <w:widowControl w:val="0"/>
        <w:autoSpaceDE w:val="0"/>
        <w:autoSpaceDN w:val="0"/>
        <w:adjustRightInd w:val="0"/>
        <w:spacing w:before="120" w:line="312" w:lineRule="auto"/>
        <w:ind w:left="284" w:hanging="284"/>
        <w:jc w:val="both"/>
      </w:pPr>
      <w:bookmarkStart w:id="46"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6"/>
    </w:p>
    <w:p w14:paraId="4893FEB9" w14:textId="77777777"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709FE089" w14:textId="77777777"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4075E619" w14:textId="77777777" w:rsidR="00367BB3" w:rsidRPr="00A33BF6" w:rsidRDefault="00AC132E" w:rsidP="00455611">
      <w:pPr>
        <w:pStyle w:val="Akapitzlist"/>
        <w:numPr>
          <w:ilvl w:val="1"/>
          <w:numId w:val="35"/>
        </w:numPr>
        <w:spacing w:before="120" w:line="312" w:lineRule="auto"/>
        <w:jc w:val="both"/>
      </w:pPr>
      <w:r>
        <w:lastRenderedPageBreak/>
        <w:t>W</w:t>
      </w:r>
      <w:r w:rsidR="00367BB3" w:rsidRPr="00E04607">
        <w:t xml:space="preserve"> pierwszej kolejności </w:t>
      </w:r>
      <w:r w:rsidR="00367BB3" w:rsidRPr="00A33BF6">
        <w:t>wyliczony zostanie procentowy wskaźnik upustu cenowego od wartości oferty pierwotnej (złożonej w odpowiedzi na ogłoszenie), uzyskany w wyniku aukcji</w:t>
      </w:r>
      <w:r w:rsidR="002C1DF9" w:rsidRPr="00A33BF6">
        <w:t>. Wskaźnik upustu cenowego wyrażony w procentach,</w:t>
      </w:r>
      <w:r w:rsidR="00367BB3" w:rsidRPr="00A33BF6">
        <w:t xml:space="preserve"> zostanie zaokrąglony w górę do dwóch miejsc po przecinku. Obliczenia zostaną wykonane wg wzoru:</w:t>
      </w:r>
    </w:p>
    <w:p w14:paraId="06093084" w14:textId="77777777"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2996ECDB" w14:textId="77777777" w:rsidR="00367BB3" w:rsidRPr="00E04607" w:rsidRDefault="00367BB3" w:rsidP="00367BB3">
      <w:pPr>
        <w:pStyle w:val="bullet"/>
        <w:spacing w:before="0" w:after="0"/>
        <w:ind w:left="2830" w:hanging="851"/>
        <w:rPr>
          <w:b/>
        </w:rPr>
      </w:pPr>
      <w:r w:rsidRPr="00E04607">
        <w:rPr>
          <w:b/>
        </w:rPr>
        <w:t>U = --------------------------------------  x 100 [%]</w:t>
      </w:r>
    </w:p>
    <w:p w14:paraId="1E094A2E"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656F7829" w14:textId="77777777" w:rsidR="00367BB3" w:rsidRPr="00E04607" w:rsidRDefault="00367BB3" w:rsidP="00367BB3">
      <w:pPr>
        <w:ind w:left="3053" w:firstLine="492"/>
        <w:rPr>
          <w:b/>
          <w:sz w:val="4"/>
          <w:szCs w:val="4"/>
          <w:vertAlign w:val="subscript"/>
        </w:rPr>
      </w:pPr>
    </w:p>
    <w:p w14:paraId="0061B89B" w14:textId="77777777" w:rsidR="00367BB3" w:rsidRPr="00E04607" w:rsidRDefault="00AC132E" w:rsidP="00455611">
      <w:pPr>
        <w:pStyle w:val="Akapitzlist"/>
        <w:numPr>
          <w:ilvl w:val="1"/>
          <w:numId w:val="35"/>
        </w:numPr>
        <w:spacing w:before="120" w:line="312" w:lineRule="auto"/>
        <w:jc w:val="both"/>
      </w:pPr>
      <w:r>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3FF3C184" w14:textId="77777777" w:rsidR="00367BB3" w:rsidRPr="00E04607" w:rsidRDefault="00367BB3" w:rsidP="00367BB3">
      <w:pPr>
        <w:jc w:val="both"/>
        <w:rPr>
          <w:sz w:val="10"/>
          <w:szCs w:val="10"/>
        </w:rPr>
      </w:pPr>
    </w:p>
    <w:p w14:paraId="0553A911"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7589B74E" w14:textId="77777777" w:rsidR="00367BB3" w:rsidRPr="00E04607" w:rsidRDefault="00367BB3" w:rsidP="00367BB3">
      <w:pPr>
        <w:ind w:left="1080"/>
        <w:jc w:val="both"/>
        <w:rPr>
          <w:sz w:val="24"/>
          <w:szCs w:val="24"/>
        </w:rPr>
      </w:pPr>
      <w:r w:rsidRPr="00E04607">
        <w:rPr>
          <w:sz w:val="24"/>
          <w:szCs w:val="24"/>
        </w:rPr>
        <w:t>gdzie:</w:t>
      </w:r>
    </w:p>
    <w:p w14:paraId="3F4A2C23"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1B8C1DD9"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6961CD38"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680AD0CE"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01F96B85"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589E8A62" w14:textId="77777777" w:rsidR="00367BB3" w:rsidRPr="00E04607" w:rsidRDefault="00367BB3" w:rsidP="00367BB3">
      <w:pPr>
        <w:tabs>
          <w:tab w:val="left" w:pos="1800"/>
        </w:tabs>
        <w:jc w:val="both"/>
        <w:rPr>
          <w:sz w:val="10"/>
          <w:szCs w:val="10"/>
        </w:rPr>
      </w:pPr>
    </w:p>
    <w:p w14:paraId="552FACDE" w14:textId="77777777" w:rsidR="00F627DA" w:rsidRDefault="00AC132E" w:rsidP="00455611">
      <w:pPr>
        <w:pStyle w:val="Akapitzlist"/>
        <w:numPr>
          <w:ilvl w:val="1"/>
          <w:numId w:val="35"/>
        </w:numPr>
        <w:spacing w:before="120" w:line="312" w:lineRule="auto"/>
        <w:ind w:left="482" w:hanging="482"/>
        <w:jc w:val="both"/>
      </w:pPr>
      <w:r>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007E16EA" w:rsidRPr="00E04607">
        <w:t>)</w:t>
      </w:r>
      <w:r w:rsidR="00367BB3" w:rsidRPr="00E04607">
        <w:t xml:space="preserve"> oraz szacunkowych ilości poszczególnych pozycji  zamówienia określonych w Formularzu Ofertowym. </w:t>
      </w:r>
    </w:p>
    <w:p w14:paraId="21079445"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184575"/>
      <w:bookmarkStart w:id="48" w:name="_Toc209610092"/>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7"/>
      <w:bookmarkEnd w:id="48"/>
      <w:r w:rsidR="00694060" w:rsidRPr="00057162">
        <w:rPr>
          <w:rFonts w:ascii="Times New Roman" w:hAnsi="Times New Roman" w:cs="Times New Roman"/>
          <w:color w:val="auto"/>
          <w:sz w:val="24"/>
          <w:szCs w:val="24"/>
        </w:rPr>
        <w:t xml:space="preserve"> </w:t>
      </w:r>
    </w:p>
    <w:p w14:paraId="3ACFE9D1" w14:textId="77777777" w:rsidR="00694060" w:rsidRPr="00F627DA" w:rsidRDefault="008C4046" w:rsidP="00455611">
      <w:pPr>
        <w:pStyle w:val="Akapitzlist"/>
        <w:numPr>
          <w:ilvl w:val="0"/>
          <w:numId w:val="16"/>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5549CD18" w14:textId="77777777" w:rsidR="00694060" w:rsidRPr="00F627DA" w:rsidRDefault="00694060" w:rsidP="00455611">
      <w:pPr>
        <w:pStyle w:val="Akapitzlist"/>
        <w:numPr>
          <w:ilvl w:val="0"/>
          <w:numId w:val="16"/>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0B4DE737" w14:textId="77777777" w:rsidR="00694060" w:rsidRPr="00057162" w:rsidRDefault="008C4046" w:rsidP="00455611">
      <w:pPr>
        <w:pStyle w:val="Akapitzlist"/>
        <w:numPr>
          <w:ilvl w:val="0"/>
          <w:numId w:val="16"/>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46ABE61F" w14:textId="77777777" w:rsidR="00694060" w:rsidRPr="00057162" w:rsidRDefault="00694060" w:rsidP="00455611">
      <w:pPr>
        <w:pStyle w:val="Akapitzlist"/>
        <w:numPr>
          <w:ilvl w:val="0"/>
          <w:numId w:val="16"/>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4BA8157E"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184576"/>
      <w:bookmarkStart w:id="50" w:name="_Toc20961009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49"/>
      <w:bookmarkEnd w:id="50"/>
    </w:p>
    <w:p w14:paraId="0A4D61A3" w14:textId="77777777" w:rsidR="00E74D88" w:rsidRPr="00057162" w:rsidRDefault="00E74D88" w:rsidP="00AC132E">
      <w:pPr>
        <w:pStyle w:val="Akapitzlist"/>
        <w:spacing w:before="120" w:line="312" w:lineRule="auto"/>
        <w:ind w:left="360"/>
        <w:contextualSpacing w:val="0"/>
        <w:jc w:val="both"/>
        <w:rPr>
          <w:bCs/>
        </w:rPr>
      </w:pPr>
      <w:bookmarkStart w:id="51" w:name="_Toc106184577"/>
      <w:r>
        <w:rPr>
          <w:bCs/>
        </w:rPr>
        <w:t>Zamawiający</w:t>
      </w:r>
      <w:r w:rsidRPr="00057162">
        <w:rPr>
          <w:bCs/>
        </w:rPr>
        <w:t xml:space="preserve"> nie wymaga wniesienia zabezpieczenia należytego wykonania umowy.</w:t>
      </w:r>
    </w:p>
    <w:p w14:paraId="55A75C0B" w14:textId="77777777"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209610094"/>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1"/>
      <w:bookmarkEnd w:id="52"/>
    </w:p>
    <w:p w14:paraId="1082E3D2" w14:textId="77777777" w:rsidR="009C3808" w:rsidRDefault="00F91368" w:rsidP="00455611">
      <w:pPr>
        <w:pStyle w:val="Akapitzlist"/>
        <w:numPr>
          <w:ilvl w:val="0"/>
          <w:numId w:val="13"/>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086AB041" w14:textId="77777777" w:rsidR="009C3808" w:rsidRPr="009C3808" w:rsidRDefault="009C3808" w:rsidP="00455611">
      <w:pPr>
        <w:pStyle w:val="Akapitzlist"/>
        <w:numPr>
          <w:ilvl w:val="0"/>
          <w:numId w:val="13"/>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7FF87398" w14:textId="77777777" w:rsidR="00554352" w:rsidRPr="00367ED3" w:rsidRDefault="00554352" w:rsidP="00554352">
      <w:pPr>
        <w:pStyle w:val="Akapitzlist"/>
        <w:spacing w:before="120" w:line="312" w:lineRule="auto"/>
        <w:ind w:left="360"/>
        <w:jc w:val="both"/>
        <w:rPr>
          <w:sz w:val="10"/>
          <w:szCs w:val="10"/>
        </w:rPr>
      </w:pPr>
    </w:p>
    <w:p w14:paraId="79778115" w14:textId="77777777"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184578"/>
      <w:bookmarkStart w:id="54" w:name="_Toc20961009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3"/>
      <w:bookmarkEnd w:id="54"/>
    </w:p>
    <w:p w14:paraId="789FEDFF" w14:textId="77777777" w:rsidR="00744F44" w:rsidRPr="00744F44" w:rsidRDefault="00AC132E" w:rsidP="00AC132E">
      <w:pPr>
        <w:pStyle w:val="Akapitzlist"/>
        <w:spacing w:before="120" w:line="312" w:lineRule="auto"/>
        <w:ind w:left="360"/>
        <w:jc w:val="both"/>
      </w:pPr>
      <w:r w:rsidRPr="00DD427B">
        <w:t>Nie dotyczy</w:t>
      </w:r>
    </w:p>
    <w:p w14:paraId="2A7A5B14"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184579"/>
      <w:bookmarkStart w:id="56" w:name="_Toc20961009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5"/>
      <w:bookmarkEnd w:id="56"/>
    </w:p>
    <w:p w14:paraId="3304E974" w14:textId="77777777" w:rsidR="00B72377"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57" w:name="_Toc106184580"/>
    </w:p>
    <w:p w14:paraId="5E7CE327"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209610097"/>
      <w:r w:rsidRPr="00057162">
        <w:rPr>
          <w:rFonts w:ascii="Times New Roman" w:hAnsi="Times New Roman" w:cs="Times New Roman"/>
          <w:color w:val="auto"/>
          <w:sz w:val="24"/>
          <w:szCs w:val="24"/>
        </w:rPr>
        <w:t>Wykaz załączników</w:t>
      </w:r>
      <w:bookmarkEnd w:id="57"/>
      <w:bookmarkEnd w:id="58"/>
    </w:p>
    <w:p w14:paraId="78232B1A" w14:textId="77777777" w:rsidR="00ED28D9" w:rsidRPr="00427709" w:rsidRDefault="00ED28D9" w:rsidP="00427709">
      <w:pPr>
        <w:tabs>
          <w:tab w:val="left" w:pos="1843"/>
        </w:tabs>
        <w:spacing w:line="276" w:lineRule="auto"/>
        <w:jc w:val="both"/>
        <w:rPr>
          <w:b/>
          <w:bCs/>
          <w:sz w:val="22"/>
          <w:szCs w:val="22"/>
        </w:rPr>
      </w:pPr>
      <w:bookmarkStart w:id="59"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78397FC6" w14:textId="77777777" w:rsidR="00AC132E" w:rsidRDefault="00AC132E" w:rsidP="00AC132E">
      <w:pPr>
        <w:tabs>
          <w:tab w:val="left" w:pos="1843"/>
        </w:tabs>
        <w:spacing w:before="120" w:line="276" w:lineRule="auto"/>
        <w:jc w:val="both"/>
        <w:rPr>
          <w:b/>
          <w:bCs/>
          <w:sz w:val="22"/>
          <w:szCs w:val="22"/>
        </w:rPr>
      </w:pPr>
      <w:r w:rsidRPr="00EB3FCE">
        <w:rPr>
          <w:b/>
          <w:bCs/>
          <w:sz w:val="22"/>
          <w:szCs w:val="22"/>
        </w:rPr>
        <w:t>Z</w:t>
      </w:r>
      <w:r w:rsidRPr="00427709">
        <w:rPr>
          <w:b/>
          <w:bCs/>
          <w:sz w:val="22"/>
          <w:szCs w:val="22"/>
        </w:rPr>
        <w:t>ałącznik nr 1</w:t>
      </w:r>
      <w:r>
        <w:rPr>
          <w:b/>
          <w:bCs/>
          <w:sz w:val="22"/>
          <w:szCs w:val="22"/>
        </w:rPr>
        <w:t>.1</w:t>
      </w:r>
      <w:r w:rsidRPr="00427709">
        <w:rPr>
          <w:b/>
          <w:bCs/>
          <w:sz w:val="22"/>
          <w:szCs w:val="22"/>
        </w:rPr>
        <w:t xml:space="preserve"> – </w:t>
      </w:r>
      <w:r>
        <w:rPr>
          <w:b/>
          <w:bCs/>
          <w:sz w:val="22"/>
          <w:szCs w:val="22"/>
        </w:rPr>
        <w:tab/>
        <w:t>Wymagania dotyczące znakowania podzespołów</w:t>
      </w:r>
    </w:p>
    <w:p w14:paraId="50E7CE88" w14:textId="77777777" w:rsidR="00B6372C" w:rsidRPr="00427709" w:rsidRDefault="00AC132E" w:rsidP="00AC132E">
      <w:pPr>
        <w:tabs>
          <w:tab w:val="left" w:pos="1843"/>
        </w:tabs>
        <w:spacing w:before="120" w:line="276" w:lineRule="auto"/>
        <w:ind w:left="1843" w:hanging="1843"/>
        <w:jc w:val="both"/>
        <w:rPr>
          <w:b/>
          <w:bCs/>
          <w:sz w:val="22"/>
          <w:szCs w:val="22"/>
        </w:rPr>
      </w:pPr>
      <w:r w:rsidRPr="00427709">
        <w:rPr>
          <w:b/>
          <w:bCs/>
          <w:sz w:val="22"/>
          <w:szCs w:val="22"/>
        </w:rPr>
        <w:t>Załącznik nr 1</w:t>
      </w:r>
      <w:r>
        <w:rPr>
          <w:b/>
          <w:bCs/>
          <w:sz w:val="22"/>
          <w:szCs w:val="22"/>
        </w:rPr>
        <w:t>.2</w:t>
      </w:r>
      <w:r w:rsidRPr="00427709">
        <w:rPr>
          <w:b/>
          <w:bCs/>
          <w:sz w:val="22"/>
          <w:szCs w:val="22"/>
        </w:rPr>
        <w:t xml:space="preserve"> – </w:t>
      </w:r>
      <w:r>
        <w:rPr>
          <w:b/>
          <w:bCs/>
          <w:sz w:val="22"/>
          <w:szCs w:val="22"/>
        </w:rPr>
        <w:tab/>
      </w:r>
      <w:r w:rsidRPr="00EB02AB">
        <w:rPr>
          <w:b/>
          <w:bCs/>
          <w:sz w:val="22"/>
          <w:szCs w:val="22"/>
        </w:rPr>
        <w:t xml:space="preserve">Wykaz spełnienia istotnych dla Zamawiającego wymagań </w:t>
      </w:r>
      <w:r w:rsidRPr="00EB02AB">
        <w:rPr>
          <w:b/>
          <w:bCs/>
          <w:sz w:val="22"/>
          <w:szCs w:val="22"/>
        </w:rPr>
        <w:br/>
        <w:t>i parametrów techniczno-użytkowych podzespołów</w:t>
      </w:r>
    </w:p>
    <w:p w14:paraId="67EB1E21" w14:textId="77777777" w:rsidR="00ED28D9" w:rsidRPr="00427709" w:rsidRDefault="00ED28D9" w:rsidP="00AC132E">
      <w:pPr>
        <w:tabs>
          <w:tab w:val="left" w:pos="1843"/>
        </w:tabs>
        <w:spacing w:before="240"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41EFD951" w14:textId="77777777" w:rsidR="00ED28D9" w:rsidRPr="00427709" w:rsidRDefault="00ED28D9" w:rsidP="00AC132E">
      <w:pPr>
        <w:tabs>
          <w:tab w:val="left" w:pos="1843"/>
        </w:tabs>
        <w:spacing w:before="240"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t>
      </w:r>
      <w:r w:rsidRPr="00AC132E">
        <w:rPr>
          <w:b/>
          <w:bCs/>
          <w:sz w:val="22"/>
          <w:szCs w:val="22"/>
          <w:u w:val="single"/>
        </w:rPr>
        <w:t>wraz z ofertą</w:t>
      </w:r>
      <w:r w:rsidRPr="00427709">
        <w:rPr>
          <w:b/>
          <w:bCs/>
          <w:sz w:val="22"/>
          <w:szCs w:val="22"/>
        </w:rPr>
        <w:t>:</w:t>
      </w:r>
    </w:p>
    <w:p w14:paraId="2970BF89" w14:textId="77777777"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570ACB4"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2E9E6F9A" w14:textId="77777777"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F2C243D" w14:textId="77777777"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2B7701F7" w14:textId="77777777" w:rsidR="00CD4F8F" w:rsidRDefault="00994C5C" w:rsidP="00427709">
      <w:pPr>
        <w:tabs>
          <w:tab w:val="left" w:pos="1843"/>
        </w:tabs>
        <w:spacing w:line="276" w:lineRule="auto"/>
        <w:jc w:val="both"/>
        <w:rPr>
          <w:sz w:val="22"/>
          <w:szCs w:val="22"/>
        </w:rPr>
      </w:pPr>
      <w:r w:rsidRPr="000A6626">
        <w:rPr>
          <w:sz w:val="22"/>
          <w:szCs w:val="22"/>
        </w:rPr>
        <w:t>Załącznik nr 3.5</w:t>
      </w:r>
      <w:r>
        <w:rPr>
          <w:sz w:val="22"/>
          <w:szCs w:val="22"/>
        </w:rPr>
        <w:t xml:space="preserve"> </w:t>
      </w:r>
      <w:r w:rsidRPr="000A6626">
        <w:rPr>
          <w:sz w:val="22"/>
          <w:szCs w:val="22"/>
        </w:rPr>
        <w:t xml:space="preserve">– </w:t>
      </w:r>
      <w:r>
        <w:rPr>
          <w:sz w:val="22"/>
          <w:szCs w:val="22"/>
        </w:rPr>
        <w:t xml:space="preserve">  </w:t>
      </w:r>
      <w:r w:rsidRPr="000A6626">
        <w:rPr>
          <w:sz w:val="22"/>
          <w:szCs w:val="22"/>
        </w:rPr>
        <w:t>Oświadczenia Wykonawcy dotyczące przedmiotu zamówienia</w:t>
      </w:r>
    </w:p>
    <w:p w14:paraId="0F93375A" w14:textId="77777777" w:rsidR="00994C5C" w:rsidRDefault="00994C5C" w:rsidP="00427709">
      <w:pPr>
        <w:tabs>
          <w:tab w:val="left" w:pos="1843"/>
        </w:tabs>
        <w:spacing w:line="276" w:lineRule="auto"/>
        <w:jc w:val="both"/>
        <w:rPr>
          <w:sz w:val="22"/>
          <w:szCs w:val="22"/>
        </w:rPr>
      </w:pPr>
    </w:p>
    <w:p w14:paraId="1DBF2A46" w14:textId="77777777"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49C58A35"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Pr="00427709">
        <w:rPr>
          <w:bCs/>
          <w:sz w:val="22"/>
          <w:szCs w:val="22"/>
        </w:rPr>
        <w:t>J</w:t>
      </w:r>
      <w:r w:rsidR="00394ECD" w:rsidRPr="00427709">
        <w:rPr>
          <w:bCs/>
          <w:sz w:val="22"/>
          <w:szCs w:val="22"/>
        </w:rPr>
        <w:t>ednolity Europejski Dokument Zamówienia</w:t>
      </w:r>
    </w:p>
    <w:p w14:paraId="3A53F7BC" w14:textId="777777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lastRenderedPageBreak/>
        <w:t xml:space="preserve">Załącznik nr 4.2 – </w:t>
      </w:r>
      <w:r w:rsidR="00427709">
        <w:rPr>
          <w:bCs/>
          <w:sz w:val="22"/>
          <w:szCs w:val="22"/>
        </w:rPr>
        <w:tab/>
      </w:r>
      <w:r w:rsidRPr="00427709">
        <w:rPr>
          <w:bCs/>
          <w:sz w:val="22"/>
          <w:szCs w:val="22"/>
        </w:rPr>
        <w:t xml:space="preserve">Oświadczenie o </w:t>
      </w:r>
      <w:r w:rsidR="00394ECD" w:rsidRPr="00427709">
        <w:rPr>
          <w:bCs/>
          <w:sz w:val="22"/>
          <w:szCs w:val="22"/>
        </w:rPr>
        <w:t>przynależności lub braku przynależności do tej samej grupy kapitałowej</w:t>
      </w:r>
    </w:p>
    <w:p w14:paraId="4253B107"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 xml:space="preserve">Wykaz </w:t>
      </w:r>
      <w:bookmarkStart w:id="60" w:name="_Hlk107487166"/>
      <w:r w:rsidRPr="00427709">
        <w:rPr>
          <w:bCs/>
          <w:sz w:val="22"/>
          <w:szCs w:val="22"/>
        </w:rPr>
        <w:t xml:space="preserve">wykonanych </w:t>
      </w:r>
      <w:bookmarkEnd w:id="60"/>
      <w:r w:rsidRPr="00427709">
        <w:rPr>
          <w:bCs/>
          <w:sz w:val="22"/>
          <w:szCs w:val="22"/>
        </w:rPr>
        <w:t>dostaw</w:t>
      </w:r>
    </w:p>
    <w:p w14:paraId="1FBB2932" w14:textId="77777777" w:rsidR="00994C5C" w:rsidRPr="00427709" w:rsidRDefault="00994C5C" w:rsidP="00427709">
      <w:pPr>
        <w:tabs>
          <w:tab w:val="left" w:pos="1843"/>
        </w:tabs>
        <w:spacing w:line="276" w:lineRule="auto"/>
        <w:jc w:val="both"/>
        <w:rPr>
          <w:b/>
          <w:bCs/>
          <w:sz w:val="22"/>
          <w:szCs w:val="22"/>
        </w:rPr>
      </w:pPr>
    </w:p>
    <w:p w14:paraId="6A2819DC" w14:textId="77777777"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1F74FDB1" w14:textId="77777777" w:rsidR="00602FAA" w:rsidRPr="00D50A10" w:rsidRDefault="00F76785" w:rsidP="002C6087">
      <w:pPr>
        <w:spacing w:line="312" w:lineRule="auto"/>
        <w:rPr>
          <w:b/>
          <w:bCs/>
          <w:sz w:val="28"/>
          <w:szCs w:val="28"/>
        </w:rPr>
      </w:pPr>
      <w:r>
        <w:rPr>
          <w:sz w:val="24"/>
          <w:szCs w:val="24"/>
        </w:rPr>
        <w:br w:type="page"/>
      </w:r>
      <w:bookmarkStart w:id="61" w:name="_Toc67292090"/>
      <w:bookmarkStart w:id="62" w:name="_Hlk67822110"/>
      <w:bookmarkEnd w:id="59"/>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1"/>
      <w:bookmarkEnd w:id="62"/>
    </w:p>
    <w:p w14:paraId="663530F0" w14:textId="77777777" w:rsidR="00455611" w:rsidRPr="008908F0" w:rsidRDefault="00455611" w:rsidP="007F3BC0">
      <w:pPr>
        <w:pStyle w:val="Akapitzlist"/>
        <w:numPr>
          <w:ilvl w:val="0"/>
          <w:numId w:val="74"/>
        </w:numPr>
        <w:rPr>
          <w:bCs/>
        </w:rPr>
      </w:pPr>
      <w:bookmarkStart w:id="63" w:name="_Hlk67824301"/>
      <w:r w:rsidRPr="008908F0">
        <w:rPr>
          <w:b/>
        </w:rPr>
        <w:t>PRZEDMIOT ZAMÓWIENIA</w:t>
      </w:r>
      <w:r w:rsidRPr="008908F0">
        <w:rPr>
          <w:bCs/>
        </w:rPr>
        <w:t xml:space="preserve">: </w:t>
      </w:r>
    </w:p>
    <w:p w14:paraId="21A34586" w14:textId="77777777" w:rsidR="00455611" w:rsidRDefault="00455611" w:rsidP="00455611">
      <w:pPr>
        <w:ind w:left="720" w:hanging="360"/>
        <w:jc w:val="both"/>
      </w:pPr>
    </w:p>
    <w:p w14:paraId="0FAEF375" w14:textId="77777777" w:rsidR="00455611" w:rsidRPr="00A24215" w:rsidRDefault="00455611" w:rsidP="00455611">
      <w:pPr>
        <w:pStyle w:val="Akapitzlist"/>
        <w:jc w:val="both"/>
      </w:pPr>
      <w:r w:rsidRPr="008908F0">
        <w:rPr>
          <w:bCs/>
        </w:rPr>
        <w:t>Przedmiotem zamówienia jest</w:t>
      </w:r>
      <w:r w:rsidRPr="008908F0">
        <w:rPr>
          <w:b/>
        </w:rPr>
        <w:t xml:space="preserve"> </w:t>
      </w:r>
      <w:r w:rsidRPr="00AA3CA8">
        <w:rPr>
          <w:b/>
          <w:i/>
        </w:rPr>
        <w:t>„Dostawa zestawów transportowych i kabin osobowych do kolejek podwieszonych dla Oddziałów Polskiej Grupy Górniczej S.A.</w:t>
      </w:r>
      <w:r>
        <w:rPr>
          <w:b/>
          <w:i/>
        </w:rPr>
        <w:t>”</w:t>
      </w:r>
      <w:r>
        <w:rPr>
          <w:b/>
          <w:i/>
          <w:iCs/>
        </w:rPr>
        <w:t xml:space="preserve"> </w:t>
      </w:r>
      <w:r w:rsidRPr="00485A49">
        <w:rPr>
          <w:bCs/>
        </w:rPr>
        <w:t xml:space="preserve">z podziałem </w:t>
      </w:r>
      <w:r w:rsidRPr="00A24215">
        <w:rPr>
          <w:bCs/>
        </w:rPr>
        <w:t>na zadania:</w:t>
      </w:r>
    </w:p>
    <w:p w14:paraId="45BE97CF" w14:textId="77777777" w:rsidR="00455611" w:rsidRPr="00A24215" w:rsidRDefault="00455611" w:rsidP="00455611">
      <w:pPr>
        <w:pStyle w:val="Akapitzlist"/>
        <w:jc w:val="both"/>
        <w:rPr>
          <w:sz w:val="8"/>
          <w:szCs w:val="8"/>
        </w:rPr>
      </w:pPr>
    </w:p>
    <w:tbl>
      <w:tblPr>
        <w:tblW w:w="8363" w:type="dxa"/>
        <w:tblInd w:w="704" w:type="dxa"/>
        <w:tblCellMar>
          <w:left w:w="70" w:type="dxa"/>
          <w:right w:w="70" w:type="dxa"/>
        </w:tblCellMar>
        <w:tblLook w:val="04A0" w:firstRow="1" w:lastRow="0" w:firstColumn="1" w:lastColumn="0" w:noHBand="0" w:noVBand="1"/>
      </w:tblPr>
      <w:tblGrid>
        <w:gridCol w:w="1418"/>
        <w:gridCol w:w="6945"/>
      </w:tblGrid>
      <w:tr w:rsidR="00455611" w:rsidRPr="00A24215" w14:paraId="1FD8B08E" w14:textId="77777777" w:rsidTr="004D2684">
        <w:trPr>
          <w:trHeight w:val="250"/>
        </w:trPr>
        <w:tc>
          <w:tcPr>
            <w:tcW w:w="8363" w:type="dxa"/>
            <w:gridSpan w:val="2"/>
            <w:tcBorders>
              <w:top w:val="single" w:sz="4" w:space="0" w:color="auto"/>
              <w:left w:val="single" w:sz="4" w:space="0" w:color="auto"/>
              <w:bottom w:val="single" w:sz="4" w:space="0" w:color="auto"/>
              <w:right w:val="single" w:sz="4" w:space="0" w:color="auto"/>
            </w:tcBorders>
            <w:noWrap/>
            <w:vAlign w:val="center"/>
            <w:hideMark/>
          </w:tcPr>
          <w:p w14:paraId="3BD2C4E7" w14:textId="77777777" w:rsidR="00455611" w:rsidRPr="00A24215" w:rsidRDefault="00FD5653" w:rsidP="004D2684">
            <w:pPr>
              <w:spacing w:after="120"/>
              <w:rPr>
                <w:b/>
                <w:bCs/>
                <w:color w:val="000000"/>
                <w:sz w:val="22"/>
                <w:szCs w:val="22"/>
              </w:rPr>
            </w:pPr>
            <w:r w:rsidRPr="00A24215">
              <w:rPr>
                <w:b/>
                <w:bCs/>
                <w:color w:val="000000"/>
                <w:sz w:val="22"/>
                <w:szCs w:val="22"/>
              </w:rPr>
              <w:t xml:space="preserve">Zadanie nr 1 Dostawa zestawów transportowych bez belek nośnych </w:t>
            </w:r>
          </w:p>
        </w:tc>
      </w:tr>
      <w:tr w:rsidR="00FD5653" w:rsidRPr="00A24215" w14:paraId="3792335E" w14:textId="77777777" w:rsidTr="00FD5653">
        <w:trPr>
          <w:trHeight w:val="27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56F9FADF" w14:textId="77777777" w:rsidR="00FD5653" w:rsidRPr="00A24215" w:rsidRDefault="00A24215" w:rsidP="00FD5653">
            <w:pPr>
              <w:spacing w:after="120"/>
              <w:jc w:val="center"/>
              <w:rPr>
                <w:color w:val="000000"/>
                <w:sz w:val="22"/>
                <w:szCs w:val="22"/>
              </w:rPr>
            </w:pPr>
            <w:r w:rsidRPr="00A24215">
              <w:rPr>
                <w:color w:val="000000"/>
                <w:sz w:val="22"/>
                <w:szCs w:val="22"/>
              </w:rPr>
              <w:t xml:space="preserve">Pozycja </w:t>
            </w:r>
            <w:r w:rsidR="00FD5653" w:rsidRPr="00A24215">
              <w:rPr>
                <w:color w:val="000000"/>
                <w:sz w:val="22"/>
                <w:szCs w:val="22"/>
              </w:rPr>
              <w:t>1a</w:t>
            </w:r>
          </w:p>
        </w:tc>
        <w:tc>
          <w:tcPr>
            <w:tcW w:w="6945" w:type="dxa"/>
            <w:tcBorders>
              <w:top w:val="single" w:sz="4" w:space="0" w:color="auto"/>
              <w:left w:val="nil"/>
              <w:bottom w:val="single" w:sz="4" w:space="0" w:color="auto"/>
              <w:right w:val="single" w:sz="4" w:space="0" w:color="auto"/>
            </w:tcBorders>
            <w:vAlign w:val="center"/>
            <w:hideMark/>
          </w:tcPr>
          <w:p w14:paraId="4F1A1B32" w14:textId="77777777" w:rsidR="00FD5653" w:rsidRPr="00A24215" w:rsidRDefault="00FD5653" w:rsidP="00FD5653">
            <w:pPr>
              <w:spacing w:after="120"/>
              <w:rPr>
                <w:color w:val="000000"/>
                <w:sz w:val="22"/>
                <w:szCs w:val="22"/>
              </w:rPr>
            </w:pPr>
            <w:r w:rsidRPr="00A24215">
              <w:rPr>
                <w:color w:val="000000"/>
                <w:sz w:val="22"/>
                <w:szCs w:val="22"/>
              </w:rPr>
              <w:t xml:space="preserve">Zestaw transportowy 3x80 </w:t>
            </w:r>
            <w:proofErr w:type="spellStart"/>
            <w:r w:rsidRPr="00A24215">
              <w:rPr>
                <w:color w:val="000000"/>
                <w:sz w:val="22"/>
                <w:szCs w:val="22"/>
              </w:rPr>
              <w:t>kN</w:t>
            </w:r>
            <w:proofErr w:type="spellEnd"/>
            <w:r w:rsidRPr="00A24215">
              <w:rPr>
                <w:color w:val="000000"/>
                <w:sz w:val="22"/>
                <w:szCs w:val="22"/>
              </w:rPr>
              <w:t xml:space="preserve"> (6 wciągników 40 </w:t>
            </w:r>
            <w:proofErr w:type="spellStart"/>
            <w:r w:rsidRPr="00A24215">
              <w:rPr>
                <w:color w:val="000000"/>
                <w:sz w:val="22"/>
                <w:szCs w:val="22"/>
              </w:rPr>
              <w:t>kN</w:t>
            </w:r>
            <w:proofErr w:type="spellEnd"/>
            <w:r w:rsidRPr="00A24215">
              <w:rPr>
                <w:color w:val="000000"/>
                <w:sz w:val="22"/>
                <w:szCs w:val="22"/>
              </w:rPr>
              <w:t>)</w:t>
            </w:r>
          </w:p>
        </w:tc>
      </w:tr>
      <w:tr w:rsidR="00FD5653" w:rsidRPr="00A24215" w14:paraId="6C837839" w14:textId="77777777" w:rsidTr="00FD5653">
        <w:trPr>
          <w:trHeight w:val="275"/>
        </w:trPr>
        <w:tc>
          <w:tcPr>
            <w:tcW w:w="1418" w:type="dxa"/>
            <w:tcBorders>
              <w:top w:val="single" w:sz="4" w:space="0" w:color="auto"/>
              <w:left w:val="single" w:sz="4" w:space="0" w:color="auto"/>
              <w:bottom w:val="single" w:sz="4" w:space="0" w:color="auto"/>
              <w:right w:val="single" w:sz="4" w:space="0" w:color="auto"/>
            </w:tcBorders>
            <w:noWrap/>
            <w:vAlign w:val="center"/>
          </w:tcPr>
          <w:p w14:paraId="7EC96DB1" w14:textId="77777777" w:rsidR="00FD5653" w:rsidRPr="00A24215" w:rsidRDefault="00A24215" w:rsidP="00FD5653">
            <w:pPr>
              <w:spacing w:after="120"/>
              <w:jc w:val="center"/>
              <w:rPr>
                <w:color w:val="000000"/>
                <w:sz w:val="22"/>
                <w:szCs w:val="22"/>
              </w:rPr>
            </w:pPr>
            <w:r w:rsidRPr="00A24215">
              <w:rPr>
                <w:color w:val="000000"/>
                <w:sz w:val="22"/>
                <w:szCs w:val="22"/>
              </w:rPr>
              <w:t xml:space="preserve">Pozycja </w:t>
            </w:r>
            <w:r w:rsidR="00FD5653" w:rsidRPr="00A24215">
              <w:rPr>
                <w:color w:val="000000"/>
                <w:sz w:val="22"/>
                <w:szCs w:val="22"/>
              </w:rPr>
              <w:t>1b</w:t>
            </w:r>
          </w:p>
        </w:tc>
        <w:tc>
          <w:tcPr>
            <w:tcW w:w="6945" w:type="dxa"/>
            <w:tcBorders>
              <w:top w:val="single" w:sz="4" w:space="0" w:color="auto"/>
              <w:left w:val="nil"/>
              <w:bottom w:val="single" w:sz="4" w:space="0" w:color="auto"/>
              <w:right w:val="single" w:sz="4" w:space="0" w:color="auto"/>
            </w:tcBorders>
            <w:vAlign w:val="center"/>
            <w:hideMark/>
          </w:tcPr>
          <w:p w14:paraId="1082299F" w14:textId="77777777" w:rsidR="00FD5653" w:rsidRPr="00A24215" w:rsidRDefault="00FD5653" w:rsidP="00FD5653">
            <w:pPr>
              <w:spacing w:after="120"/>
              <w:rPr>
                <w:color w:val="000000"/>
                <w:sz w:val="22"/>
                <w:szCs w:val="22"/>
              </w:rPr>
            </w:pPr>
            <w:r w:rsidRPr="00A24215">
              <w:rPr>
                <w:color w:val="000000"/>
                <w:sz w:val="22"/>
                <w:szCs w:val="22"/>
              </w:rPr>
              <w:t xml:space="preserve">Zestaw transportowy 4x80 </w:t>
            </w:r>
            <w:proofErr w:type="spellStart"/>
            <w:r w:rsidRPr="00A24215">
              <w:rPr>
                <w:color w:val="000000"/>
                <w:sz w:val="22"/>
                <w:szCs w:val="22"/>
              </w:rPr>
              <w:t>kN</w:t>
            </w:r>
            <w:proofErr w:type="spellEnd"/>
            <w:r w:rsidRPr="00A24215">
              <w:rPr>
                <w:color w:val="000000"/>
                <w:sz w:val="22"/>
                <w:szCs w:val="22"/>
              </w:rPr>
              <w:t xml:space="preserve"> (8 wciągników 40 </w:t>
            </w:r>
            <w:proofErr w:type="spellStart"/>
            <w:r w:rsidRPr="00A24215">
              <w:rPr>
                <w:color w:val="000000"/>
                <w:sz w:val="22"/>
                <w:szCs w:val="22"/>
              </w:rPr>
              <w:t>kN</w:t>
            </w:r>
            <w:proofErr w:type="spellEnd"/>
            <w:r w:rsidRPr="00A24215">
              <w:rPr>
                <w:color w:val="000000"/>
                <w:sz w:val="22"/>
                <w:szCs w:val="22"/>
              </w:rPr>
              <w:t>)</w:t>
            </w:r>
          </w:p>
        </w:tc>
      </w:tr>
      <w:tr w:rsidR="00FD5653" w:rsidRPr="00A24215" w14:paraId="434CE0FA" w14:textId="77777777" w:rsidTr="00FD5653">
        <w:trPr>
          <w:trHeight w:val="266"/>
        </w:trPr>
        <w:tc>
          <w:tcPr>
            <w:tcW w:w="1418" w:type="dxa"/>
            <w:tcBorders>
              <w:top w:val="single" w:sz="4" w:space="0" w:color="auto"/>
              <w:left w:val="single" w:sz="4" w:space="0" w:color="auto"/>
              <w:bottom w:val="single" w:sz="4" w:space="0" w:color="auto"/>
              <w:right w:val="single" w:sz="4" w:space="0" w:color="auto"/>
            </w:tcBorders>
            <w:noWrap/>
            <w:vAlign w:val="center"/>
          </w:tcPr>
          <w:p w14:paraId="0AA81D25" w14:textId="77777777" w:rsidR="00FD5653" w:rsidRPr="00A24215" w:rsidRDefault="00A24215" w:rsidP="00FD5653">
            <w:pPr>
              <w:spacing w:after="120"/>
              <w:jc w:val="center"/>
              <w:rPr>
                <w:color w:val="000000"/>
                <w:sz w:val="22"/>
                <w:szCs w:val="22"/>
              </w:rPr>
            </w:pPr>
            <w:r w:rsidRPr="00A24215">
              <w:rPr>
                <w:color w:val="000000"/>
                <w:sz w:val="22"/>
                <w:szCs w:val="22"/>
              </w:rPr>
              <w:t xml:space="preserve">Pozycja </w:t>
            </w:r>
            <w:r w:rsidR="00FD5653" w:rsidRPr="00A24215">
              <w:rPr>
                <w:color w:val="000000"/>
                <w:sz w:val="22"/>
                <w:szCs w:val="22"/>
              </w:rPr>
              <w:t>1c</w:t>
            </w:r>
          </w:p>
        </w:tc>
        <w:tc>
          <w:tcPr>
            <w:tcW w:w="6945" w:type="dxa"/>
            <w:tcBorders>
              <w:top w:val="single" w:sz="4" w:space="0" w:color="auto"/>
              <w:left w:val="nil"/>
              <w:bottom w:val="single" w:sz="4" w:space="0" w:color="auto"/>
              <w:right w:val="single" w:sz="4" w:space="0" w:color="auto"/>
            </w:tcBorders>
            <w:vAlign w:val="center"/>
            <w:hideMark/>
          </w:tcPr>
          <w:p w14:paraId="6E72C06C" w14:textId="77777777" w:rsidR="00FD5653" w:rsidRPr="00A24215" w:rsidRDefault="00FD5653" w:rsidP="00FD5653">
            <w:pPr>
              <w:spacing w:after="120"/>
              <w:rPr>
                <w:color w:val="000000"/>
                <w:sz w:val="22"/>
                <w:szCs w:val="22"/>
              </w:rPr>
            </w:pPr>
            <w:r w:rsidRPr="00A24215">
              <w:rPr>
                <w:color w:val="000000"/>
                <w:sz w:val="22"/>
                <w:szCs w:val="22"/>
              </w:rPr>
              <w:t xml:space="preserve">Zestaw transportowy 5x80 </w:t>
            </w:r>
            <w:proofErr w:type="spellStart"/>
            <w:r w:rsidRPr="00A24215">
              <w:rPr>
                <w:color w:val="000000"/>
                <w:sz w:val="22"/>
                <w:szCs w:val="22"/>
              </w:rPr>
              <w:t>kN</w:t>
            </w:r>
            <w:proofErr w:type="spellEnd"/>
            <w:r w:rsidRPr="00A24215">
              <w:rPr>
                <w:color w:val="000000"/>
                <w:sz w:val="22"/>
                <w:szCs w:val="22"/>
              </w:rPr>
              <w:t xml:space="preserve"> (10 wciągników 40 </w:t>
            </w:r>
            <w:proofErr w:type="spellStart"/>
            <w:r w:rsidRPr="00A24215">
              <w:rPr>
                <w:color w:val="000000"/>
                <w:sz w:val="22"/>
                <w:szCs w:val="22"/>
              </w:rPr>
              <w:t>kN</w:t>
            </w:r>
            <w:proofErr w:type="spellEnd"/>
            <w:r w:rsidRPr="00A24215">
              <w:rPr>
                <w:color w:val="000000"/>
                <w:sz w:val="22"/>
                <w:szCs w:val="22"/>
              </w:rPr>
              <w:t>)</w:t>
            </w:r>
          </w:p>
        </w:tc>
      </w:tr>
      <w:tr w:rsidR="00FD5653" w:rsidRPr="00A24215" w14:paraId="2B8226A8" w14:textId="77777777" w:rsidTr="004D2684">
        <w:trPr>
          <w:trHeight w:val="124"/>
        </w:trPr>
        <w:tc>
          <w:tcPr>
            <w:tcW w:w="8363" w:type="dxa"/>
            <w:gridSpan w:val="2"/>
            <w:tcBorders>
              <w:top w:val="single" w:sz="4" w:space="0" w:color="auto"/>
              <w:left w:val="single" w:sz="4" w:space="0" w:color="auto"/>
              <w:bottom w:val="single" w:sz="4" w:space="0" w:color="auto"/>
              <w:right w:val="single" w:sz="4" w:space="0" w:color="auto"/>
            </w:tcBorders>
            <w:noWrap/>
            <w:vAlign w:val="center"/>
            <w:hideMark/>
          </w:tcPr>
          <w:p w14:paraId="775FA677" w14:textId="77777777" w:rsidR="00FD5653" w:rsidRPr="00A24215" w:rsidRDefault="00FD5653" w:rsidP="00FD5653">
            <w:pPr>
              <w:spacing w:after="120"/>
              <w:rPr>
                <w:b/>
                <w:bCs/>
                <w:color w:val="000000"/>
                <w:sz w:val="22"/>
                <w:szCs w:val="22"/>
              </w:rPr>
            </w:pPr>
            <w:r w:rsidRPr="00A24215">
              <w:rPr>
                <w:b/>
                <w:bCs/>
                <w:color w:val="000000"/>
                <w:sz w:val="22"/>
                <w:szCs w:val="22"/>
              </w:rPr>
              <w:t>Dostawa zestawów transportowych z belkami nośnymi</w:t>
            </w:r>
          </w:p>
        </w:tc>
      </w:tr>
      <w:tr w:rsidR="00FD5653" w:rsidRPr="00A24215" w14:paraId="2E41F145" w14:textId="77777777" w:rsidTr="00FD5653">
        <w:trPr>
          <w:trHeight w:val="155"/>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3B11C596" w14:textId="77777777" w:rsidR="00FD5653" w:rsidRPr="00A24215" w:rsidRDefault="002940AE" w:rsidP="00FD5653">
            <w:pPr>
              <w:spacing w:after="120"/>
              <w:jc w:val="center"/>
              <w:rPr>
                <w:color w:val="000000"/>
                <w:sz w:val="22"/>
                <w:szCs w:val="22"/>
              </w:rPr>
            </w:pPr>
            <w:r w:rsidRPr="00A24215">
              <w:rPr>
                <w:b/>
                <w:bCs/>
                <w:color w:val="000000"/>
                <w:sz w:val="22"/>
                <w:szCs w:val="22"/>
              </w:rPr>
              <w:t>Zadanie nr 2</w:t>
            </w:r>
          </w:p>
        </w:tc>
        <w:tc>
          <w:tcPr>
            <w:tcW w:w="6945" w:type="dxa"/>
            <w:tcBorders>
              <w:top w:val="single" w:sz="4" w:space="0" w:color="auto"/>
              <w:left w:val="nil"/>
              <w:bottom w:val="single" w:sz="4" w:space="0" w:color="auto"/>
              <w:right w:val="single" w:sz="4" w:space="0" w:color="auto"/>
            </w:tcBorders>
            <w:vAlign w:val="center"/>
            <w:hideMark/>
          </w:tcPr>
          <w:p w14:paraId="33D5DB11" w14:textId="77777777" w:rsidR="00FD5653" w:rsidRPr="00A24215" w:rsidRDefault="00FD5653" w:rsidP="00FD5653">
            <w:pPr>
              <w:spacing w:after="120"/>
              <w:rPr>
                <w:color w:val="000000"/>
                <w:sz w:val="22"/>
                <w:szCs w:val="22"/>
              </w:rPr>
            </w:pPr>
            <w:r w:rsidRPr="00A24215">
              <w:rPr>
                <w:color w:val="000000"/>
                <w:sz w:val="22"/>
                <w:szCs w:val="22"/>
              </w:rPr>
              <w:t xml:space="preserve">Zestaw transportowy z belkami nośnymi - zestaw 3x80 </w:t>
            </w:r>
            <w:proofErr w:type="spellStart"/>
            <w:r w:rsidRPr="00A24215">
              <w:rPr>
                <w:color w:val="000000"/>
                <w:sz w:val="22"/>
                <w:szCs w:val="22"/>
              </w:rPr>
              <w:t>kN</w:t>
            </w:r>
            <w:proofErr w:type="spellEnd"/>
            <w:r w:rsidRPr="00A24215">
              <w:rPr>
                <w:color w:val="000000"/>
                <w:sz w:val="22"/>
                <w:szCs w:val="22"/>
              </w:rPr>
              <w:t xml:space="preserve"> (6 wciągników 40 </w:t>
            </w:r>
            <w:proofErr w:type="spellStart"/>
            <w:r w:rsidRPr="00A24215">
              <w:rPr>
                <w:color w:val="000000"/>
                <w:sz w:val="22"/>
                <w:szCs w:val="22"/>
              </w:rPr>
              <w:t>kN</w:t>
            </w:r>
            <w:proofErr w:type="spellEnd"/>
            <w:r w:rsidRPr="00A24215">
              <w:rPr>
                <w:color w:val="000000"/>
                <w:sz w:val="22"/>
                <w:szCs w:val="22"/>
              </w:rPr>
              <w:t>)</w:t>
            </w:r>
          </w:p>
        </w:tc>
      </w:tr>
      <w:tr w:rsidR="00FD5653" w:rsidRPr="00A24215" w14:paraId="42467A8A" w14:textId="77777777" w:rsidTr="00FD5653">
        <w:trPr>
          <w:trHeight w:val="7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32D1B298" w14:textId="77777777" w:rsidR="00FD5653" w:rsidRPr="00A24215" w:rsidRDefault="002940AE" w:rsidP="00FD5653">
            <w:pPr>
              <w:spacing w:after="120"/>
              <w:jc w:val="center"/>
              <w:rPr>
                <w:color w:val="000000"/>
                <w:sz w:val="22"/>
                <w:szCs w:val="22"/>
              </w:rPr>
            </w:pPr>
            <w:r w:rsidRPr="00A24215">
              <w:rPr>
                <w:b/>
                <w:bCs/>
                <w:color w:val="000000"/>
                <w:sz w:val="22"/>
                <w:szCs w:val="22"/>
              </w:rPr>
              <w:t>Zadanie nr 3</w:t>
            </w:r>
          </w:p>
        </w:tc>
        <w:tc>
          <w:tcPr>
            <w:tcW w:w="6945" w:type="dxa"/>
            <w:tcBorders>
              <w:top w:val="single" w:sz="4" w:space="0" w:color="auto"/>
              <w:left w:val="nil"/>
              <w:bottom w:val="single" w:sz="4" w:space="0" w:color="auto"/>
              <w:right w:val="single" w:sz="4" w:space="0" w:color="auto"/>
            </w:tcBorders>
            <w:vAlign w:val="center"/>
            <w:hideMark/>
          </w:tcPr>
          <w:p w14:paraId="31BD327C" w14:textId="77777777" w:rsidR="00FD5653" w:rsidRPr="00A24215" w:rsidRDefault="00FD5653" w:rsidP="00FD5653">
            <w:pPr>
              <w:spacing w:after="120"/>
              <w:rPr>
                <w:color w:val="000000"/>
                <w:sz w:val="22"/>
                <w:szCs w:val="22"/>
              </w:rPr>
            </w:pPr>
            <w:r w:rsidRPr="00A24215">
              <w:rPr>
                <w:color w:val="000000"/>
                <w:sz w:val="22"/>
                <w:szCs w:val="22"/>
              </w:rPr>
              <w:t xml:space="preserve">Zestaw transportowy </w:t>
            </w:r>
            <w:proofErr w:type="spellStart"/>
            <w:r w:rsidRPr="00A24215">
              <w:rPr>
                <w:color w:val="000000"/>
                <w:sz w:val="22"/>
                <w:szCs w:val="22"/>
              </w:rPr>
              <w:t>wysokoobciążalny</w:t>
            </w:r>
            <w:proofErr w:type="spellEnd"/>
            <w:r w:rsidRPr="00A24215">
              <w:rPr>
                <w:color w:val="000000"/>
                <w:sz w:val="22"/>
                <w:szCs w:val="22"/>
              </w:rPr>
              <w:t xml:space="preserve"> min. 230 </w:t>
            </w:r>
            <w:proofErr w:type="spellStart"/>
            <w:r w:rsidRPr="00A24215">
              <w:rPr>
                <w:color w:val="000000"/>
                <w:sz w:val="22"/>
                <w:szCs w:val="22"/>
              </w:rPr>
              <w:t>kN</w:t>
            </w:r>
            <w:proofErr w:type="spellEnd"/>
          </w:p>
        </w:tc>
      </w:tr>
      <w:tr w:rsidR="00FD5653" w:rsidRPr="00A24215" w14:paraId="385DADEA" w14:textId="77777777" w:rsidTr="00FD5653">
        <w:trPr>
          <w:trHeight w:val="206"/>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24D7E284" w14:textId="77777777" w:rsidR="00FD5653" w:rsidRPr="00A24215" w:rsidRDefault="002940AE" w:rsidP="00FD5653">
            <w:pPr>
              <w:spacing w:after="120"/>
              <w:jc w:val="center"/>
              <w:rPr>
                <w:color w:val="000000"/>
                <w:sz w:val="22"/>
                <w:szCs w:val="22"/>
              </w:rPr>
            </w:pPr>
            <w:r w:rsidRPr="00A24215">
              <w:rPr>
                <w:b/>
                <w:bCs/>
                <w:color w:val="000000"/>
                <w:sz w:val="22"/>
                <w:szCs w:val="22"/>
              </w:rPr>
              <w:t>Zadanie nr 4</w:t>
            </w:r>
          </w:p>
        </w:tc>
        <w:tc>
          <w:tcPr>
            <w:tcW w:w="6945" w:type="dxa"/>
            <w:tcBorders>
              <w:top w:val="single" w:sz="4" w:space="0" w:color="auto"/>
              <w:left w:val="nil"/>
              <w:bottom w:val="single" w:sz="4" w:space="0" w:color="auto"/>
              <w:right w:val="single" w:sz="4" w:space="0" w:color="auto"/>
            </w:tcBorders>
            <w:vAlign w:val="center"/>
            <w:hideMark/>
          </w:tcPr>
          <w:p w14:paraId="0919A864" w14:textId="77777777" w:rsidR="00FD5653" w:rsidRPr="00A24215" w:rsidRDefault="00FD5653" w:rsidP="00FD5653">
            <w:pPr>
              <w:spacing w:after="120"/>
              <w:rPr>
                <w:color w:val="000000"/>
                <w:sz w:val="22"/>
                <w:szCs w:val="22"/>
              </w:rPr>
            </w:pPr>
            <w:r w:rsidRPr="00A24215">
              <w:rPr>
                <w:color w:val="000000"/>
                <w:sz w:val="22"/>
                <w:szCs w:val="22"/>
              </w:rPr>
              <w:t xml:space="preserve">Zestaw transportowy </w:t>
            </w:r>
            <w:proofErr w:type="spellStart"/>
            <w:r w:rsidRPr="00A24215">
              <w:rPr>
                <w:color w:val="000000"/>
                <w:sz w:val="22"/>
                <w:szCs w:val="22"/>
              </w:rPr>
              <w:t>wysokoobciążalny</w:t>
            </w:r>
            <w:proofErr w:type="spellEnd"/>
            <w:r w:rsidRPr="00A24215">
              <w:rPr>
                <w:color w:val="000000"/>
                <w:sz w:val="22"/>
                <w:szCs w:val="22"/>
              </w:rPr>
              <w:t xml:space="preserve"> min. 225 </w:t>
            </w:r>
            <w:proofErr w:type="spellStart"/>
            <w:r w:rsidRPr="00A24215">
              <w:rPr>
                <w:color w:val="000000"/>
                <w:sz w:val="22"/>
                <w:szCs w:val="22"/>
              </w:rPr>
              <w:t>kN</w:t>
            </w:r>
            <w:proofErr w:type="spellEnd"/>
          </w:p>
        </w:tc>
      </w:tr>
      <w:tr w:rsidR="00FD5653" w:rsidRPr="00A24215" w14:paraId="14805A0D" w14:textId="77777777" w:rsidTr="004D2684">
        <w:trPr>
          <w:trHeight w:val="70"/>
        </w:trPr>
        <w:tc>
          <w:tcPr>
            <w:tcW w:w="8363" w:type="dxa"/>
            <w:gridSpan w:val="2"/>
            <w:tcBorders>
              <w:top w:val="single" w:sz="4" w:space="0" w:color="auto"/>
              <w:left w:val="single" w:sz="4" w:space="0" w:color="auto"/>
              <w:bottom w:val="single" w:sz="4" w:space="0" w:color="auto"/>
              <w:right w:val="single" w:sz="4" w:space="0" w:color="auto"/>
            </w:tcBorders>
            <w:noWrap/>
            <w:vAlign w:val="center"/>
            <w:hideMark/>
          </w:tcPr>
          <w:p w14:paraId="7CE5BC93" w14:textId="77777777" w:rsidR="00FD5653" w:rsidRPr="00A24215" w:rsidRDefault="00FD5653" w:rsidP="00FD5653">
            <w:pPr>
              <w:spacing w:after="120"/>
              <w:rPr>
                <w:b/>
                <w:bCs/>
                <w:color w:val="000000"/>
                <w:sz w:val="22"/>
                <w:szCs w:val="22"/>
              </w:rPr>
            </w:pPr>
            <w:r w:rsidRPr="00A24215">
              <w:rPr>
                <w:b/>
                <w:bCs/>
                <w:color w:val="000000"/>
                <w:sz w:val="22"/>
                <w:szCs w:val="22"/>
              </w:rPr>
              <w:t>Dostawa kabin osobowych do kolejek podwieszanych</w:t>
            </w:r>
          </w:p>
        </w:tc>
      </w:tr>
      <w:tr w:rsidR="00FD5653" w:rsidRPr="00A24215" w14:paraId="34AA50F5" w14:textId="77777777" w:rsidTr="00FD5653">
        <w:trPr>
          <w:trHeight w:val="7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1B0B67F0" w14:textId="77777777" w:rsidR="00FD5653" w:rsidRPr="00A24215" w:rsidRDefault="002940AE" w:rsidP="00FD5653">
            <w:pPr>
              <w:spacing w:after="120"/>
              <w:jc w:val="center"/>
              <w:rPr>
                <w:color w:val="000000"/>
                <w:sz w:val="22"/>
                <w:szCs w:val="22"/>
              </w:rPr>
            </w:pPr>
            <w:r w:rsidRPr="00A24215">
              <w:rPr>
                <w:b/>
                <w:bCs/>
                <w:color w:val="000000"/>
                <w:sz w:val="22"/>
                <w:szCs w:val="22"/>
              </w:rPr>
              <w:t>Zadanie nr 5</w:t>
            </w:r>
          </w:p>
        </w:tc>
        <w:tc>
          <w:tcPr>
            <w:tcW w:w="6945" w:type="dxa"/>
            <w:tcBorders>
              <w:top w:val="single" w:sz="4" w:space="0" w:color="auto"/>
              <w:left w:val="nil"/>
              <w:bottom w:val="single" w:sz="4" w:space="0" w:color="auto"/>
              <w:right w:val="single" w:sz="4" w:space="0" w:color="auto"/>
            </w:tcBorders>
            <w:vAlign w:val="center"/>
            <w:hideMark/>
          </w:tcPr>
          <w:p w14:paraId="1F9F130B" w14:textId="77777777" w:rsidR="00FD5653" w:rsidRPr="00A24215" w:rsidRDefault="00FD5653" w:rsidP="00FD5653">
            <w:pPr>
              <w:spacing w:after="120"/>
              <w:rPr>
                <w:color w:val="000000"/>
                <w:sz w:val="22"/>
                <w:szCs w:val="22"/>
              </w:rPr>
            </w:pPr>
            <w:r w:rsidRPr="00A24215">
              <w:rPr>
                <w:color w:val="000000"/>
                <w:sz w:val="22"/>
                <w:szCs w:val="22"/>
              </w:rPr>
              <w:t>Zestaw 6 kabin osobowych</w:t>
            </w:r>
          </w:p>
        </w:tc>
      </w:tr>
      <w:tr w:rsidR="00FD5653" w:rsidRPr="00AD2FEA" w14:paraId="052EF293" w14:textId="77777777" w:rsidTr="00FD5653">
        <w:trPr>
          <w:trHeight w:val="7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04F0972E" w14:textId="77777777" w:rsidR="00FD5653" w:rsidRPr="00A24215" w:rsidRDefault="002940AE" w:rsidP="00FD5653">
            <w:pPr>
              <w:spacing w:after="120"/>
              <w:jc w:val="center"/>
              <w:rPr>
                <w:color w:val="000000"/>
                <w:sz w:val="22"/>
                <w:szCs w:val="22"/>
              </w:rPr>
            </w:pPr>
            <w:r w:rsidRPr="00A24215">
              <w:rPr>
                <w:b/>
                <w:bCs/>
                <w:color w:val="000000"/>
                <w:sz w:val="22"/>
                <w:szCs w:val="22"/>
              </w:rPr>
              <w:t>Zadanie nr 6</w:t>
            </w:r>
          </w:p>
        </w:tc>
        <w:tc>
          <w:tcPr>
            <w:tcW w:w="6945" w:type="dxa"/>
            <w:tcBorders>
              <w:top w:val="single" w:sz="4" w:space="0" w:color="auto"/>
              <w:left w:val="nil"/>
              <w:bottom w:val="single" w:sz="4" w:space="0" w:color="auto"/>
              <w:right w:val="single" w:sz="4" w:space="0" w:color="auto"/>
            </w:tcBorders>
            <w:vAlign w:val="center"/>
            <w:hideMark/>
          </w:tcPr>
          <w:p w14:paraId="1CE480D3" w14:textId="77777777" w:rsidR="00FD5653" w:rsidRPr="00AD2FEA" w:rsidRDefault="00FD5653" w:rsidP="00FD5653">
            <w:pPr>
              <w:spacing w:after="120"/>
              <w:rPr>
                <w:color w:val="000000"/>
                <w:sz w:val="22"/>
                <w:szCs w:val="22"/>
              </w:rPr>
            </w:pPr>
            <w:r w:rsidRPr="00A24215">
              <w:rPr>
                <w:color w:val="000000"/>
                <w:sz w:val="22"/>
                <w:szCs w:val="22"/>
              </w:rPr>
              <w:t>Zestaw 4 kabin osobowych + 2 kabiny osobowo-sanitarne</w:t>
            </w:r>
            <w:r w:rsidRPr="00AD2FEA">
              <w:rPr>
                <w:color w:val="000000"/>
                <w:sz w:val="22"/>
                <w:szCs w:val="22"/>
              </w:rPr>
              <w:t xml:space="preserve"> </w:t>
            </w:r>
          </w:p>
        </w:tc>
      </w:tr>
    </w:tbl>
    <w:p w14:paraId="751CB5A9" w14:textId="77777777" w:rsidR="00455611" w:rsidRPr="006E580A" w:rsidRDefault="00455611" w:rsidP="00455611">
      <w:pPr>
        <w:pStyle w:val="Akapitzlist"/>
        <w:rPr>
          <w:bCs/>
        </w:rPr>
      </w:pPr>
    </w:p>
    <w:p w14:paraId="69720070" w14:textId="77777777" w:rsidR="00455611" w:rsidRPr="006E580A" w:rsidRDefault="00455611" w:rsidP="007F3BC0">
      <w:pPr>
        <w:pStyle w:val="Akapitzlist"/>
        <w:numPr>
          <w:ilvl w:val="0"/>
          <w:numId w:val="74"/>
        </w:numPr>
        <w:rPr>
          <w:bCs/>
        </w:rPr>
      </w:pPr>
      <w:r w:rsidRPr="006E580A">
        <w:rPr>
          <w:rFonts w:eastAsiaTheme="minorHAnsi"/>
          <w:b/>
        </w:rPr>
        <w:t xml:space="preserve">Lokalizacja realizacji </w:t>
      </w:r>
      <w:r>
        <w:rPr>
          <w:rFonts w:eastAsiaTheme="minorHAnsi"/>
          <w:b/>
        </w:rPr>
        <w:t>dostawy/</w:t>
      </w:r>
      <w:r w:rsidRPr="006E580A">
        <w:rPr>
          <w:rFonts w:eastAsiaTheme="minorHAnsi"/>
          <w:b/>
        </w:rPr>
        <w:t>usługi:</w:t>
      </w:r>
    </w:p>
    <w:tbl>
      <w:tblPr>
        <w:tblW w:w="839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111"/>
        <w:gridCol w:w="2131"/>
        <w:gridCol w:w="2156"/>
      </w:tblGrid>
      <w:tr w:rsidR="00455611" w:rsidRPr="00292AF5" w14:paraId="63F700C0" w14:textId="77777777" w:rsidTr="004D2684">
        <w:trPr>
          <w:trHeight w:val="113"/>
        </w:trPr>
        <w:tc>
          <w:tcPr>
            <w:tcW w:w="4111" w:type="dxa"/>
            <w:vAlign w:val="center"/>
          </w:tcPr>
          <w:p w14:paraId="5587C631" w14:textId="77777777" w:rsidR="00455611" w:rsidRPr="00292AF5" w:rsidRDefault="00455611" w:rsidP="004D2684">
            <w:pPr>
              <w:tabs>
                <w:tab w:val="left" w:pos="6840"/>
              </w:tabs>
              <w:jc w:val="center"/>
              <w:rPr>
                <w:b/>
              </w:rPr>
            </w:pPr>
            <w:r w:rsidRPr="00292AF5">
              <w:rPr>
                <w:b/>
              </w:rPr>
              <w:t>Kopalnia/Ruch</w:t>
            </w:r>
          </w:p>
        </w:tc>
        <w:tc>
          <w:tcPr>
            <w:tcW w:w="2131" w:type="dxa"/>
            <w:vAlign w:val="center"/>
          </w:tcPr>
          <w:p w14:paraId="54CB2928" w14:textId="77777777" w:rsidR="00455611" w:rsidRPr="00292AF5" w:rsidRDefault="00455611" w:rsidP="004D2684">
            <w:pPr>
              <w:tabs>
                <w:tab w:val="left" w:pos="6840"/>
              </w:tabs>
              <w:jc w:val="center"/>
              <w:rPr>
                <w:b/>
              </w:rPr>
            </w:pPr>
            <w:r w:rsidRPr="00292AF5">
              <w:rPr>
                <w:b/>
              </w:rPr>
              <w:t>Ulica</w:t>
            </w:r>
          </w:p>
        </w:tc>
        <w:tc>
          <w:tcPr>
            <w:tcW w:w="2156" w:type="dxa"/>
            <w:vAlign w:val="center"/>
          </w:tcPr>
          <w:p w14:paraId="10F6B7D4" w14:textId="77777777" w:rsidR="00455611" w:rsidRPr="00292AF5" w:rsidRDefault="00455611" w:rsidP="004D2684">
            <w:pPr>
              <w:tabs>
                <w:tab w:val="left" w:pos="6840"/>
              </w:tabs>
              <w:jc w:val="center"/>
              <w:rPr>
                <w:b/>
              </w:rPr>
            </w:pPr>
            <w:r w:rsidRPr="00292AF5">
              <w:rPr>
                <w:b/>
              </w:rPr>
              <w:t>Miasto</w:t>
            </w:r>
          </w:p>
        </w:tc>
      </w:tr>
      <w:tr w:rsidR="00455611" w:rsidRPr="00292AF5" w14:paraId="2CDDB2E1" w14:textId="77777777" w:rsidTr="004D2684">
        <w:trPr>
          <w:trHeight w:val="113"/>
        </w:trPr>
        <w:tc>
          <w:tcPr>
            <w:tcW w:w="4111" w:type="dxa"/>
            <w:vAlign w:val="center"/>
          </w:tcPr>
          <w:p w14:paraId="15E4C38F" w14:textId="77777777" w:rsidR="00455611" w:rsidRPr="00356936" w:rsidRDefault="00455611" w:rsidP="004D2684">
            <w:pPr>
              <w:tabs>
                <w:tab w:val="left" w:pos="6840"/>
              </w:tabs>
              <w:spacing w:before="120" w:line="276" w:lineRule="auto"/>
            </w:pPr>
            <w:r w:rsidRPr="00356936">
              <w:t>KWK ROW Ruch Chwałowice</w:t>
            </w:r>
          </w:p>
        </w:tc>
        <w:tc>
          <w:tcPr>
            <w:tcW w:w="2131" w:type="dxa"/>
            <w:vAlign w:val="center"/>
          </w:tcPr>
          <w:p w14:paraId="042EF774" w14:textId="77777777" w:rsidR="00455611" w:rsidRPr="00356936" w:rsidRDefault="00455611" w:rsidP="004D2684">
            <w:pPr>
              <w:tabs>
                <w:tab w:val="left" w:pos="6840"/>
              </w:tabs>
              <w:spacing w:before="120" w:line="276" w:lineRule="auto"/>
            </w:pPr>
            <w:r w:rsidRPr="00356936">
              <w:t>ul. Przewozowa 4</w:t>
            </w:r>
          </w:p>
        </w:tc>
        <w:tc>
          <w:tcPr>
            <w:tcW w:w="2156" w:type="dxa"/>
            <w:vAlign w:val="center"/>
          </w:tcPr>
          <w:p w14:paraId="18D7E0F4" w14:textId="77777777" w:rsidR="00455611" w:rsidRPr="00356936" w:rsidRDefault="00455611" w:rsidP="004D2684">
            <w:pPr>
              <w:tabs>
                <w:tab w:val="left" w:pos="6840"/>
              </w:tabs>
              <w:spacing w:before="120" w:line="276" w:lineRule="auto"/>
            </w:pPr>
            <w:r w:rsidRPr="00356936">
              <w:t>44-206 Rybnik</w:t>
            </w:r>
          </w:p>
        </w:tc>
      </w:tr>
      <w:tr w:rsidR="00455611" w:rsidRPr="00292AF5" w14:paraId="6AD518E1" w14:textId="77777777" w:rsidTr="004D2684">
        <w:trPr>
          <w:trHeight w:val="113"/>
        </w:trPr>
        <w:tc>
          <w:tcPr>
            <w:tcW w:w="4111" w:type="dxa"/>
            <w:vAlign w:val="center"/>
          </w:tcPr>
          <w:p w14:paraId="50242B18" w14:textId="77777777" w:rsidR="00455611" w:rsidRPr="00356936" w:rsidRDefault="00455611" w:rsidP="004D2684">
            <w:pPr>
              <w:tabs>
                <w:tab w:val="left" w:pos="6840"/>
              </w:tabs>
              <w:spacing w:before="120" w:line="276" w:lineRule="auto"/>
            </w:pPr>
            <w:r w:rsidRPr="00356936">
              <w:t>KWK ROW Ruch Jankowice</w:t>
            </w:r>
          </w:p>
        </w:tc>
        <w:tc>
          <w:tcPr>
            <w:tcW w:w="2131" w:type="dxa"/>
            <w:vAlign w:val="center"/>
          </w:tcPr>
          <w:p w14:paraId="16960AE4" w14:textId="77777777" w:rsidR="00455611" w:rsidRPr="00356936" w:rsidRDefault="00455611" w:rsidP="004D2684">
            <w:pPr>
              <w:tabs>
                <w:tab w:val="left" w:pos="6840"/>
              </w:tabs>
              <w:spacing w:before="120" w:line="276" w:lineRule="auto"/>
            </w:pPr>
            <w:r w:rsidRPr="00356936">
              <w:t>ul. Jastrzębska 12</w:t>
            </w:r>
          </w:p>
        </w:tc>
        <w:tc>
          <w:tcPr>
            <w:tcW w:w="2156" w:type="dxa"/>
            <w:vAlign w:val="center"/>
          </w:tcPr>
          <w:p w14:paraId="152C9822" w14:textId="77777777" w:rsidR="00455611" w:rsidRPr="00356936" w:rsidRDefault="00455611" w:rsidP="004D2684">
            <w:pPr>
              <w:tabs>
                <w:tab w:val="left" w:pos="6840"/>
              </w:tabs>
              <w:spacing w:before="120" w:line="276" w:lineRule="auto"/>
            </w:pPr>
            <w:r w:rsidRPr="00356936">
              <w:t>44-2536 Rybnik</w:t>
            </w:r>
          </w:p>
        </w:tc>
      </w:tr>
      <w:tr w:rsidR="00455611" w:rsidRPr="00292AF5" w14:paraId="06198B5C" w14:textId="77777777" w:rsidTr="004D2684">
        <w:trPr>
          <w:trHeight w:val="214"/>
        </w:trPr>
        <w:tc>
          <w:tcPr>
            <w:tcW w:w="4111" w:type="dxa"/>
            <w:vAlign w:val="center"/>
          </w:tcPr>
          <w:p w14:paraId="0C28695A" w14:textId="77777777" w:rsidR="00455611" w:rsidRPr="00356936" w:rsidRDefault="00455611" w:rsidP="004D2684">
            <w:pPr>
              <w:tabs>
                <w:tab w:val="left" w:pos="6840"/>
              </w:tabs>
              <w:spacing w:before="120" w:line="276" w:lineRule="auto"/>
            </w:pPr>
            <w:r w:rsidRPr="00356936">
              <w:t>KWK ROW Ruch Marcel</w:t>
            </w:r>
          </w:p>
        </w:tc>
        <w:tc>
          <w:tcPr>
            <w:tcW w:w="2131" w:type="dxa"/>
            <w:vAlign w:val="center"/>
          </w:tcPr>
          <w:p w14:paraId="055E4DAF" w14:textId="77777777" w:rsidR="00455611" w:rsidRPr="00356936" w:rsidRDefault="00455611" w:rsidP="004D2684">
            <w:pPr>
              <w:tabs>
                <w:tab w:val="left" w:pos="6840"/>
              </w:tabs>
              <w:spacing w:before="120" w:line="276" w:lineRule="auto"/>
            </w:pPr>
            <w:r w:rsidRPr="00356936">
              <w:t>ul. Korfantego 52</w:t>
            </w:r>
          </w:p>
        </w:tc>
        <w:tc>
          <w:tcPr>
            <w:tcW w:w="2156" w:type="dxa"/>
            <w:vAlign w:val="center"/>
          </w:tcPr>
          <w:p w14:paraId="0DD6D798" w14:textId="77777777" w:rsidR="00455611" w:rsidRPr="00356936" w:rsidRDefault="00455611" w:rsidP="004D2684">
            <w:pPr>
              <w:tabs>
                <w:tab w:val="left" w:pos="6840"/>
              </w:tabs>
              <w:spacing w:before="120" w:line="276" w:lineRule="auto"/>
            </w:pPr>
            <w:r w:rsidRPr="00356936">
              <w:t>44-310 Radlin</w:t>
            </w:r>
          </w:p>
        </w:tc>
      </w:tr>
      <w:tr w:rsidR="00455611" w:rsidRPr="00292AF5" w14:paraId="12FE0A1A" w14:textId="77777777" w:rsidTr="004D2684">
        <w:trPr>
          <w:trHeight w:val="113"/>
        </w:trPr>
        <w:tc>
          <w:tcPr>
            <w:tcW w:w="4111" w:type="dxa"/>
            <w:vAlign w:val="center"/>
          </w:tcPr>
          <w:p w14:paraId="1D03F12F" w14:textId="77777777" w:rsidR="00455611" w:rsidRPr="00356936" w:rsidRDefault="00455611" w:rsidP="004D2684">
            <w:pPr>
              <w:tabs>
                <w:tab w:val="left" w:pos="6840"/>
              </w:tabs>
              <w:spacing w:before="120" w:line="276" w:lineRule="auto"/>
            </w:pPr>
            <w:r w:rsidRPr="00356936">
              <w:t>KWK ROW Ruch Rydułtowy</w:t>
            </w:r>
          </w:p>
        </w:tc>
        <w:tc>
          <w:tcPr>
            <w:tcW w:w="2131" w:type="dxa"/>
            <w:vAlign w:val="center"/>
          </w:tcPr>
          <w:p w14:paraId="3B486AB9" w14:textId="77777777" w:rsidR="00455611" w:rsidRPr="00356936" w:rsidRDefault="00455611" w:rsidP="004D2684">
            <w:pPr>
              <w:tabs>
                <w:tab w:val="left" w:pos="6840"/>
              </w:tabs>
              <w:spacing w:before="120" w:line="276" w:lineRule="auto"/>
            </w:pPr>
            <w:r w:rsidRPr="00356936">
              <w:t>ul. Leona 2</w:t>
            </w:r>
          </w:p>
        </w:tc>
        <w:tc>
          <w:tcPr>
            <w:tcW w:w="2156" w:type="dxa"/>
            <w:vAlign w:val="center"/>
          </w:tcPr>
          <w:p w14:paraId="6432FC18" w14:textId="77777777" w:rsidR="00455611" w:rsidRPr="00356936" w:rsidRDefault="00455611" w:rsidP="004D2684">
            <w:pPr>
              <w:tabs>
                <w:tab w:val="left" w:pos="6840"/>
              </w:tabs>
              <w:spacing w:before="120" w:line="276" w:lineRule="auto"/>
            </w:pPr>
            <w:r w:rsidRPr="00356936">
              <w:t>44-280 Rydułtowy</w:t>
            </w:r>
          </w:p>
        </w:tc>
      </w:tr>
      <w:tr w:rsidR="00455611" w:rsidRPr="00292AF5" w14:paraId="513E3945" w14:textId="77777777" w:rsidTr="004D2684">
        <w:tblPrEx>
          <w:tblLook w:val="0000" w:firstRow="0" w:lastRow="0" w:firstColumn="0" w:lastColumn="0" w:noHBand="0" w:noVBand="0"/>
        </w:tblPrEx>
        <w:trPr>
          <w:trHeight w:val="113"/>
        </w:trPr>
        <w:tc>
          <w:tcPr>
            <w:tcW w:w="4111" w:type="dxa"/>
            <w:vAlign w:val="center"/>
          </w:tcPr>
          <w:p w14:paraId="36D631B5" w14:textId="77777777" w:rsidR="00455611" w:rsidRPr="00356936" w:rsidRDefault="00455611" w:rsidP="004D2684">
            <w:pPr>
              <w:tabs>
                <w:tab w:val="left" w:pos="6840"/>
              </w:tabs>
              <w:spacing w:before="120" w:line="276" w:lineRule="auto"/>
            </w:pPr>
            <w:r w:rsidRPr="00356936">
              <w:t>KWK Ruda Ruch Halemba</w:t>
            </w:r>
          </w:p>
        </w:tc>
        <w:tc>
          <w:tcPr>
            <w:tcW w:w="2131" w:type="dxa"/>
            <w:vAlign w:val="center"/>
          </w:tcPr>
          <w:p w14:paraId="523DB150" w14:textId="77777777" w:rsidR="00455611" w:rsidRPr="00356936" w:rsidRDefault="00455611" w:rsidP="004D2684">
            <w:pPr>
              <w:spacing w:before="120" w:line="276" w:lineRule="auto"/>
            </w:pPr>
            <w:r w:rsidRPr="00356936">
              <w:t>ul. Kłodnicka 54</w:t>
            </w:r>
          </w:p>
        </w:tc>
        <w:tc>
          <w:tcPr>
            <w:tcW w:w="2156" w:type="dxa"/>
            <w:vAlign w:val="center"/>
          </w:tcPr>
          <w:p w14:paraId="23C82B9F" w14:textId="77777777" w:rsidR="00455611" w:rsidRPr="00356936" w:rsidRDefault="00455611" w:rsidP="004D2684">
            <w:pPr>
              <w:tabs>
                <w:tab w:val="left" w:pos="6840"/>
              </w:tabs>
              <w:spacing w:before="120" w:line="276" w:lineRule="auto"/>
            </w:pPr>
            <w:r w:rsidRPr="00356936">
              <w:t>41-706 Ruda Śląska</w:t>
            </w:r>
          </w:p>
        </w:tc>
      </w:tr>
      <w:tr w:rsidR="00455611" w:rsidRPr="00292AF5" w14:paraId="2729C13A" w14:textId="77777777" w:rsidTr="004D2684">
        <w:tblPrEx>
          <w:tblLook w:val="0000" w:firstRow="0" w:lastRow="0" w:firstColumn="0" w:lastColumn="0" w:noHBand="0" w:noVBand="0"/>
        </w:tblPrEx>
        <w:trPr>
          <w:trHeight w:val="113"/>
        </w:trPr>
        <w:tc>
          <w:tcPr>
            <w:tcW w:w="4111" w:type="dxa"/>
            <w:vAlign w:val="center"/>
          </w:tcPr>
          <w:p w14:paraId="5B27E2FB" w14:textId="77777777" w:rsidR="00455611" w:rsidRPr="00356936" w:rsidRDefault="00455611" w:rsidP="004D2684">
            <w:pPr>
              <w:tabs>
                <w:tab w:val="left" w:pos="6840"/>
              </w:tabs>
              <w:spacing w:before="120" w:line="276" w:lineRule="auto"/>
            </w:pPr>
            <w:r w:rsidRPr="00356936">
              <w:t xml:space="preserve">KWK Bolesław Śmiały </w:t>
            </w:r>
          </w:p>
        </w:tc>
        <w:tc>
          <w:tcPr>
            <w:tcW w:w="2131" w:type="dxa"/>
            <w:vAlign w:val="center"/>
          </w:tcPr>
          <w:p w14:paraId="243BAC00" w14:textId="77777777" w:rsidR="00455611" w:rsidRPr="00356936" w:rsidRDefault="00455611" w:rsidP="004D2684">
            <w:pPr>
              <w:spacing w:before="120" w:line="276" w:lineRule="auto"/>
            </w:pPr>
            <w:r w:rsidRPr="00356936">
              <w:t>ul. Pstrowskiego 12</w:t>
            </w:r>
          </w:p>
        </w:tc>
        <w:tc>
          <w:tcPr>
            <w:tcW w:w="2156" w:type="dxa"/>
            <w:vAlign w:val="center"/>
          </w:tcPr>
          <w:p w14:paraId="2042364C" w14:textId="77777777" w:rsidR="00455611" w:rsidRPr="00356936" w:rsidRDefault="00455611" w:rsidP="004D2684">
            <w:pPr>
              <w:tabs>
                <w:tab w:val="left" w:pos="6840"/>
              </w:tabs>
              <w:spacing w:before="120" w:line="276" w:lineRule="auto"/>
            </w:pPr>
            <w:r w:rsidRPr="00356936">
              <w:t>43-173 Łaziska Górne</w:t>
            </w:r>
          </w:p>
        </w:tc>
      </w:tr>
      <w:tr w:rsidR="00455611" w:rsidRPr="00292AF5" w14:paraId="50C5496F" w14:textId="77777777" w:rsidTr="004D2684">
        <w:tblPrEx>
          <w:tblLook w:val="0000" w:firstRow="0" w:lastRow="0" w:firstColumn="0" w:lastColumn="0" w:noHBand="0" w:noVBand="0"/>
        </w:tblPrEx>
        <w:trPr>
          <w:trHeight w:val="113"/>
        </w:trPr>
        <w:tc>
          <w:tcPr>
            <w:tcW w:w="4111" w:type="dxa"/>
            <w:vAlign w:val="center"/>
          </w:tcPr>
          <w:p w14:paraId="07E689B8" w14:textId="77777777" w:rsidR="00455611" w:rsidRPr="00356936" w:rsidRDefault="00455611" w:rsidP="004D2684">
            <w:pPr>
              <w:tabs>
                <w:tab w:val="left" w:pos="6840"/>
              </w:tabs>
              <w:spacing w:before="120" w:line="276" w:lineRule="auto"/>
            </w:pPr>
            <w:r w:rsidRPr="00356936">
              <w:t>KWK Ruda Ruch Bielszowice</w:t>
            </w:r>
          </w:p>
        </w:tc>
        <w:tc>
          <w:tcPr>
            <w:tcW w:w="2131" w:type="dxa"/>
            <w:vAlign w:val="center"/>
          </w:tcPr>
          <w:p w14:paraId="323DFB70" w14:textId="77777777" w:rsidR="00455611" w:rsidRPr="00356936" w:rsidRDefault="00455611" w:rsidP="004D2684">
            <w:pPr>
              <w:spacing w:before="120" w:line="276" w:lineRule="auto"/>
            </w:pPr>
            <w:r w:rsidRPr="00356936">
              <w:t xml:space="preserve">ul. </w:t>
            </w:r>
            <w:proofErr w:type="spellStart"/>
            <w:r w:rsidRPr="00356936">
              <w:t>Halembska</w:t>
            </w:r>
            <w:proofErr w:type="spellEnd"/>
            <w:r w:rsidRPr="00356936">
              <w:t xml:space="preserve"> 160</w:t>
            </w:r>
          </w:p>
        </w:tc>
        <w:tc>
          <w:tcPr>
            <w:tcW w:w="2156" w:type="dxa"/>
            <w:vAlign w:val="center"/>
          </w:tcPr>
          <w:p w14:paraId="0EE3B5E2" w14:textId="77777777" w:rsidR="00455611" w:rsidRPr="00356936" w:rsidRDefault="00455611" w:rsidP="004D2684">
            <w:pPr>
              <w:tabs>
                <w:tab w:val="left" w:pos="6840"/>
              </w:tabs>
              <w:spacing w:before="120" w:line="276" w:lineRule="auto"/>
            </w:pPr>
            <w:r w:rsidRPr="00356936">
              <w:t>41-711 Ruda Śląska</w:t>
            </w:r>
          </w:p>
        </w:tc>
      </w:tr>
      <w:tr w:rsidR="00455611" w:rsidRPr="00292AF5" w14:paraId="497FA282" w14:textId="77777777" w:rsidTr="004D2684">
        <w:tblPrEx>
          <w:tblLook w:val="0000" w:firstRow="0" w:lastRow="0" w:firstColumn="0" w:lastColumn="0" w:noHBand="0" w:noVBand="0"/>
        </w:tblPrEx>
        <w:trPr>
          <w:trHeight w:val="113"/>
        </w:trPr>
        <w:tc>
          <w:tcPr>
            <w:tcW w:w="4111" w:type="dxa"/>
            <w:vAlign w:val="center"/>
          </w:tcPr>
          <w:p w14:paraId="3B9F1937" w14:textId="77777777" w:rsidR="00455611" w:rsidRPr="00FF68B4" w:rsidRDefault="00455611" w:rsidP="004D2684">
            <w:pPr>
              <w:pStyle w:val="NormalnyWeb"/>
              <w:spacing w:before="120" w:beforeAutospacing="0" w:after="0" w:afterAutospacing="0"/>
              <w:rPr>
                <w:rFonts w:ascii="Times New Roman" w:cs="Times New Roman"/>
              </w:rPr>
            </w:pPr>
            <w:r w:rsidRPr="00FF68B4">
              <w:rPr>
                <w:rFonts w:ascii="Times New Roman" w:cs="Times New Roman"/>
              </w:rPr>
              <w:t>KWK Piast-Ziemowit Ruch Piast</w:t>
            </w:r>
          </w:p>
        </w:tc>
        <w:tc>
          <w:tcPr>
            <w:tcW w:w="2131" w:type="dxa"/>
            <w:vAlign w:val="center"/>
          </w:tcPr>
          <w:p w14:paraId="6197306A" w14:textId="77777777" w:rsidR="00455611" w:rsidRPr="00356936" w:rsidRDefault="00455611" w:rsidP="004D2684">
            <w:pPr>
              <w:spacing w:before="120" w:line="276" w:lineRule="auto"/>
            </w:pPr>
            <w:r w:rsidRPr="00356936">
              <w:t>ul. Granitowa 16</w:t>
            </w:r>
          </w:p>
        </w:tc>
        <w:tc>
          <w:tcPr>
            <w:tcW w:w="2156" w:type="dxa"/>
            <w:vAlign w:val="center"/>
          </w:tcPr>
          <w:p w14:paraId="00293FC2" w14:textId="77777777" w:rsidR="00455611" w:rsidRPr="00356936" w:rsidRDefault="00455611" w:rsidP="004D2684">
            <w:pPr>
              <w:spacing w:before="120" w:line="276" w:lineRule="auto"/>
            </w:pPr>
            <w:r w:rsidRPr="00356936">
              <w:t>43-155 Bieruń</w:t>
            </w:r>
          </w:p>
        </w:tc>
      </w:tr>
      <w:tr w:rsidR="00455611" w:rsidRPr="00292AF5" w14:paraId="71CE7B2C" w14:textId="77777777" w:rsidTr="004D2684">
        <w:tblPrEx>
          <w:tblLook w:val="0000" w:firstRow="0" w:lastRow="0" w:firstColumn="0" w:lastColumn="0" w:noHBand="0" w:noVBand="0"/>
        </w:tblPrEx>
        <w:trPr>
          <w:trHeight w:val="113"/>
        </w:trPr>
        <w:tc>
          <w:tcPr>
            <w:tcW w:w="4111" w:type="dxa"/>
            <w:vAlign w:val="center"/>
          </w:tcPr>
          <w:p w14:paraId="408A3570" w14:textId="77777777" w:rsidR="00455611" w:rsidRPr="00FF68B4" w:rsidRDefault="00455611" w:rsidP="004D2684">
            <w:pPr>
              <w:pStyle w:val="NormalnyWeb"/>
              <w:spacing w:before="120" w:beforeAutospacing="0" w:after="0" w:afterAutospacing="0"/>
              <w:rPr>
                <w:rFonts w:ascii="Times New Roman" w:cs="Times New Roman"/>
              </w:rPr>
            </w:pPr>
            <w:r w:rsidRPr="00FF68B4">
              <w:rPr>
                <w:rFonts w:ascii="Times New Roman" w:cs="Times New Roman"/>
              </w:rPr>
              <w:t>KWK Piast-Ziemowit Ruch Ziemowit</w:t>
            </w:r>
          </w:p>
        </w:tc>
        <w:tc>
          <w:tcPr>
            <w:tcW w:w="2131" w:type="dxa"/>
            <w:vAlign w:val="center"/>
          </w:tcPr>
          <w:p w14:paraId="1130D43F" w14:textId="77777777" w:rsidR="00455611" w:rsidRPr="00356936" w:rsidRDefault="00455611" w:rsidP="004D2684">
            <w:pPr>
              <w:spacing w:before="120" w:line="276" w:lineRule="auto"/>
            </w:pPr>
            <w:r w:rsidRPr="00356936">
              <w:t>ul. Pokoju 4</w:t>
            </w:r>
          </w:p>
        </w:tc>
        <w:tc>
          <w:tcPr>
            <w:tcW w:w="2156" w:type="dxa"/>
            <w:vAlign w:val="center"/>
          </w:tcPr>
          <w:p w14:paraId="194B1E1A" w14:textId="77777777" w:rsidR="00455611" w:rsidRPr="00356936" w:rsidRDefault="00455611" w:rsidP="004D2684">
            <w:pPr>
              <w:spacing w:before="120" w:line="276" w:lineRule="auto"/>
            </w:pPr>
            <w:r w:rsidRPr="00356936">
              <w:t>43-143 Lędziny</w:t>
            </w:r>
          </w:p>
        </w:tc>
      </w:tr>
      <w:tr w:rsidR="00455611" w:rsidRPr="00292AF5" w14:paraId="4710D0EB" w14:textId="77777777" w:rsidTr="004D2684">
        <w:tblPrEx>
          <w:tblLook w:val="0000" w:firstRow="0" w:lastRow="0" w:firstColumn="0" w:lastColumn="0" w:noHBand="0" w:noVBand="0"/>
        </w:tblPrEx>
        <w:trPr>
          <w:trHeight w:val="113"/>
        </w:trPr>
        <w:tc>
          <w:tcPr>
            <w:tcW w:w="4111" w:type="dxa"/>
            <w:vAlign w:val="center"/>
          </w:tcPr>
          <w:p w14:paraId="19583BE0" w14:textId="77777777" w:rsidR="00455611" w:rsidRPr="00292AF5" w:rsidRDefault="00455611" w:rsidP="004D2684">
            <w:pPr>
              <w:spacing w:before="120" w:line="276" w:lineRule="auto"/>
            </w:pPr>
            <w:r w:rsidRPr="00292AF5">
              <w:t>KWK Mysłowice-Wesoła</w:t>
            </w:r>
          </w:p>
        </w:tc>
        <w:tc>
          <w:tcPr>
            <w:tcW w:w="2131" w:type="dxa"/>
            <w:vAlign w:val="center"/>
          </w:tcPr>
          <w:p w14:paraId="68FDC1A3" w14:textId="77777777" w:rsidR="00455611" w:rsidRPr="00292AF5" w:rsidRDefault="00455611" w:rsidP="004D2684">
            <w:pPr>
              <w:spacing w:before="120" w:line="276" w:lineRule="auto"/>
            </w:pPr>
            <w:r w:rsidRPr="00292AF5">
              <w:t>ul. Kopalniana 5</w:t>
            </w:r>
          </w:p>
        </w:tc>
        <w:tc>
          <w:tcPr>
            <w:tcW w:w="2156" w:type="dxa"/>
            <w:vAlign w:val="center"/>
          </w:tcPr>
          <w:p w14:paraId="69FA6C12" w14:textId="77777777" w:rsidR="00455611" w:rsidRPr="00292AF5" w:rsidRDefault="00455611" w:rsidP="004D2684">
            <w:pPr>
              <w:spacing w:before="120" w:line="276" w:lineRule="auto"/>
            </w:pPr>
            <w:r w:rsidRPr="00292AF5">
              <w:t>41-408 Mysłowice</w:t>
            </w:r>
          </w:p>
        </w:tc>
      </w:tr>
      <w:tr w:rsidR="00455611" w:rsidRPr="00292AF5" w14:paraId="2DE9B4D4" w14:textId="77777777" w:rsidTr="004D2684">
        <w:tblPrEx>
          <w:tblLook w:val="0000" w:firstRow="0" w:lastRow="0" w:firstColumn="0" w:lastColumn="0" w:noHBand="0" w:noVBand="0"/>
        </w:tblPrEx>
        <w:trPr>
          <w:trHeight w:val="113"/>
        </w:trPr>
        <w:tc>
          <w:tcPr>
            <w:tcW w:w="4111" w:type="dxa"/>
            <w:vAlign w:val="center"/>
          </w:tcPr>
          <w:p w14:paraId="6B2BB42A" w14:textId="77777777" w:rsidR="00455611" w:rsidRPr="00292AF5" w:rsidRDefault="00455611" w:rsidP="004D2684">
            <w:pPr>
              <w:spacing w:before="120" w:line="276" w:lineRule="auto"/>
            </w:pPr>
            <w:r w:rsidRPr="00292AF5">
              <w:t>KWK Staszic-Wujek</w:t>
            </w:r>
            <w:r>
              <w:t xml:space="preserve"> </w:t>
            </w:r>
            <w:r w:rsidRPr="008F4CBA">
              <w:t xml:space="preserve">Ruch </w:t>
            </w:r>
            <w:proofErr w:type="spellStart"/>
            <w:r w:rsidRPr="008F4CBA">
              <w:t>Murcki-Staszic</w:t>
            </w:r>
            <w:proofErr w:type="spellEnd"/>
          </w:p>
        </w:tc>
        <w:tc>
          <w:tcPr>
            <w:tcW w:w="2131" w:type="dxa"/>
            <w:vAlign w:val="center"/>
          </w:tcPr>
          <w:p w14:paraId="06ABA593" w14:textId="77777777" w:rsidR="00455611" w:rsidRPr="00292AF5" w:rsidRDefault="00455611" w:rsidP="004D2684">
            <w:pPr>
              <w:spacing w:before="120" w:line="276" w:lineRule="auto"/>
            </w:pPr>
            <w:r w:rsidRPr="00292AF5">
              <w:t>ul Karolinki 1</w:t>
            </w:r>
          </w:p>
        </w:tc>
        <w:tc>
          <w:tcPr>
            <w:tcW w:w="2156" w:type="dxa"/>
            <w:vAlign w:val="center"/>
          </w:tcPr>
          <w:p w14:paraId="01FBA4B0" w14:textId="77777777" w:rsidR="00455611" w:rsidRPr="00292AF5" w:rsidRDefault="00455611" w:rsidP="004D2684">
            <w:pPr>
              <w:spacing w:before="120" w:line="276" w:lineRule="auto"/>
            </w:pPr>
            <w:r w:rsidRPr="00292AF5">
              <w:t>40-467 Katowice</w:t>
            </w:r>
          </w:p>
        </w:tc>
      </w:tr>
      <w:tr w:rsidR="00455611" w:rsidRPr="00292AF5" w14:paraId="119C15AB" w14:textId="77777777" w:rsidTr="004D2684">
        <w:tblPrEx>
          <w:tblLook w:val="0000" w:firstRow="0" w:lastRow="0" w:firstColumn="0" w:lastColumn="0" w:noHBand="0" w:noVBand="0"/>
        </w:tblPrEx>
        <w:trPr>
          <w:trHeight w:val="113"/>
        </w:trPr>
        <w:tc>
          <w:tcPr>
            <w:tcW w:w="4111" w:type="dxa"/>
            <w:vAlign w:val="center"/>
          </w:tcPr>
          <w:p w14:paraId="79CAE808" w14:textId="77777777" w:rsidR="00455611" w:rsidRPr="00292AF5" w:rsidRDefault="00455611" w:rsidP="004D2684">
            <w:pPr>
              <w:spacing w:before="120" w:line="276" w:lineRule="auto"/>
            </w:pPr>
            <w:r w:rsidRPr="00292AF5">
              <w:t>KWK Staszic-Wujek</w:t>
            </w:r>
            <w:r>
              <w:t xml:space="preserve"> </w:t>
            </w:r>
            <w:r w:rsidRPr="008F4CBA">
              <w:t>Ruch Wujek</w:t>
            </w:r>
          </w:p>
        </w:tc>
        <w:tc>
          <w:tcPr>
            <w:tcW w:w="2131" w:type="dxa"/>
            <w:vAlign w:val="center"/>
          </w:tcPr>
          <w:p w14:paraId="78346287" w14:textId="77777777" w:rsidR="00455611" w:rsidRPr="00292AF5" w:rsidRDefault="00455611" w:rsidP="004D2684">
            <w:pPr>
              <w:spacing w:before="120" w:line="276" w:lineRule="auto"/>
            </w:pPr>
            <w:r w:rsidRPr="008F4CBA">
              <w:t>ul. Wincentego Pola 65</w:t>
            </w:r>
          </w:p>
        </w:tc>
        <w:tc>
          <w:tcPr>
            <w:tcW w:w="2156" w:type="dxa"/>
            <w:vAlign w:val="center"/>
          </w:tcPr>
          <w:p w14:paraId="0CB4DD57" w14:textId="77777777" w:rsidR="00455611" w:rsidRPr="00292AF5" w:rsidRDefault="00455611" w:rsidP="004D2684">
            <w:pPr>
              <w:spacing w:before="120" w:line="276" w:lineRule="auto"/>
            </w:pPr>
            <w:r w:rsidRPr="008F4CBA">
              <w:t>40-596 Katowice</w:t>
            </w:r>
          </w:p>
        </w:tc>
      </w:tr>
      <w:tr w:rsidR="00455611" w:rsidRPr="00292AF5" w14:paraId="6EF6B597" w14:textId="77777777" w:rsidTr="004D2684">
        <w:tblPrEx>
          <w:tblLook w:val="0000" w:firstRow="0" w:lastRow="0" w:firstColumn="0" w:lastColumn="0" w:noHBand="0" w:noVBand="0"/>
        </w:tblPrEx>
        <w:trPr>
          <w:trHeight w:val="113"/>
        </w:trPr>
        <w:tc>
          <w:tcPr>
            <w:tcW w:w="4111" w:type="dxa"/>
            <w:vAlign w:val="center"/>
          </w:tcPr>
          <w:p w14:paraId="2BF80A67" w14:textId="77777777" w:rsidR="00455611" w:rsidRPr="00356936" w:rsidRDefault="00455611" w:rsidP="004D2684">
            <w:r w:rsidRPr="00356936">
              <w:t>KWK Sośnica</w:t>
            </w:r>
          </w:p>
        </w:tc>
        <w:tc>
          <w:tcPr>
            <w:tcW w:w="2131" w:type="dxa"/>
            <w:vAlign w:val="center"/>
          </w:tcPr>
          <w:p w14:paraId="65B3DD9E" w14:textId="77777777" w:rsidR="00455611" w:rsidRPr="00356936" w:rsidRDefault="00455611" w:rsidP="004D2684">
            <w:pPr>
              <w:spacing w:before="120" w:line="276" w:lineRule="auto"/>
            </w:pPr>
            <w:r w:rsidRPr="00356936">
              <w:t>ul. Błonie 6</w:t>
            </w:r>
          </w:p>
        </w:tc>
        <w:tc>
          <w:tcPr>
            <w:tcW w:w="2156" w:type="dxa"/>
            <w:vAlign w:val="center"/>
          </w:tcPr>
          <w:p w14:paraId="4049EC30" w14:textId="77777777" w:rsidR="00455611" w:rsidRPr="00356936" w:rsidRDefault="00455611" w:rsidP="004D2684">
            <w:pPr>
              <w:spacing w:before="120" w:line="276" w:lineRule="auto"/>
            </w:pPr>
            <w:r w:rsidRPr="00356936">
              <w:t>44-103 Gliwice</w:t>
            </w:r>
          </w:p>
        </w:tc>
      </w:tr>
    </w:tbl>
    <w:p w14:paraId="09A15EFD" w14:textId="77777777" w:rsidR="00455611" w:rsidRPr="00C16923" w:rsidRDefault="00455611" w:rsidP="00455611">
      <w:pPr>
        <w:pStyle w:val="Akapitzlist"/>
        <w:jc w:val="both"/>
        <w:rPr>
          <w:bCs/>
          <w:i/>
        </w:rPr>
      </w:pPr>
    </w:p>
    <w:p w14:paraId="0EC5D094" w14:textId="77777777" w:rsidR="00455611" w:rsidRPr="00381372" w:rsidRDefault="00455611" w:rsidP="007F3BC0">
      <w:pPr>
        <w:pStyle w:val="Akapitzlist"/>
        <w:numPr>
          <w:ilvl w:val="0"/>
          <w:numId w:val="74"/>
        </w:numPr>
        <w:rPr>
          <w:rFonts w:eastAsiaTheme="minorHAnsi"/>
          <w:b/>
          <w:lang w:val="cs-CZ"/>
        </w:rPr>
      </w:pPr>
      <w:r w:rsidRPr="00DC1FE7">
        <w:rPr>
          <w:b/>
        </w:rPr>
        <w:t>TERMIN REALIZACJI ZAMÓWIENIA</w:t>
      </w:r>
      <w:r>
        <w:rPr>
          <w:rFonts w:eastAsiaTheme="minorHAnsi"/>
          <w:b/>
        </w:rPr>
        <w:t>:</w:t>
      </w:r>
    </w:p>
    <w:p w14:paraId="55DF67E0" w14:textId="77777777" w:rsidR="00455611" w:rsidRPr="00790A9A" w:rsidRDefault="00455611" w:rsidP="00455611">
      <w:pPr>
        <w:pStyle w:val="Akapitzlist"/>
        <w:tabs>
          <w:tab w:val="left" w:pos="426"/>
        </w:tabs>
        <w:jc w:val="both"/>
        <w:rPr>
          <w:b/>
        </w:rPr>
      </w:pPr>
      <w:r w:rsidRPr="00292AF5">
        <w:t>Realizacja przedmiotu zamówienia odbywać się będzie zgodnie z waru</w:t>
      </w:r>
      <w:r>
        <w:t xml:space="preserve">nkami określonymi w Załączniku </w:t>
      </w:r>
      <w:r w:rsidRPr="00292AF5">
        <w:t xml:space="preserve">nr 5 do SWZ – Istotne postanowienia, które zostaną wprowadzone do umowy § 5. Termin realizacji </w:t>
      </w:r>
    </w:p>
    <w:p w14:paraId="76A0D95C" w14:textId="77777777" w:rsidR="00455611" w:rsidRPr="003840B3" w:rsidRDefault="00455611" w:rsidP="00455611">
      <w:pPr>
        <w:pStyle w:val="Akapitzlist"/>
        <w:ind w:hanging="294"/>
        <w:jc w:val="both"/>
        <w:rPr>
          <w:bCs/>
          <w:i/>
        </w:rPr>
      </w:pPr>
    </w:p>
    <w:p w14:paraId="13BF8839" w14:textId="77777777" w:rsidR="00455611" w:rsidRPr="00D50A10" w:rsidRDefault="00455611" w:rsidP="00455611">
      <w:pPr>
        <w:spacing w:line="312" w:lineRule="auto"/>
        <w:jc w:val="both"/>
        <w:rPr>
          <w:b/>
          <w:bCs/>
          <w:sz w:val="28"/>
          <w:szCs w:val="28"/>
        </w:rPr>
      </w:pPr>
      <w:r w:rsidRPr="00D50A10">
        <w:rPr>
          <w:rFonts w:eastAsiaTheme="majorEastAsia"/>
          <w:b/>
          <w:bCs/>
          <w:spacing w:val="20"/>
          <w:sz w:val="28"/>
          <w:szCs w:val="28"/>
        </w:rPr>
        <w:t>Załącznik nr 1</w:t>
      </w:r>
      <w:r>
        <w:rPr>
          <w:rFonts w:eastAsiaTheme="majorEastAsia"/>
          <w:b/>
          <w:bCs/>
          <w:spacing w:val="20"/>
          <w:sz w:val="28"/>
          <w:szCs w:val="28"/>
        </w:rPr>
        <w:t xml:space="preserve">a- </w:t>
      </w:r>
      <w:r w:rsidRPr="00D50A10">
        <w:rPr>
          <w:rFonts w:eastAsiaTheme="majorEastAsia"/>
          <w:b/>
          <w:bCs/>
          <w:spacing w:val="20"/>
          <w:sz w:val="28"/>
          <w:szCs w:val="28"/>
        </w:rPr>
        <w:t>Szczegółowy Opis Przedmiotu Zamówienia</w:t>
      </w:r>
      <w:r>
        <w:rPr>
          <w:rFonts w:eastAsiaTheme="majorEastAsia"/>
          <w:b/>
          <w:bCs/>
          <w:spacing w:val="20"/>
          <w:sz w:val="28"/>
          <w:szCs w:val="28"/>
        </w:rPr>
        <w:t xml:space="preserve"> </w:t>
      </w:r>
      <w:r w:rsidRPr="00D50A10">
        <w:rPr>
          <w:rFonts w:eastAsiaTheme="majorEastAsia"/>
          <w:b/>
          <w:bCs/>
          <w:spacing w:val="20"/>
          <w:sz w:val="28"/>
          <w:szCs w:val="28"/>
        </w:rPr>
        <w:t>(SOPZ)</w:t>
      </w:r>
    </w:p>
    <w:p w14:paraId="35D9B877" w14:textId="77777777" w:rsidR="00455611" w:rsidRPr="00DB08A8" w:rsidRDefault="00455611" w:rsidP="00455611"/>
    <w:p w14:paraId="7C868B30" w14:textId="77777777" w:rsidR="00455611" w:rsidRPr="008908F0" w:rsidRDefault="00455611" w:rsidP="007F3BC0">
      <w:pPr>
        <w:pStyle w:val="Akapitzlist"/>
        <w:numPr>
          <w:ilvl w:val="0"/>
          <w:numId w:val="84"/>
        </w:numPr>
        <w:rPr>
          <w:bCs/>
        </w:rPr>
      </w:pPr>
      <w:r w:rsidRPr="008908F0">
        <w:rPr>
          <w:b/>
        </w:rPr>
        <w:t>PRZEDMIOT ZAMÓWIENIA</w:t>
      </w:r>
      <w:r w:rsidRPr="008908F0">
        <w:rPr>
          <w:bCs/>
        </w:rPr>
        <w:t xml:space="preserve">: </w:t>
      </w:r>
    </w:p>
    <w:p w14:paraId="5096A819" w14:textId="77777777" w:rsidR="00455611" w:rsidRDefault="00455611" w:rsidP="00455611">
      <w:pPr>
        <w:pStyle w:val="Akapitzlist"/>
        <w:jc w:val="both"/>
        <w:rPr>
          <w:bCs/>
        </w:rPr>
      </w:pPr>
    </w:p>
    <w:p w14:paraId="3EBBA412" w14:textId="77777777" w:rsidR="00455611" w:rsidRPr="006E580A" w:rsidRDefault="00455611" w:rsidP="007F3BC0">
      <w:pPr>
        <w:pStyle w:val="Akapitzlist"/>
        <w:numPr>
          <w:ilvl w:val="0"/>
          <w:numId w:val="103"/>
        </w:numPr>
        <w:ind w:left="709" w:hanging="283"/>
        <w:jc w:val="both"/>
        <w:rPr>
          <w:sz w:val="8"/>
          <w:szCs w:val="8"/>
        </w:rPr>
      </w:pPr>
      <w:r w:rsidRPr="006E580A">
        <w:rPr>
          <w:bCs/>
        </w:rPr>
        <w:t>Przedmiotem zamówienia jest</w:t>
      </w:r>
      <w:r w:rsidRPr="006E580A">
        <w:rPr>
          <w:b/>
        </w:rPr>
        <w:t xml:space="preserve"> </w:t>
      </w:r>
      <w:r w:rsidRPr="006E580A">
        <w:rPr>
          <w:bCs/>
          <w:i/>
        </w:rPr>
        <w:t>„</w:t>
      </w:r>
      <w:r w:rsidRPr="006E580A">
        <w:rPr>
          <w:b/>
          <w:i/>
          <w:iCs/>
        </w:rPr>
        <w:t xml:space="preserve">Dostawa zestawów transportowych dla Oddziałów Polskiej Grupy Górniczej S.A. </w:t>
      </w:r>
    </w:p>
    <w:p w14:paraId="3F9209FA" w14:textId="77777777" w:rsidR="00455611" w:rsidRPr="006E580A" w:rsidRDefault="00455611" w:rsidP="00455611">
      <w:pPr>
        <w:pStyle w:val="Akapitzlist"/>
        <w:jc w:val="both"/>
        <w:rPr>
          <w:sz w:val="8"/>
          <w:szCs w:val="8"/>
        </w:rPr>
      </w:pPr>
      <w:r w:rsidRPr="006E580A">
        <w:t xml:space="preserve">Dotyczy zadań: </w:t>
      </w:r>
    </w:p>
    <w:tbl>
      <w:tblPr>
        <w:tblW w:w="8363" w:type="dxa"/>
        <w:tblInd w:w="704" w:type="dxa"/>
        <w:tblCellMar>
          <w:left w:w="70" w:type="dxa"/>
          <w:right w:w="70" w:type="dxa"/>
        </w:tblCellMar>
        <w:tblLook w:val="04A0" w:firstRow="1" w:lastRow="0" w:firstColumn="1" w:lastColumn="0" w:noHBand="0" w:noVBand="1"/>
      </w:tblPr>
      <w:tblGrid>
        <w:gridCol w:w="1351"/>
        <w:gridCol w:w="7012"/>
      </w:tblGrid>
      <w:tr w:rsidR="00455611" w:rsidRPr="00AD2FEA" w14:paraId="1F24F8DF" w14:textId="77777777" w:rsidTr="00455611">
        <w:trPr>
          <w:trHeight w:val="250"/>
        </w:trPr>
        <w:tc>
          <w:tcPr>
            <w:tcW w:w="1351" w:type="dxa"/>
            <w:tcBorders>
              <w:top w:val="single" w:sz="4" w:space="0" w:color="auto"/>
              <w:left w:val="single" w:sz="4" w:space="0" w:color="auto"/>
              <w:bottom w:val="single" w:sz="4" w:space="0" w:color="auto"/>
              <w:right w:val="single" w:sz="4" w:space="0" w:color="auto"/>
            </w:tcBorders>
            <w:noWrap/>
            <w:vAlign w:val="center"/>
            <w:hideMark/>
          </w:tcPr>
          <w:p w14:paraId="60958194" w14:textId="77777777" w:rsidR="00455611" w:rsidRPr="00AD2FEA" w:rsidRDefault="00455611" w:rsidP="00455611">
            <w:pPr>
              <w:spacing w:after="120"/>
              <w:rPr>
                <w:b/>
                <w:bCs/>
                <w:color w:val="000000"/>
                <w:sz w:val="22"/>
                <w:szCs w:val="22"/>
              </w:rPr>
            </w:pPr>
            <w:r>
              <w:rPr>
                <w:b/>
                <w:bCs/>
                <w:color w:val="000000"/>
                <w:sz w:val="22"/>
                <w:szCs w:val="22"/>
              </w:rPr>
              <w:t xml:space="preserve">Zadanie nr 1 </w:t>
            </w:r>
          </w:p>
        </w:tc>
        <w:tc>
          <w:tcPr>
            <w:tcW w:w="7012" w:type="dxa"/>
            <w:tcBorders>
              <w:top w:val="single" w:sz="4" w:space="0" w:color="auto"/>
              <w:left w:val="single" w:sz="4" w:space="0" w:color="auto"/>
              <w:bottom w:val="single" w:sz="4" w:space="0" w:color="auto"/>
              <w:right w:val="single" w:sz="4" w:space="0" w:color="auto"/>
            </w:tcBorders>
            <w:vAlign w:val="center"/>
          </w:tcPr>
          <w:p w14:paraId="6298E8B9" w14:textId="77777777" w:rsidR="00455611" w:rsidRPr="00AD2FEA" w:rsidRDefault="00455611" w:rsidP="004D2684">
            <w:pPr>
              <w:spacing w:after="120"/>
              <w:rPr>
                <w:b/>
                <w:bCs/>
                <w:color w:val="000000"/>
                <w:sz w:val="22"/>
                <w:szCs w:val="22"/>
              </w:rPr>
            </w:pPr>
            <w:r w:rsidRPr="00AD2FEA">
              <w:rPr>
                <w:b/>
                <w:bCs/>
                <w:color w:val="000000"/>
                <w:sz w:val="22"/>
                <w:szCs w:val="22"/>
              </w:rPr>
              <w:t>Dostawa zestawów transportowych bez belek nośnych</w:t>
            </w:r>
          </w:p>
        </w:tc>
      </w:tr>
      <w:tr w:rsidR="00455611" w:rsidRPr="00AD2FEA" w14:paraId="788F9388" w14:textId="77777777" w:rsidTr="00455611">
        <w:trPr>
          <w:trHeight w:val="270"/>
        </w:trPr>
        <w:tc>
          <w:tcPr>
            <w:tcW w:w="1351" w:type="dxa"/>
            <w:tcBorders>
              <w:top w:val="single" w:sz="4" w:space="0" w:color="auto"/>
              <w:left w:val="single" w:sz="4" w:space="0" w:color="auto"/>
              <w:bottom w:val="single" w:sz="4" w:space="0" w:color="auto"/>
              <w:right w:val="single" w:sz="4" w:space="0" w:color="auto"/>
            </w:tcBorders>
            <w:noWrap/>
            <w:vAlign w:val="center"/>
            <w:hideMark/>
          </w:tcPr>
          <w:p w14:paraId="686C398F" w14:textId="77777777" w:rsidR="00455611" w:rsidRPr="00AD2FEA" w:rsidRDefault="00455611" w:rsidP="004D2684">
            <w:pPr>
              <w:spacing w:after="120"/>
              <w:jc w:val="center"/>
              <w:rPr>
                <w:color w:val="000000"/>
                <w:sz w:val="22"/>
                <w:szCs w:val="22"/>
              </w:rPr>
            </w:pPr>
            <w:r>
              <w:rPr>
                <w:color w:val="000000"/>
                <w:sz w:val="22"/>
                <w:szCs w:val="22"/>
              </w:rPr>
              <w:t>pozycja</w:t>
            </w:r>
            <w:r w:rsidRPr="00AD2FEA">
              <w:rPr>
                <w:color w:val="000000"/>
                <w:sz w:val="22"/>
                <w:szCs w:val="22"/>
              </w:rPr>
              <w:t xml:space="preserve"> 1a</w:t>
            </w:r>
          </w:p>
        </w:tc>
        <w:tc>
          <w:tcPr>
            <w:tcW w:w="7012" w:type="dxa"/>
            <w:tcBorders>
              <w:top w:val="single" w:sz="4" w:space="0" w:color="auto"/>
              <w:left w:val="nil"/>
              <w:bottom w:val="single" w:sz="4" w:space="0" w:color="auto"/>
              <w:right w:val="single" w:sz="4" w:space="0" w:color="auto"/>
            </w:tcBorders>
            <w:vAlign w:val="center"/>
            <w:hideMark/>
          </w:tcPr>
          <w:p w14:paraId="1AE905C8" w14:textId="77777777" w:rsidR="00455611" w:rsidRPr="00AD2FEA" w:rsidRDefault="00455611" w:rsidP="004D2684">
            <w:pPr>
              <w:spacing w:after="120"/>
              <w:rPr>
                <w:color w:val="000000"/>
                <w:sz w:val="22"/>
                <w:szCs w:val="22"/>
              </w:rPr>
            </w:pPr>
            <w:r w:rsidRPr="00AD2FEA">
              <w:rPr>
                <w:color w:val="000000"/>
                <w:sz w:val="22"/>
                <w:szCs w:val="22"/>
              </w:rPr>
              <w:t xml:space="preserve">Zestaw transportowy  3x80 </w:t>
            </w:r>
            <w:proofErr w:type="spellStart"/>
            <w:r w:rsidRPr="00AD2FEA">
              <w:rPr>
                <w:color w:val="000000"/>
                <w:sz w:val="22"/>
                <w:szCs w:val="22"/>
              </w:rPr>
              <w:t>kN</w:t>
            </w:r>
            <w:proofErr w:type="spellEnd"/>
            <w:r w:rsidRPr="00AD2FEA">
              <w:rPr>
                <w:color w:val="000000"/>
                <w:sz w:val="22"/>
                <w:szCs w:val="22"/>
              </w:rPr>
              <w:t xml:space="preserve"> (6 wciągników 40 </w:t>
            </w:r>
            <w:proofErr w:type="spellStart"/>
            <w:r w:rsidRPr="00AD2FEA">
              <w:rPr>
                <w:color w:val="000000"/>
                <w:sz w:val="22"/>
                <w:szCs w:val="22"/>
              </w:rPr>
              <w:t>kN</w:t>
            </w:r>
            <w:proofErr w:type="spellEnd"/>
            <w:r w:rsidRPr="00AD2FEA">
              <w:rPr>
                <w:color w:val="000000"/>
                <w:sz w:val="22"/>
                <w:szCs w:val="22"/>
              </w:rPr>
              <w:t>)</w:t>
            </w:r>
          </w:p>
        </w:tc>
      </w:tr>
      <w:tr w:rsidR="00455611" w:rsidRPr="00AD2FEA" w14:paraId="5FE7C9C3" w14:textId="77777777" w:rsidTr="00455611">
        <w:trPr>
          <w:trHeight w:val="275"/>
        </w:trPr>
        <w:tc>
          <w:tcPr>
            <w:tcW w:w="1351" w:type="dxa"/>
            <w:tcBorders>
              <w:top w:val="single" w:sz="4" w:space="0" w:color="auto"/>
              <w:left w:val="single" w:sz="4" w:space="0" w:color="auto"/>
              <w:bottom w:val="single" w:sz="4" w:space="0" w:color="auto"/>
              <w:right w:val="single" w:sz="4" w:space="0" w:color="auto"/>
            </w:tcBorders>
            <w:noWrap/>
            <w:vAlign w:val="center"/>
            <w:hideMark/>
          </w:tcPr>
          <w:p w14:paraId="371BCC5B" w14:textId="77777777" w:rsidR="00455611" w:rsidRPr="00AD2FEA" w:rsidRDefault="00455611" w:rsidP="004D2684">
            <w:pPr>
              <w:spacing w:after="120"/>
              <w:jc w:val="center"/>
              <w:rPr>
                <w:color w:val="000000"/>
                <w:sz w:val="22"/>
                <w:szCs w:val="22"/>
              </w:rPr>
            </w:pPr>
            <w:r>
              <w:rPr>
                <w:color w:val="000000"/>
                <w:sz w:val="22"/>
                <w:szCs w:val="22"/>
              </w:rPr>
              <w:t>pozycja</w:t>
            </w:r>
            <w:r w:rsidRPr="00AD2FEA">
              <w:rPr>
                <w:color w:val="000000"/>
                <w:sz w:val="22"/>
                <w:szCs w:val="22"/>
              </w:rPr>
              <w:t xml:space="preserve"> 1b</w:t>
            </w:r>
          </w:p>
        </w:tc>
        <w:tc>
          <w:tcPr>
            <w:tcW w:w="7012" w:type="dxa"/>
            <w:tcBorders>
              <w:top w:val="single" w:sz="4" w:space="0" w:color="auto"/>
              <w:left w:val="nil"/>
              <w:bottom w:val="single" w:sz="4" w:space="0" w:color="auto"/>
              <w:right w:val="single" w:sz="4" w:space="0" w:color="auto"/>
            </w:tcBorders>
            <w:vAlign w:val="center"/>
            <w:hideMark/>
          </w:tcPr>
          <w:p w14:paraId="407B93F4" w14:textId="77777777" w:rsidR="00455611" w:rsidRPr="00AD2FEA" w:rsidRDefault="00455611" w:rsidP="004D2684">
            <w:pPr>
              <w:spacing w:after="120"/>
              <w:rPr>
                <w:color w:val="000000"/>
                <w:sz w:val="22"/>
                <w:szCs w:val="22"/>
              </w:rPr>
            </w:pPr>
            <w:r w:rsidRPr="00AD2FEA">
              <w:rPr>
                <w:color w:val="000000"/>
                <w:sz w:val="22"/>
                <w:szCs w:val="22"/>
              </w:rPr>
              <w:t xml:space="preserve">Zestaw transportowy 4x80 </w:t>
            </w:r>
            <w:proofErr w:type="spellStart"/>
            <w:r w:rsidRPr="00AD2FEA">
              <w:rPr>
                <w:color w:val="000000"/>
                <w:sz w:val="22"/>
                <w:szCs w:val="22"/>
              </w:rPr>
              <w:t>kN</w:t>
            </w:r>
            <w:proofErr w:type="spellEnd"/>
            <w:r w:rsidRPr="00AD2FEA">
              <w:rPr>
                <w:color w:val="000000"/>
                <w:sz w:val="22"/>
                <w:szCs w:val="22"/>
              </w:rPr>
              <w:t xml:space="preserve"> (8 wciągników 40 </w:t>
            </w:r>
            <w:proofErr w:type="spellStart"/>
            <w:r w:rsidRPr="00AD2FEA">
              <w:rPr>
                <w:color w:val="000000"/>
                <w:sz w:val="22"/>
                <w:szCs w:val="22"/>
              </w:rPr>
              <w:t>kN</w:t>
            </w:r>
            <w:proofErr w:type="spellEnd"/>
            <w:r w:rsidRPr="00AD2FEA">
              <w:rPr>
                <w:color w:val="000000"/>
                <w:sz w:val="22"/>
                <w:szCs w:val="22"/>
              </w:rPr>
              <w:t>)</w:t>
            </w:r>
          </w:p>
        </w:tc>
      </w:tr>
      <w:tr w:rsidR="00455611" w:rsidRPr="00AD2FEA" w14:paraId="6A09261E" w14:textId="77777777" w:rsidTr="00455611">
        <w:trPr>
          <w:trHeight w:val="266"/>
        </w:trPr>
        <w:tc>
          <w:tcPr>
            <w:tcW w:w="1351" w:type="dxa"/>
            <w:tcBorders>
              <w:top w:val="single" w:sz="4" w:space="0" w:color="auto"/>
              <w:left w:val="single" w:sz="4" w:space="0" w:color="auto"/>
              <w:bottom w:val="single" w:sz="4" w:space="0" w:color="auto"/>
              <w:right w:val="single" w:sz="4" w:space="0" w:color="auto"/>
            </w:tcBorders>
            <w:noWrap/>
            <w:vAlign w:val="center"/>
            <w:hideMark/>
          </w:tcPr>
          <w:p w14:paraId="5A341AAD" w14:textId="77777777" w:rsidR="00455611" w:rsidRPr="00AD2FEA" w:rsidRDefault="00455611" w:rsidP="004D2684">
            <w:pPr>
              <w:spacing w:after="120"/>
              <w:jc w:val="center"/>
              <w:rPr>
                <w:color w:val="000000"/>
                <w:sz w:val="22"/>
                <w:szCs w:val="22"/>
              </w:rPr>
            </w:pPr>
            <w:r>
              <w:rPr>
                <w:color w:val="000000"/>
                <w:sz w:val="22"/>
                <w:szCs w:val="22"/>
              </w:rPr>
              <w:t>pozycja</w:t>
            </w:r>
            <w:r w:rsidRPr="00AD2FEA">
              <w:rPr>
                <w:color w:val="000000"/>
                <w:sz w:val="22"/>
                <w:szCs w:val="22"/>
              </w:rPr>
              <w:t xml:space="preserve"> 1c</w:t>
            </w:r>
          </w:p>
        </w:tc>
        <w:tc>
          <w:tcPr>
            <w:tcW w:w="7012" w:type="dxa"/>
            <w:tcBorders>
              <w:top w:val="single" w:sz="4" w:space="0" w:color="auto"/>
              <w:left w:val="nil"/>
              <w:bottom w:val="single" w:sz="4" w:space="0" w:color="auto"/>
              <w:right w:val="single" w:sz="4" w:space="0" w:color="auto"/>
            </w:tcBorders>
            <w:vAlign w:val="center"/>
            <w:hideMark/>
          </w:tcPr>
          <w:p w14:paraId="1BF03AB6" w14:textId="77777777" w:rsidR="00455611" w:rsidRPr="00AD2FEA" w:rsidRDefault="00455611" w:rsidP="004D2684">
            <w:pPr>
              <w:spacing w:after="120"/>
              <w:rPr>
                <w:color w:val="000000"/>
                <w:sz w:val="22"/>
                <w:szCs w:val="22"/>
              </w:rPr>
            </w:pPr>
            <w:r w:rsidRPr="00AD2FEA">
              <w:rPr>
                <w:color w:val="000000"/>
                <w:sz w:val="22"/>
                <w:szCs w:val="22"/>
              </w:rPr>
              <w:t xml:space="preserve">Zestaw transportowy 5x80 </w:t>
            </w:r>
            <w:proofErr w:type="spellStart"/>
            <w:r w:rsidRPr="00AD2FEA">
              <w:rPr>
                <w:color w:val="000000"/>
                <w:sz w:val="22"/>
                <w:szCs w:val="22"/>
              </w:rPr>
              <w:t>kN</w:t>
            </w:r>
            <w:proofErr w:type="spellEnd"/>
            <w:r w:rsidRPr="00AD2FEA">
              <w:rPr>
                <w:color w:val="000000"/>
                <w:sz w:val="22"/>
                <w:szCs w:val="22"/>
              </w:rPr>
              <w:t xml:space="preserve"> (10 wciągników 40 </w:t>
            </w:r>
            <w:proofErr w:type="spellStart"/>
            <w:r w:rsidRPr="00AD2FEA">
              <w:rPr>
                <w:color w:val="000000"/>
                <w:sz w:val="22"/>
                <w:szCs w:val="22"/>
              </w:rPr>
              <w:t>kN</w:t>
            </w:r>
            <w:proofErr w:type="spellEnd"/>
            <w:r w:rsidRPr="00AD2FEA">
              <w:rPr>
                <w:color w:val="000000"/>
                <w:sz w:val="22"/>
                <w:szCs w:val="22"/>
              </w:rPr>
              <w:t>)</w:t>
            </w:r>
          </w:p>
        </w:tc>
      </w:tr>
      <w:tr w:rsidR="00455611" w:rsidRPr="00AD2FEA" w14:paraId="60444C83" w14:textId="77777777" w:rsidTr="004D2684">
        <w:trPr>
          <w:trHeight w:val="124"/>
        </w:trPr>
        <w:tc>
          <w:tcPr>
            <w:tcW w:w="8363" w:type="dxa"/>
            <w:gridSpan w:val="2"/>
            <w:tcBorders>
              <w:top w:val="single" w:sz="4" w:space="0" w:color="auto"/>
              <w:left w:val="single" w:sz="4" w:space="0" w:color="auto"/>
              <w:bottom w:val="single" w:sz="4" w:space="0" w:color="auto"/>
              <w:right w:val="single" w:sz="4" w:space="0" w:color="auto"/>
            </w:tcBorders>
            <w:noWrap/>
            <w:vAlign w:val="center"/>
            <w:hideMark/>
          </w:tcPr>
          <w:p w14:paraId="7C082A1B" w14:textId="77777777" w:rsidR="00455611" w:rsidRPr="00AD2FEA" w:rsidRDefault="00455611" w:rsidP="004D2684">
            <w:pPr>
              <w:spacing w:after="120"/>
              <w:rPr>
                <w:b/>
                <w:bCs/>
                <w:color w:val="000000"/>
                <w:sz w:val="22"/>
                <w:szCs w:val="22"/>
              </w:rPr>
            </w:pPr>
            <w:r w:rsidRPr="00AD2FEA">
              <w:rPr>
                <w:b/>
                <w:bCs/>
                <w:color w:val="000000"/>
                <w:sz w:val="22"/>
                <w:szCs w:val="22"/>
              </w:rPr>
              <w:t>Dostawa zestawów transportowych z belkami nośnymi</w:t>
            </w:r>
          </w:p>
        </w:tc>
      </w:tr>
      <w:tr w:rsidR="00455611" w:rsidRPr="00AD2FEA" w14:paraId="313E3F7F" w14:textId="77777777" w:rsidTr="00455611">
        <w:trPr>
          <w:trHeight w:val="155"/>
        </w:trPr>
        <w:tc>
          <w:tcPr>
            <w:tcW w:w="1351" w:type="dxa"/>
            <w:tcBorders>
              <w:top w:val="single" w:sz="4" w:space="0" w:color="auto"/>
              <w:left w:val="single" w:sz="4" w:space="0" w:color="auto"/>
              <w:bottom w:val="single" w:sz="4" w:space="0" w:color="auto"/>
              <w:right w:val="single" w:sz="4" w:space="0" w:color="auto"/>
            </w:tcBorders>
            <w:noWrap/>
            <w:vAlign w:val="center"/>
            <w:hideMark/>
          </w:tcPr>
          <w:p w14:paraId="37381D6D" w14:textId="77777777" w:rsidR="00455611" w:rsidRPr="004D2684" w:rsidRDefault="00455611" w:rsidP="004D2684">
            <w:pPr>
              <w:spacing w:after="120"/>
              <w:jc w:val="center"/>
              <w:rPr>
                <w:b/>
                <w:color w:val="000000"/>
                <w:sz w:val="22"/>
                <w:szCs w:val="22"/>
              </w:rPr>
            </w:pPr>
            <w:r w:rsidRPr="004D2684">
              <w:rPr>
                <w:b/>
                <w:color w:val="000000"/>
                <w:sz w:val="22"/>
                <w:szCs w:val="22"/>
              </w:rPr>
              <w:t>Zadanie nr 2</w:t>
            </w:r>
          </w:p>
        </w:tc>
        <w:tc>
          <w:tcPr>
            <w:tcW w:w="7012" w:type="dxa"/>
            <w:tcBorders>
              <w:top w:val="single" w:sz="4" w:space="0" w:color="auto"/>
              <w:left w:val="nil"/>
              <w:bottom w:val="single" w:sz="4" w:space="0" w:color="auto"/>
              <w:right w:val="single" w:sz="4" w:space="0" w:color="auto"/>
            </w:tcBorders>
            <w:vAlign w:val="center"/>
            <w:hideMark/>
          </w:tcPr>
          <w:p w14:paraId="7ECD9E48" w14:textId="77777777" w:rsidR="00455611" w:rsidRPr="00AD2FEA" w:rsidRDefault="00455611" w:rsidP="004D2684">
            <w:pPr>
              <w:spacing w:after="120"/>
              <w:rPr>
                <w:color w:val="000000"/>
                <w:sz w:val="22"/>
                <w:szCs w:val="22"/>
              </w:rPr>
            </w:pPr>
            <w:r w:rsidRPr="00AD2FEA">
              <w:rPr>
                <w:color w:val="000000"/>
                <w:sz w:val="22"/>
                <w:szCs w:val="22"/>
              </w:rPr>
              <w:t xml:space="preserve">Zestaw transportowy z belkami nośnymi - zestaw 3x80 </w:t>
            </w:r>
            <w:proofErr w:type="spellStart"/>
            <w:r w:rsidRPr="00AD2FEA">
              <w:rPr>
                <w:color w:val="000000"/>
                <w:sz w:val="22"/>
                <w:szCs w:val="22"/>
              </w:rPr>
              <w:t>kN</w:t>
            </w:r>
            <w:proofErr w:type="spellEnd"/>
            <w:r w:rsidRPr="00AD2FEA">
              <w:rPr>
                <w:color w:val="000000"/>
                <w:sz w:val="22"/>
                <w:szCs w:val="22"/>
              </w:rPr>
              <w:t xml:space="preserve"> (6 wciągników 40 </w:t>
            </w:r>
            <w:proofErr w:type="spellStart"/>
            <w:r w:rsidRPr="00AD2FEA">
              <w:rPr>
                <w:color w:val="000000"/>
                <w:sz w:val="22"/>
                <w:szCs w:val="22"/>
              </w:rPr>
              <w:t>kN</w:t>
            </w:r>
            <w:proofErr w:type="spellEnd"/>
            <w:r w:rsidRPr="00AD2FEA">
              <w:rPr>
                <w:color w:val="000000"/>
                <w:sz w:val="22"/>
                <w:szCs w:val="22"/>
              </w:rPr>
              <w:t>)</w:t>
            </w:r>
          </w:p>
        </w:tc>
      </w:tr>
      <w:tr w:rsidR="00455611" w:rsidRPr="00AD2FEA" w14:paraId="167DC040" w14:textId="77777777" w:rsidTr="00455611">
        <w:trPr>
          <w:trHeight w:val="70"/>
        </w:trPr>
        <w:tc>
          <w:tcPr>
            <w:tcW w:w="1351" w:type="dxa"/>
            <w:tcBorders>
              <w:top w:val="single" w:sz="4" w:space="0" w:color="auto"/>
              <w:left w:val="single" w:sz="4" w:space="0" w:color="auto"/>
              <w:bottom w:val="single" w:sz="4" w:space="0" w:color="auto"/>
              <w:right w:val="single" w:sz="4" w:space="0" w:color="auto"/>
            </w:tcBorders>
            <w:noWrap/>
            <w:vAlign w:val="center"/>
            <w:hideMark/>
          </w:tcPr>
          <w:p w14:paraId="3C16B10C" w14:textId="77777777" w:rsidR="00455611" w:rsidRPr="004D2684" w:rsidRDefault="00455611" w:rsidP="004D2684">
            <w:pPr>
              <w:spacing w:after="120"/>
              <w:jc w:val="center"/>
              <w:rPr>
                <w:b/>
                <w:color w:val="000000"/>
                <w:sz w:val="22"/>
                <w:szCs w:val="22"/>
              </w:rPr>
            </w:pPr>
            <w:r w:rsidRPr="004D2684">
              <w:rPr>
                <w:b/>
                <w:color w:val="000000"/>
                <w:sz w:val="22"/>
                <w:szCs w:val="22"/>
              </w:rPr>
              <w:t>Zadanie nr 3</w:t>
            </w:r>
          </w:p>
        </w:tc>
        <w:tc>
          <w:tcPr>
            <w:tcW w:w="7012" w:type="dxa"/>
            <w:tcBorders>
              <w:top w:val="single" w:sz="4" w:space="0" w:color="auto"/>
              <w:left w:val="nil"/>
              <w:bottom w:val="single" w:sz="4" w:space="0" w:color="auto"/>
              <w:right w:val="single" w:sz="4" w:space="0" w:color="auto"/>
            </w:tcBorders>
            <w:vAlign w:val="center"/>
            <w:hideMark/>
          </w:tcPr>
          <w:p w14:paraId="4D92DEE4" w14:textId="77777777" w:rsidR="00455611" w:rsidRPr="00AD2FEA" w:rsidRDefault="00455611" w:rsidP="004D2684">
            <w:pPr>
              <w:spacing w:after="120"/>
              <w:rPr>
                <w:color w:val="000000"/>
                <w:sz w:val="22"/>
                <w:szCs w:val="22"/>
              </w:rPr>
            </w:pPr>
            <w:r w:rsidRPr="00AD2FEA">
              <w:rPr>
                <w:color w:val="000000"/>
                <w:sz w:val="22"/>
                <w:szCs w:val="22"/>
              </w:rPr>
              <w:t xml:space="preserve">Zestaw transportowy </w:t>
            </w:r>
            <w:proofErr w:type="spellStart"/>
            <w:r w:rsidRPr="00AD2FEA">
              <w:rPr>
                <w:color w:val="000000"/>
                <w:sz w:val="22"/>
                <w:szCs w:val="22"/>
              </w:rPr>
              <w:t>wysokoobciążalny</w:t>
            </w:r>
            <w:proofErr w:type="spellEnd"/>
            <w:r w:rsidRPr="00AD2FEA">
              <w:rPr>
                <w:color w:val="000000"/>
                <w:sz w:val="22"/>
                <w:szCs w:val="22"/>
              </w:rPr>
              <w:t xml:space="preserve"> min. 230 </w:t>
            </w:r>
            <w:proofErr w:type="spellStart"/>
            <w:r w:rsidRPr="00AD2FEA">
              <w:rPr>
                <w:color w:val="000000"/>
                <w:sz w:val="22"/>
                <w:szCs w:val="22"/>
              </w:rPr>
              <w:t>kN</w:t>
            </w:r>
            <w:proofErr w:type="spellEnd"/>
          </w:p>
        </w:tc>
      </w:tr>
      <w:tr w:rsidR="00455611" w:rsidRPr="00AD2FEA" w14:paraId="58C26369" w14:textId="77777777" w:rsidTr="00455611">
        <w:trPr>
          <w:trHeight w:val="206"/>
        </w:trPr>
        <w:tc>
          <w:tcPr>
            <w:tcW w:w="1351" w:type="dxa"/>
            <w:tcBorders>
              <w:top w:val="single" w:sz="4" w:space="0" w:color="auto"/>
              <w:left w:val="single" w:sz="4" w:space="0" w:color="auto"/>
              <w:bottom w:val="single" w:sz="4" w:space="0" w:color="auto"/>
              <w:right w:val="single" w:sz="4" w:space="0" w:color="auto"/>
            </w:tcBorders>
            <w:noWrap/>
            <w:vAlign w:val="center"/>
            <w:hideMark/>
          </w:tcPr>
          <w:p w14:paraId="71450E8B" w14:textId="77777777" w:rsidR="00455611" w:rsidRPr="004D2684" w:rsidRDefault="00455611" w:rsidP="004D2684">
            <w:pPr>
              <w:spacing w:after="120"/>
              <w:jc w:val="center"/>
              <w:rPr>
                <w:b/>
                <w:color w:val="000000"/>
                <w:sz w:val="22"/>
                <w:szCs w:val="22"/>
              </w:rPr>
            </w:pPr>
            <w:r w:rsidRPr="004D2684">
              <w:rPr>
                <w:b/>
                <w:color w:val="000000"/>
                <w:sz w:val="22"/>
                <w:szCs w:val="22"/>
              </w:rPr>
              <w:t>Zadanie nr 4</w:t>
            </w:r>
          </w:p>
        </w:tc>
        <w:tc>
          <w:tcPr>
            <w:tcW w:w="7012" w:type="dxa"/>
            <w:tcBorders>
              <w:top w:val="single" w:sz="4" w:space="0" w:color="auto"/>
              <w:left w:val="nil"/>
              <w:bottom w:val="single" w:sz="4" w:space="0" w:color="auto"/>
              <w:right w:val="single" w:sz="4" w:space="0" w:color="auto"/>
            </w:tcBorders>
            <w:vAlign w:val="center"/>
            <w:hideMark/>
          </w:tcPr>
          <w:p w14:paraId="014BECA7" w14:textId="77777777" w:rsidR="00455611" w:rsidRPr="00AD2FEA" w:rsidRDefault="00455611" w:rsidP="004D2684">
            <w:pPr>
              <w:spacing w:after="120"/>
              <w:rPr>
                <w:color w:val="000000"/>
                <w:sz w:val="22"/>
                <w:szCs w:val="22"/>
              </w:rPr>
            </w:pPr>
            <w:r w:rsidRPr="00AD2FEA">
              <w:rPr>
                <w:color w:val="000000"/>
                <w:sz w:val="22"/>
                <w:szCs w:val="22"/>
              </w:rPr>
              <w:t xml:space="preserve">Zestaw transportowy </w:t>
            </w:r>
            <w:proofErr w:type="spellStart"/>
            <w:r w:rsidRPr="00AD2FEA">
              <w:rPr>
                <w:color w:val="000000"/>
                <w:sz w:val="22"/>
                <w:szCs w:val="22"/>
              </w:rPr>
              <w:t>wysokoobciążalny</w:t>
            </w:r>
            <w:proofErr w:type="spellEnd"/>
            <w:r w:rsidRPr="00AD2FEA">
              <w:rPr>
                <w:color w:val="000000"/>
                <w:sz w:val="22"/>
                <w:szCs w:val="22"/>
              </w:rPr>
              <w:t xml:space="preserve"> min. 225 </w:t>
            </w:r>
            <w:proofErr w:type="spellStart"/>
            <w:r w:rsidRPr="00AD2FEA">
              <w:rPr>
                <w:color w:val="000000"/>
                <w:sz w:val="22"/>
                <w:szCs w:val="22"/>
              </w:rPr>
              <w:t>kN</w:t>
            </w:r>
            <w:proofErr w:type="spellEnd"/>
          </w:p>
        </w:tc>
      </w:tr>
    </w:tbl>
    <w:p w14:paraId="346C9B72" w14:textId="77777777" w:rsidR="007425FB" w:rsidRPr="003840B3" w:rsidRDefault="007425FB" w:rsidP="007F3BC0">
      <w:pPr>
        <w:pStyle w:val="Akapitzlist"/>
        <w:numPr>
          <w:ilvl w:val="0"/>
          <w:numId w:val="103"/>
        </w:numPr>
        <w:spacing w:before="120"/>
        <w:ind w:left="709" w:hanging="284"/>
        <w:contextualSpacing w:val="0"/>
        <w:jc w:val="both"/>
        <w:rPr>
          <w:b/>
        </w:rPr>
      </w:pPr>
      <w:r w:rsidRPr="003840B3">
        <w:rPr>
          <w:b/>
        </w:rPr>
        <w:t xml:space="preserve">Zadania wg oddziałów:  </w:t>
      </w:r>
    </w:p>
    <w:tbl>
      <w:tblPr>
        <w:tblW w:w="9654" w:type="dxa"/>
        <w:tblInd w:w="55" w:type="dxa"/>
        <w:tblLayout w:type="fixed"/>
        <w:tblCellMar>
          <w:left w:w="70" w:type="dxa"/>
          <w:right w:w="70" w:type="dxa"/>
        </w:tblCellMar>
        <w:tblLook w:val="04A0" w:firstRow="1" w:lastRow="0" w:firstColumn="1" w:lastColumn="0" w:noHBand="0" w:noVBand="1"/>
      </w:tblPr>
      <w:tblGrid>
        <w:gridCol w:w="1433"/>
        <w:gridCol w:w="1134"/>
        <w:gridCol w:w="4961"/>
        <w:gridCol w:w="1276"/>
        <w:gridCol w:w="850"/>
      </w:tblGrid>
      <w:tr w:rsidR="0088023F" w:rsidRPr="00F921F9" w14:paraId="2691B7F2" w14:textId="77777777" w:rsidTr="00BA6352">
        <w:trPr>
          <w:trHeight w:val="615"/>
        </w:trPr>
        <w:tc>
          <w:tcPr>
            <w:tcW w:w="1433" w:type="dxa"/>
            <w:tcBorders>
              <w:top w:val="single" w:sz="8" w:space="0" w:color="auto"/>
              <w:left w:val="single" w:sz="8" w:space="0" w:color="auto"/>
              <w:bottom w:val="single" w:sz="12" w:space="0" w:color="auto"/>
              <w:right w:val="single" w:sz="4" w:space="0" w:color="auto"/>
            </w:tcBorders>
            <w:vAlign w:val="center"/>
            <w:hideMark/>
          </w:tcPr>
          <w:p w14:paraId="459443B9" w14:textId="77777777" w:rsidR="00BA6352" w:rsidRDefault="0088023F" w:rsidP="00616C70">
            <w:pPr>
              <w:jc w:val="center"/>
              <w:rPr>
                <w:sz w:val="22"/>
                <w:szCs w:val="22"/>
              </w:rPr>
            </w:pPr>
            <w:r w:rsidRPr="0088023F">
              <w:rPr>
                <w:sz w:val="22"/>
                <w:szCs w:val="22"/>
              </w:rPr>
              <w:t>Kopalnia/</w:t>
            </w:r>
          </w:p>
          <w:p w14:paraId="63F6EBD8" w14:textId="77777777" w:rsidR="0088023F" w:rsidRPr="0088023F" w:rsidRDefault="0088023F" w:rsidP="00616C70">
            <w:pPr>
              <w:jc w:val="center"/>
              <w:rPr>
                <w:sz w:val="22"/>
                <w:szCs w:val="22"/>
              </w:rPr>
            </w:pPr>
            <w:r w:rsidRPr="0088023F">
              <w:rPr>
                <w:sz w:val="22"/>
                <w:szCs w:val="22"/>
              </w:rPr>
              <w:t>Ruch</w:t>
            </w:r>
          </w:p>
        </w:tc>
        <w:tc>
          <w:tcPr>
            <w:tcW w:w="1134" w:type="dxa"/>
            <w:tcBorders>
              <w:top w:val="single" w:sz="8" w:space="0" w:color="auto"/>
              <w:left w:val="nil"/>
              <w:bottom w:val="single" w:sz="12" w:space="0" w:color="auto"/>
              <w:right w:val="single" w:sz="4" w:space="0" w:color="auto"/>
            </w:tcBorders>
            <w:vAlign w:val="center"/>
            <w:hideMark/>
          </w:tcPr>
          <w:p w14:paraId="12C29CEE" w14:textId="77777777" w:rsidR="0088023F" w:rsidRPr="0088023F" w:rsidRDefault="0088023F" w:rsidP="00616C70">
            <w:pPr>
              <w:jc w:val="center"/>
              <w:rPr>
                <w:sz w:val="22"/>
                <w:szCs w:val="22"/>
              </w:rPr>
            </w:pPr>
            <w:r w:rsidRPr="0088023F">
              <w:rPr>
                <w:sz w:val="22"/>
                <w:szCs w:val="22"/>
              </w:rPr>
              <w:t>Nr zadania</w:t>
            </w:r>
          </w:p>
        </w:tc>
        <w:tc>
          <w:tcPr>
            <w:tcW w:w="4961" w:type="dxa"/>
            <w:tcBorders>
              <w:top w:val="single" w:sz="8" w:space="0" w:color="auto"/>
              <w:left w:val="nil"/>
              <w:bottom w:val="single" w:sz="12" w:space="0" w:color="auto"/>
              <w:right w:val="single" w:sz="4" w:space="0" w:color="auto"/>
            </w:tcBorders>
            <w:noWrap/>
            <w:vAlign w:val="center"/>
            <w:hideMark/>
          </w:tcPr>
          <w:p w14:paraId="4F0B19AC" w14:textId="77777777" w:rsidR="0088023F" w:rsidRPr="0088023F" w:rsidRDefault="0088023F" w:rsidP="00616C70">
            <w:pPr>
              <w:jc w:val="center"/>
              <w:rPr>
                <w:sz w:val="22"/>
                <w:szCs w:val="22"/>
              </w:rPr>
            </w:pPr>
            <w:r w:rsidRPr="0088023F">
              <w:rPr>
                <w:sz w:val="22"/>
                <w:szCs w:val="22"/>
              </w:rPr>
              <w:t>Nazwa</w:t>
            </w:r>
          </w:p>
        </w:tc>
        <w:tc>
          <w:tcPr>
            <w:tcW w:w="1276" w:type="dxa"/>
            <w:tcBorders>
              <w:top w:val="single" w:sz="8" w:space="0" w:color="auto"/>
              <w:left w:val="nil"/>
              <w:bottom w:val="single" w:sz="12" w:space="0" w:color="auto"/>
              <w:right w:val="single" w:sz="8" w:space="0" w:color="auto"/>
            </w:tcBorders>
            <w:vAlign w:val="center"/>
            <w:hideMark/>
          </w:tcPr>
          <w:p w14:paraId="77E4B2B3" w14:textId="77777777" w:rsidR="0088023F" w:rsidRPr="0088023F" w:rsidRDefault="0088023F" w:rsidP="00BA6352">
            <w:pPr>
              <w:ind w:left="-70" w:right="-70"/>
              <w:jc w:val="center"/>
              <w:rPr>
                <w:sz w:val="22"/>
                <w:szCs w:val="22"/>
              </w:rPr>
            </w:pPr>
            <w:r w:rsidRPr="00184457">
              <w:rPr>
                <w:rFonts w:ascii="Arial" w:hAnsi="Arial" w:cs="Arial"/>
                <w:b/>
                <w:bCs/>
                <w:color w:val="000000"/>
                <w:sz w:val="18"/>
                <w:szCs w:val="18"/>
              </w:rPr>
              <w:t>Ilość (zakup podstawowy)</w:t>
            </w:r>
          </w:p>
        </w:tc>
        <w:tc>
          <w:tcPr>
            <w:tcW w:w="850" w:type="dxa"/>
            <w:tcBorders>
              <w:top w:val="single" w:sz="8" w:space="0" w:color="auto"/>
              <w:left w:val="nil"/>
              <w:bottom w:val="single" w:sz="12" w:space="0" w:color="auto"/>
              <w:right w:val="single" w:sz="8" w:space="0" w:color="auto"/>
            </w:tcBorders>
          </w:tcPr>
          <w:p w14:paraId="1BA8675A" w14:textId="77777777" w:rsidR="0088023F" w:rsidRPr="0088023F" w:rsidRDefault="0088023F" w:rsidP="00616C70">
            <w:pPr>
              <w:jc w:val="center"/>
              <w:rPr>
                <w:sz w:val="22"/>
                <w:szCs w:val="22"/>
              </w:rPr>
            </w:pPr>
            <w:r w:rsidRPr="00184457">
              <w:rPr>
                <w:rFonts w:ascii="Arial" w:hAnsi="Arial" w:cs="Arial"/>
                <w:b/>
                <w:bCs/>
                <w:color w:val="000000"/>
                <w:sz w:val="18"/>
                <w:szCs w:val="18"/>
              </w:rPr>
              <w:t>Ilość (opcja)</w:t>
            </w:r>
          </w:p>
        </w:tc>
      </w:tr>
      <w:tr w:rsidR="00BA6352" w:rsidRPr="00F921F9" w14:paraId="3F65BF50" w14:textId="77777777" w:rsidTr="00616C70">
        <w:trPr>
          <w:trHeight w:val="300"/>
        </w:trPr>
        <w:tc>
          <w:tcPr>
            <w:tcW w:w="1433" w:type="dxa"/>
            <w:tcBorders>
              <w:top w:val="single" w:sz="12" w:space="0" w:color="auto"/>
              <w:left w:val="single" w:sz="8" w:space="0" w:color="auto"/>
              <w:bottom w:val="single" w:sz="4" w:space="0" w:color="auto"/>
              <w:right w:val="nil"/>
            </w:tcBorders>
            <w:vAlign w:val="center"/>
            <w:hideMark/>
          </w:tcPr>
          <w:p w14:paraId="3F4A86FF" w14:textId="77777777" w:rsidR="00BA6352" w:rsidRPr="0088023F" w:rsidRDefault="00BA6352" w:rsidP="00BA6352">
            <w:pPr>
              <w:jc w:val="center"/>
              <w:rPr>
                <w:sz w:val="22"/>
                <w:szCs w:val="22"/>
              </w:rPr>
            </w:pPr>
          </w:p>
        </w:tc>
        <w:tc>
          <w:tcPr>
            <w:tcW w:w="1134" w:type="dxa"/>
            <w:tcBorders>
              <w:top w:val="single" w:sz="12" w:space="0" w:color="auto"/>
              <w:left w:val="single" w:sz="8" w:space="0" w:color="auto"/>
              <w:bottom w:val="single" w:sz="4" w:space="0" w:color="auto"/>
              <w:right w:val="nil"/>
            </w:tcBorders>
            <w:vAlign w:val="center"/>
          </w:tcPr>
          <w:p w14:paraId="2929B470" w14:textId="77777777" w:rsidR="00BA6352" w:rsidRPr="0088023F" w:rsidRDefault="00BA6352" w:rsidP="00BA6352">
            <w:pPr>
              <w:jc w:val="center"/>
              <w:rPr>
                <w:sz w:val="22"/>
                <w:szCs w:val="22"/>
              </w:rPr>
            </w:pPr>
            <w:r w:rsidRPr="0088023F">
              <w:rPr>
                <w:b/>
                <w:sz w:val="22"/>
                <w:szCs w:val="22"/>
              </w:rPr>
              <w:t>zadanie nr 1</w:t>
            </w:r>
          </w:p>
        </w:tc>
        <w:tc>
          <w:tcPr>
            <w:tcW w:w="7087" w:type="dxa"/>
            <w:gridSpan w:val="3"/>
            <w:tcBorders>
              <w:top w:val="single" w:sz="12" w:space="0" w:color="auto"/>
              <w:left w:val="single" w:sz="8" w:space="0" w:color="auto"/>
              <w:bottom w:val="single" w:sz="4" w:space="0" w:color="auto"/>
              <w:right w:val="single" w:sz="8" w:space="0" w:color="auto"/>
            </w:tcBorders>
            <w:vAlign w:val="center"/>
          </w:tcPr>
          <w:p w14:paraId="3FFBF152" w14:textId="77777777" w:rsidR="00BA6352" w:rsidRPr="0088023F" w:rsidRDefault="00BA6352" w:rsidP="00BA6352">
            <w:pPr>
              <w:rPr>
                <w:b/>
                <w:sz w:val="22"/>
                <w:szCs w:val="22"/>
              </w:rPr>
            </w:pPr>
            <w:r w:rsidRPr="0088023F">
              <w:rPr>
                <w:sz w:val="22"/>
                <w:szCs w:val="22"/>
              </w:rPr>
              <w:t>Dostawa zestawów transportowych bez belek nośnych</w:t>
            </w:r>
          </w:p>
        </w:tc>
      </w:tr>
      <w:tr w:rsidR="0088023F" w:rsidRPr="00F921F9" w14:paraId="47CC363E" w14:textId="77777777" w:rsidTr="00BA6352">
        <w:trPr>
          <w:trHeight w:val="242"/>
        </w:trPr>
        <w:tc>
          <w:tcPr>
            <w:tcW w:w="1433" w:type="dxa"/>
            <w:tcBorders>
              <w:top w:val="nil"/>
              <w:left w:val="single" w:sz="8" w:space="0" w:color="auto"/>
              <w:bottom w:val="single" w:sz="4" w:space="0" w:color="auto"/>
              <w:right w:val="single" w:sz="4" w:space="0" w:color="auto"/>
            </w:tcBorders>
            <w:noWrap/>
            <w:vAlign w:val="center"/>
            <w:hideMark/>
          </w:tcPr>
          <w:p w14:paraId="3D6948D0" w14:textId="77777777" w:rsidR="0088023F" w:rsidRPr="0088023F" w:rsidRDefault="0088023F" w:rsidP="00616C70">
            <w:pPr>
              <w:jc w:val="center"/>
              <w:rPr>
                <w:sz w:val="22"/>
                <w:szCs w:val="22"/>
              </w:rPr>
            </w:pPr>
            <w:r w:rsidRPr="0088023F">
              <w:rPr>
                <w:sz w:val="22"/>
                <w:szCs w:val="22"/>
              </w:rPr>
              <w:t xml:space="preserve">Marcel </w:t>
            </w:r>
          </w:p>
        </w:tc>
        <w:tc>
          <w:tcPr>
            <w:tcW w:w="1134" w:type="dxa"/>
            <w:vMerge w:val="restart"/>
            <w:tcBorders>
              <w:top w:val="nil"/>
              <w:left w:val="single" w:sz="4" w:space="0" w:color="auto"/>
              <w:bottom w:val="single" w:sz="4" w:space="0" w:color="000000"/>
              <w:right w:val="single" w:sz="4" w:space="0" w:color="auto"/>
            </w:tcBorders>
            <w:noWrap/>
            <w:vAlign w:val="center"/>
            <w:hideMark/>
          </w:tcPr>
          <w:p w14:paraId="0B1B2ADC" w14:textId="77777777" w:rsidR="0088023F" w:rsidRPr="0088023F" w:rsidRDefault="00912A67" w:rsidP="00616C70">
            <w:pPr>
              <w:jc w:val="center"/>
              <w:rPr>
                <w:sz w:val="22"/>
                <w:szCs w:val="22"/>
              </w:rPr>
            </w:pPr>
            <w:r>
              <w:rPr>
                <w:sz w:val="22"/>
                <w:szCs w:val="22"/>
              </w:rPr>
              <w:t>pozycja</w:t>
            </w:r>
            <w:r w:rsidR="0088023F" w:rsidRPr="0088023F">
              <w:rPr>
                <w:sz w:val="22"/>
                <w:szCs w:val="22"/>
              </w:rPr>
              <w:t>1a</w:t>
            </w:r>
          </w:p>
        </w:tc>
        <w:tc>
          <w:tcPr>
            <w:tcW w:w="4961" w:type="dxa"/>
            <w:vMerge w:val="restart"/>
            <w:tcBorders>
              <w:top w:val="nil"/>
              <w:left w:val="single" w:sz="4" w:space="0" w:color="auto"/>
              <w:bottom w:val="single" w:sz="4" w:space="0" w:color="000000"/>
              <w:right w:val="single" w:sz="4" w:space="0" w:color="auto"/>
            </w:tcBorders>
            <w:noWrap/>
            <w:vAlign w:val="center"/>
            <w:hideMark/>
          </w:tcPr>
          <w:p w14:paraId="2C47DE7D" w14:textId="77777777" w:rsidR="0088023F" w:rsidRPr="0088023F" w:rsidRDefault="0088023F" w:rsidP="00616C70">
            <w:pPr>
              <w:jc w:val="center"/>
              <w:rPr>
                <w:sz w:val="22"/>
                <w:szCs w:val="22"/>
              </w:rPr>
            </w:pPr>
            <w:r w:rsidRPr="0088023F">
              <w:rPr>
                <w:sz w:val="22"/>
                <w:szCs w:val="22"/>
              </w:rPr>
              <w:t xml:space="preserve">zestawy transportowe 3x80 </w:t>
            </w:r>
            <w:proofErr w:type="spellStart"/>
            <w:r w:rsidRPr="0088023F">
              <w:rPr>
                <w:sz w:val="22"/>
                <w:szCs w:val="22"/>
              </w:rPr>
              <w:t>kN</w:t>
            </w:r>
            <w:proofErr w:type="spellEnd"/>
            <w:r w:rsidRPr="0088023F">
              <w:rPr>
                <w:sz w:val="22"/>
                <w:szCs w:val="22"/>
              </w:rPr>
              <w:t xml:space="preserve"> (6 wciągników 40 </w:t>
            </w:r>
            <w:proofErr w:type="spellStart"/>
            <w:r w:rsidRPr="0088023F">
              <w:rPr>
                <w:sz w:val="22"/>
                <w:szCs w:val="22"/>
              </w:rPr>
              <w:t>kN</w:t>
            </w:r>
            <w:proofErr w:type="spellEnd"/>
            <w:r w:rsidRPr="0088023F">
              <w:rPr>
                <w:sz w:val="22"/>
                <w:szCs w:val="22"/>
              </w:rPr>
              <w:t>)</w:t>
            </w:r>
          </w:p>
        </w:tc>
        <w:tc>
          <w:tcPr>
            <w:tcW w:w="1276" w:type="dxa"/>
            <w:tcBorders>
              <w:top w:val="nil"/>
              <w:left w:val="nil"/>
              <w:bottom w:val="single" w:sz="4" w:space="0" w:color="auto"/>
              <w:right w:val="single" w:sz="8" w:space="0" w:color="auto"/>
            </w:tcBorders>
            <w:vAlign w:val="center"/>
            <w:hideMark/>
          </w:tcPr>
          <w:p w14:paraId="5C2F2D76" w14:textId="77777777" w:rsidR="0088023F" w:rsidRPr="0088023F" w:rsidRDefault="0088023F" w:rsidP="00616C70">
            <w:pPr>
              <w:jc w:val="center"/>
              <w:rPr>
                <w:sz w:val="22"/>
                <w:szCs w:val="22"/>
              </w:rPr>
            </w:pPr>
            <w:r>
              <w:rPr>
                <w:sz w:val="22"/>
                <w:szCs w:val="22"/>
              </w:rPr>
              <w:t>2</w:t>
            </w:r>
          </w:p>
        </w:tc>
        <w:tc>
          <w:tcPr>
            <w:tcW w:w="850" w:type="dxa"/>
            <w:tcBorders>
              <w:top w:val="nil"/>
              <w:left w:val="nil"/>
              <w:bottom w:val="single" w:sz="4" w:space="0" w:color="auto"/>
              <w:right w:val="single" w:sz="8" w:space="0" w:color="auto"/>
            </w:tcBorders>
          </w:tcPr>
          <w:p w14:paraId="18EFEFB8" w14:textId="77777777" w:rsidR="0088023F" w:rsidRPr="0088023F" w:rsidRDefault="0088023F" w:rsidP="00616C70">
            <w:pPr>
              <w:jc w:val="center"/>
              <w:rPr>
                <w:sz w:val="22"/>
                <w:szCs w:val="22"/>
              </w:rPr>
            </w:pPr>
            <w:r>
              <w:rPr>
                <w:sz w:val="22"/>
                <w:szCs w:val="22"/>
              </w:rPr>
              <w:t>2</w:t>
            </w:r>
          </w:p>
        </w:tc>
      </w:tr>
      <w:tr w:rsidR="0088023F" w:rsidRPr="00F921F9" w14:paraId="4D0747E1" w14:textId="77777777" w:rsidTr="00BA6352">
        <w:trPr>
          <w:trHeight w:val="260"/>
        </w:trPr>
        <w:tc>
          <w:tcPr>
            <w:tcW w:w="1433" w:type="dxa"/>
            <w:tcBorders>
              <w:top w:val="nil"/>
              <w:left w:val="single" w:sz="8" w:space="0" w:color="auto"/>
              <w:bottom w:val="single" w:sz="4" w:space="0" w:color="auto"/>
              <w:right w:val="single" w:sz="4" w:space="0" w:color="auto"/>
            </w:tcBorders>
            <w:noWrap/>
            <w:vAlign w:val="center"/>
          </w:tcPr>
          <w:p w14:paraId="0049BE8C" w14:textId="77777777" w:rsidR="0088023F" w:rsidRPr="0088023F" w:rsidRDefault="0088023F" w:rsidP="00616C70">
            <w:pPr>
              <w:jc w:val="center"/>
              <w:rPr>
                <w:sz w:val="22"/>
                <w:szCs w:val="22"/>
              </w:rPr>
            </w:pPr>
            <w:r w:rsidRPr="0088023F">
              <w:rPr>
                <w:sz w:val="22"/>
                <w:szCs w:val="22"/>
              </w:rPr>
              <w:t>Sośnica</w:t>
            </w:r>
          </w:p>
        </w:tc>
        <w:tc>
          <w:tcPr>
            <w:tcW w:w="1134" w:type="dxa"/>
            <w:vMerge/>
            <w:tcBorders>
              <w:top w:val="nil"/>
              <w:left w:val="single" w:sz="4" w:space="0" w:color="auto"/>
              <w:bottom w:val="single" w:sz="4" w:space="0" w:color="000000"/>
              <w:right w:val="single" w:sz="4" w:space="0" w:color="auto"/>
            </w:tcBorders>
            <w:vAlign w:val="center"/>
            <w:hideMark/>
          </w:tcPr>
          <w:p w14:paraId="281FA20E" w14:textId="77777777" w:rsidR="0088023F" w:rsidRPr="0088023F" w:rsidRDefault="0088023F" w:rsidP="00616C70">
            <w:pPr>
              <w:rPr>
                <w:sz w:val="22"/>
                <w:szCs w:val="22"/>
              </w:rPr>
            </w:pPr>
          </w:p>
        </w:tc>
        <w:tc>
          <w:tcPr>
            <w:tcW w:w="4961" w:type="dxa"/>
            <w:vMerge/>
            <w:tcBorders>
              <w:top w:val="nil"/>
              <w:left w:val="single" w:sz="4" w:space="0" w:color="auto"/>
              <w:bottom w:val="single" w:sz="4" w:space="0" w:color="000000"/>
              <w:right w:val="single" w:sz="4" w:space="0" w:color="auto"/>
            </w:tcBorders>
            <w:vAlign w:val="center"/>
            <w:hideMark/>
          </w:tcPr>
          <w:p w14:paraId="6098B878" w14:textId="77777777" w:rsidR="0088023F" w:rsidRPr="0088023F" w:rsidRDefault="0088023F" w:rsidP="00616C70">
            <w:pPr>
              <w:rPr>
                <w:sz w:val="22"/>
                <w:szCs w:val="22"/>
              </w:rPr>
            </w:pPr>
          </w:p>
        </w:tc>
        <w:tc>
          <w:tcPr>
            <w:tcW w:w="1276" w:type="dxa"/>
            <w:tcBorders>
              <w:top w:val="nil"/>
              <w:left w:val="nil"/>
              <w:bottom w:val="single" w:sz="4" w:space="0" w:color="auto"/>
              <w:right w:val="single" w:sz="8" w:space="0" w:color="auto"/>
            </w:tcBorders>
            <w:vAlign w:val="center"/>
            <w:hideMark/>
          </w:tcPr>
          <w:p w14:paraId="5DE9C376" w14:textId="77777777" w:rsidR="0088023F" w:rsidRPr="0088023F" w:rsidRDefault="0088023F" w:rsidP="00616C70">
            <w:pPr>
              <w:jc w:val="center"/>
              <w:rPr>
                <w:sz w:val="22"/>
                <w:szCs w:val="22"/>
              </w:rPr>
            </w:pPr>
            <w:r>
              <w:rPr>
                <w:sz w:val="22"/>
                <w:szCs w:val="22"/>
              </w:rPr>
              <w:t>1</w:t>
            </w:r>
          </w:p>
        </w:tc>
        <w:tc>
          <w:tcPr>
            <w:tcW w:w="850" w:type="dxa"/>
            <w:tcBorders>
              <w:top w:val="nil"/>
              <w:left w:val="nil"/>
              <w:bottom w:val="single" w:sz="4" w:space="0" w:color="auto"/>
              <w:right w:val="single" w:sz="8" w:space="0" w:color="auto"/>
            </w:tcBorders>
          </w:tcPr>
          <w:p w14:paraId="6BFC66F9" w14:textId="77777777" w:rsidR="0088023F" w:rsidRPr="0088023F" w:rsidRDefault="0088023F" w:rsidP="00616C70">
            <w:pPr>
              <w:jc w:val="center"/>
              <w:rPr>
                <w:sz w:val="22"/>
                <w:szCs w:val="22"/>
              </w:rPr>
            </w:pPr>
            <w:r>
              <w:rPr>
                <w:sz w:val="22"/>
                <w:szCs w:val="22"/>
              </w:rPr>
              <w:t>2</w:t>
            </w:r>
          </w:p>
        </w:tc>
      </w:tr>
      <w:tr w:rsidR="0088023F" w:rsidRPr="00F921F9" w14:paraId="2803AAB4" w14:textId="77777777" w:rsidTr="00BA6352">
        <w:trPr>
          <w:trHeight w:val="280"/>
        </w:trPr>
        <w:tc>
          <w:tcPr>
            <w:tcW w:w="1433" w:type="dxa"/>
            <w:tcBorders>
              <w:top w:val="nil"/>
              <w:left w:val="single" w:sz="8" w:space="0" w:color="auto"/>
              <w:bottom w:val="single" w:sz="4" w:space="0" w:color="auto"/>
              <w:right w:val="single" w:sz="4" w:space="0" w:color="auto"/>
            </w:tcBorders>
            <w:noWrap/>
            <w:vAlign w:val="center"/>
          </w:tcPr>
          <w:p w14:paraId="2B5D7275" w14:textId="77777777" w:rsidR="0088023F" w:rsidRPr="0088023F" w:rsidRDefault="0088023F" w:rsidP="00616C70">
            <w:pPr>
              <w:jc w:val="center"/>
              <w:rPr>
                <w:sz w:val="22"/>
                <w:szCs w:val="22"/>
              </w:rPr>
            </w:pPr>
            <w:r w:rsidRPr="0088023F">
              <w:rPr>
                <w:sz w:val="22"/>
                <w:szCs w:val="22"/>
              </w:rPr>
              <w:t>Piast</w:t>
            </w:r>
          </w:p>
        </w:tc>
        <w:tc>
          <w:tcPr>
            <w:tcW w:w="1134" w:type="dxa"/>
            <w:vMerge/>
            <w:tcBorders>
              <w:top w:val="nil"/>
              <w:left w:val="single" w:sz="4" w:space="0" w:color="auto"/>
              <w:bottom w:val="single" w:sz="4" w:space="0" w:color="000000"/>
              <w:right w:val="single" w:sz="4" w:space="0" w:color="auto"/>
            </w:tcBorders>
            <w:vAlign w:val="center"/>
            <w:hideMark/>
          </w:tcPr>
          <w:p w14:paraId="3AFCC5AD" w14:textId="77777777" w:rsidR="0088023F" w:rsidRPr="0088023F" w:rsidRDefault="0088023F" w:rsidP="00616C70">
            <w:pPr>
              <w:rPr>
                <w:sz w:val="22"/>
                <w:szCs w:val="22"/>
              </w:rPr>
            </w:pPr>
          </w:p>
        </w:tc>
        <w:tc>
          <w:tcPr>
            <w:tcW w:w="4961" w:type="dxa"/>
            <w:vMerge/>
            <w:tcBorders>
              <w:top w:val="nil"/>
              <w:left w:val="single" w:sz="4" w:space="0" w:color="auto"/>
              <w:bottom w:val="single" w:sz="4" w:space="0" w:color="000000"/>
              <w:right w:val="single" w:sz="4" w:space="0" w:color="auto"/>
            </w:tcBorders>
            <w:vAlign w:val="center"/>
            <w:hideMark/>
          </w:tcPr>
          <w:p w14:paraId="0E384927" w14:textId="77777777" w:rsidR="0088023F" w:rsidRPr="0088023F" w:rsidRDefault="0088023F" w:rsidP="00616C70">
            <w:pPr>
              <w:rPr>
                <w:sz w:val="22"/>
                <w:szCs w:val="22"/>
              </w:rPr>
            </w:pPr>
          </w:p>
        </w:tc>
        <w:tc>
          <w:tcPr>
            <w:tcW w:w="1276" w:type="dxa"/>
            <w:tcBorders>
              <w:top w:val="nil"/>
              <w:left w:val="nil"/>
              <w:bottom w:val="single" w:sz="4" w:space="0" w:color="auto"/>
              <w:right w:val="single" w:sz="8" w:space="0" w:color="auto"/>
            </w:tcBorders>
            <w:vAlign w:val="center"/>
            <w:hideMark/>
          </w:tcPr>
          <w:p w14:paraId="205B25B3" w14:textId="77777777" w:rsidR="0088023F" w:rsidRPr="0088023F" w:rsidRDefault="0088023F" w:rsidP="00616C70">
            <w:pPr>
              <w:jc w:val="center"/>
              <w:rPr>
                <w:sz w:val="22"/>
                <w:szCs w:val="22"/>
              </w:rPr>
            </w:pPr>
            <w:r w:rsidRPr="0088023F">
              <w:rPr>
                <w:sz w:val="22"/>
                <w:szCs w:val="22"/>
              </w:rPr>
              <w:t>1</w:t>
            </w:r>
          </w:p>
        </w:tc>
        <w:tc>
          <w:tcPr>
            <w:tcW w:w="850" w:type="dxa"/>
            <w:tcBorders>
              <w:top w:val="nil"/>
              <w:left w:val="nil"/>
              <w:bottom w:val="single" w:sz="4" w:space="0" w:color="auto"/>
              <w:right w:val="single" w:sz="8" w:space="0" w:color="auto"/>
            </w:tcBorders>
          </w:tcPr>
          <w:p w14:paraId="63C21745" w14:textId="77777777" w:rsidR="0088023F" w:rsidRPr="0088023F" w:rsidRDefault="00912A67" w:rsidP="00616C70">
            <w:pPr>
              <w:jc w:val="center"/>
              <w:rPr>
                <w:sz w:val="22"/>
                <w:szCs w:val="22"/>
              </w:rPr>
            </w:pPr>
            <w:r>
              <w:rPr>
                <w:sz w:val="22"/>
                <w:szCs w:val="22"/>
              </w:rPr>
              <w:t>0</w:t>
            </w:r>
          </w:p>
        </w:tc>
      </w:tr>
      <w:tr w:rsidR="0088023F" w:rsidRPr="00F921F9" w14:paraId="0DBDA3C4" w14:textId="77777777" w:rsidTr="00BA6352">
        <w:trPr>
          <w:trHeight w:val="254"/>
        </w:trPr>
        <w:tc>
          <w:tcPr>
            <w:tcW w:w="7528" w:type="dxa"/>
            <w:gridSpan w:val="3"/>
            <w:tcBorders>
              <w:top w:val="single" w:sz="4" w:space="0" w:color="auto"/>
              <w:left w:val="single" w:sz="8" w:space="0" w:color="auto"/>
              <w:bottom w:val="single" w:sz="4" w:space="0" w:color="auto"/>
              <w:right w:val="single" w:sz="4" w:space="0" w:color="auto"/>
            </w:tcBorders>
            <w:noWrap/>
            <w:vAlign w:val="center"/>
            <w:hideMark/>
          </w:tcPr>
          <w:p w14:paraId="2FB87FCD" w14:textId="77777777" w:rsidR="0088023F" w:rsidRPr="00F415EC" w:rsidRDefault="0088023F" w:rsidP="00F415EC">
            <w:pPr>
              <w:jc w:val="right"/>
              <w:rPr>
                <w:bCs/>
                <w:sz w:val="22"/>
                <w:szCs w:val="22"/>
              </w:rPr>
            </w:pPr>
            <w:r w:rsidRPr="00F415EC">
              <w:rPr>
                <w:bCs/>
                <w:sz w:val="22"/>
                <w:szCs w:val="22"/>
              </w:rPr>
              <w:t>Razem pozycja nr 1a</w:t>
            </w:r>
          </w:p>
        </w:tc>
        <w:tc>
          <w:tcPr>
            <w:tcW w:w="1276" w:type="dxa"/>
            <w:tcBorders>
              <w:top w:val="nil"/>
              <w:left w:val="nil"/>
              <w:bottom w:val="single" w:sz="4" w:space="0" w:color="auto"/>
              <w:right w:val="single" w:sz="8" w:space="0" w:color="auto"/>
            </w:tcBorders>
            <w:vAlign w:val="center"/>
            <w:hideMark/>
          </w:tcPr>
          <w:p w14:paraId="540BAF17" w14:textId="77777777" w:rsidR="0088023F" w:rsidRPr="0088023F" w:rsidRDefault="0088023F" w:rsidP="00616C70">
            <w:pPr>
              <w:jc w:val="center"/>
              <w:rPr>
                <w:b/>
                <w:bCs/>
                <w:sz w:val="22"/>
                <w:szCs w:val="22"/>
              </w:rPr>
            </w:pPr>
            <w:r>
              <w:rPr>
                <w:b/>
                <w:bCs/>
                <w:sz w:val="22"/>
                <w:szCs w:val="22"/>
              </w:rPr>
              <w:t>4</w:t>
            </w:r>
          </w:p>
        </w:tc>
        <w:tc>
          <w:tcPr>
            <w:tcW w:w="850" w:type="dxa"/>
            <w:tcBorders>
              <w:top w:val="nil"/>
              <w:left w:val="nil"/>
              <w:bottom w:val="single" w:sz="4" w:space="0" w:color="auto"/>
              <w:right w:val="single" w:sz="8" w:space="0" w:color="auto"/>
            </w:tcBorders>
            <w:vAlign w:val="center"/>
          </w:tcPr>
          <w:p w14:paraId="5F48FA78" w14:textId="77777777" w:rsidR="0088023F" w:rsidRPr="0088023F" w:rsidRDefault="0088023F" w:rsidP="00616C70">
            <w:pPr>
              <w:jc w:val="center"/>
              <w:rPr>
                <w:b/>
                <w:bCs/>
                <w:sz w:val="22"/>
                <w:szCs w:val="22"/>
              </w:rPr>
            </w:pPr>
            <w:r>
              <w:rPr>
                <w:b/>
                <w:bCs/>
                <w:sz w:val="22"/>
                <w:szCs w:val="22"/>
              </w:rPr>
              <w:t>4</w:t>
            </w:r>
          </w:p>
        </w:tc>
      </w:tr>
      <w:tr w:rsidR="0088023F" w:rsidRPr="0088023F" w14:paraId="7D14CA97" w14:textId="77777777" w:rsidTr="00BA6352">
        <w:trPr>
          <w:trHeight w:val="280"/>
        </w:trPr>
        <w:tc>
          <w:tcPr>
            <w:tcW w:w="1433" w:type="dxa"/>
            <w:tcBorders>
              <w:top w:val="single" w:sz="4" w:space="0" w:color="auto"/>
              <w:left w:val="single" w:sz="8" w:space="0" w:color="auto"/>
              <w:bottom w:val="single" w:sz="4" w:space="0" w:color="auto"/>
              <w:right w:val="single" w:sz="4" w:space="0" w:color="auto"/>
            </w:tcBorders>
            <w:noWrap/>
            <w:vAlign w:val="center"/>
            <w:hideMark/>
          </w:tcPr>
          <w:p w14:paraId="3F404555" w14:textId="77777777" w:rsidR="0088023F" w:rsidRPr="0088023F" w:rsidRDefault="0088023F" w:rsidP="00616C70">
            <w:pPr>
              <w:jc w:val="center"/>
              <w:rPr>
                <w:sz w:val="22"/>
                <w:szCs w:val="22"/>
              </w:rPr>
            </w:pPr>
            <w:r w:rsidRPr="0088023F">
              <w:rPr>
                <w:sz w:val="22"/>
                <w:szCs w:val="22"/>
              </w:rPr>
              <w:t>Chwałowice</w:t>
            </w:r>
          </w:p>
        </w:tc>
        <w:tc>
          <w:tcPr>
            <w:tcW w:w="1134" w:type="dxa"/>
            <w:tcBorders>
              <w:top w:val="single" w:sz="4" w:space="0" w:color="auto"/>
              <w:left w:val="single" w:sz="4" w:space="0" w:color="auto"/>
              <w:bottom w:val="single" w:sz="4" w:space="0" w:color="000000"/>
              <w:right w:val="single" w:sz="4" w:space="0" w:color="auto"/>
            </w:tcBorders>
            <w:vAlign w:val="center"/>
            <w:hideMark/>
          </w:tcPr>
          <w:p w14:paraId="1FB0B163" w14:textId="77777777" w:rsidR="0088023F" w:rsidRPr="0088023F" w:rsidRDefault="00912A67" w:rsidP="0088023F">
            <w:pPr>
              <w:jc w:val="center"/>
              <w:rPr>
                <w:sz w:val="22"/>
                <w:szCs w:val="22"/>
              </w:rPr>
            </w:pPr>
            <w:r>
              <w:rPr>
                <w:sz w:val="22"/>
                <w:szCs w:val="22"/>
              </w:rPr>
              <w:t xml:space="preserve">pozycja </w:t>
            </w:r>
            <w:r w:rsidR="0088023F">
              <w:rPr>
                <w:sz w:val="22"/>
                <w:szCs w:val="22"/>
              </w:rPr>
              <w:t>1b</w:t>
            </w:r>
          </w:p>
        </w:tc>
        <w:tc>
          <w:tcPr>
            <w:tcW w:w="4961" w:type="dxa"/>
            <w:tcBorders>
              <w:top w:val="single" w:sz="4" w:space="0" w:color="auto"/>
              <w:left w:val="single" w:sz="4" w:space="0" w:color="auto"/>
              <w:bottom w:val="single" w:sz="4" w:space="0" w:color="000000"/>
              <w:right w:val="single" w:sz="4" w:space="0" w:color="auto"/>
            </w:tcBorders>
            <w:vAlign w:val="center"/>
            <w:hideMark/>
          </w:tcPr>
          <w:p w14:paraId="5891DED5" w14:textId="77777777" w:rsidR="0088023F" w:rsidRPr="00A24215" w:rsidRDefault="00F415EC" w:rsidP="00616C70">
            <w:pPr>
              <w:rPr>
                <w:sz w:val="22"/>
                <w:szCs w:val="22"/>
              </w:rPr>
            </w:pPr>
            <w:r w:rsidRPr="00A24215">
              <w:rPr>
                <w:color w:val="000000"/>
                <w:sz w:val="22"/>
                <w:szCs w:val="22"/>
              </w:rPr>
              <w:t>z</w:t>
            </w:r>
            <w:r w:rsidR="0088023F" w:rsidRPr="00A24215">
              <w:rPr>
                <w:color w:val="000000"/>
                <w:sz w:val="22"/>
                <w:szCs w:val="22"/>
              </w:rPr>
              <w:t xml:space="preserve">estaw transportowy 4x80 </w:t>
            </w:r>
            <w:proofErr w:type="spellStart"/>
            <w:r w:rsidR="0088023F" w:rsidRPr="00A24215">
              <w:rPr>
                <w:color w:val="000000"/>
                <w:sz w:val="22"/>
                <w:szCs w:val="22"/>
              </w:rPr>
              <w:t>kN</w:t>
            </w:r>
            <w:proofErr w:type="spellEnd"/>
            <w:r w:rsidR="0088023F" w:rsidRPr="00A24215">
              <w:rPr>
                <w:color w:val="000000"/>
                <w:sz w:val="22"/>
                <w:szCs w:val="22"/>
              </w:rPr>
              <w:t xml:space="preserve"> (8 wciągników 40 </w:t>
            </w:r>
            <w:proofErr w:type="spellStart"/>
            <w:r w:rsidR="0088023F" w:rsidRPr="00A24215">
              <w:rPr>
                <w:color w:val="000000"/>
                <w:sz w:val="22"/>
                <w:szCs w:val="22"/>
              </w:rPr>
              <w:t>kN</w:t>
            </w:r>
            <w:proofErr w:type="spellEnd"/>
            <w:r w:rsidR="0088023F" w:rsidRPr="00A24215">
              <w:rPr>
                <w:color w:val="000000"/>
                <w:sz w:val="22"/>
                <w:szCs w:val="22"/>
              </w:rPr>
              <w:t>)</w:t>
            </w:r>
          </w:p>
        </w:tc>
        <w:tc>
          <w:tcPr>
            <w:tcW w:w="1276" w:type="dxa"/>
            <w:tcBorders>
              <w:top w:val="single" w:sz="4" w:space="0" w:color="auto"/>
              <w:left w:val="nil"/>
              <w:bottom w:val="single" w:sz="4" w:space="0" w:color="auto"/>
              <w:right w:val="single" w:sz="8" w:space="0" w:color="auto"/>
            </w:tcBorders>
            <w:vAlign w:val="center"/>
            <w:hideMark/>
          </w:tcPr>
          <w:p w14:paraId="6F1E703C" w14:textId="77777777" w:rsidR="0088023F" w:rsidRPr="0088023F" w:rsidRDefault="00F415EC" w:rsidP="00616C70">
            <w:pPr>
              <w:jc w:val="center"/>
              <w:rPr>
                <w:b/>
                <w:sz w:val="22"/>
                <w:szCs w:val="22"/>
              </w:rPr>
            </w:pPr>
            <w:r>
              <w:rPr>
                <w:b/>
                <w:sz w:val="22"/>
                <w:szCs w:val="22"/>
              </w:rPr>
              <w:t>4</w:t>
            </w:r>
          </w:p>
        </w:tc>
        <w:tc>
          <w:tcPr>
            <w:tcW w:w="850" w:type="dxa"/>
            <w:tcBorders>
              <w:top w:val="single" w:sz="4" w:space="0" w:color="auto"/>
              <w:left w:val="nil"/>
              <w:bottom w:val="single" w:sz="4" w:space="0" w:color="auto"/>
              <w:right w:val="single" w:sz="8" w:space="0" w:color="auto"/>
            </w:tcBorders>
            <w:vAlign w:val="center"/>
          </w:tcPr>
          <w:p w14:paraId="7DC4AC59" w14:textId="77777777" w:rsidR="0088023F" w:rsidRPr="0088023F" w:rsidRDefault="00F415EC" w:rsidP="00616C70">
            <w:pPr>
              <w:jc w:val="center"/>
              <w:rPr>
                <w:b/>
                <w:sz w:val="22"/>
                <w:szCs w:val="22"/>
              </w:rPr>
            </w:pPr>
            <w:r>
              <w:rPr>
                <w:b/>
                <w:sz w:val="22"/>
                <w:szCs w:val="22"/>
              </w:rPr>
              <w:t>4</w:t>
            </w:r>
          </w:p>
        </w:tc>
      </w:tr>
      <w:tr w:rsidR="00345941" w:rsidRPr="00F921F9" w14:paraId="36F9E9D3" w14:textId="77777777" w:rsidTr="00345941">
        <w:trPr>
          <w:trHeight w:val="236"/>
        </w:trPr>
        <w:tc>
          <w:tcPr>
            <w:tcW w:w="1433" w:type="dxa"/>
            <w:tcBorders>
              <w:top w:val="single" w:sz="4" w:space="0" w:color="auto"/>
              <w:left w:val="single" w:sz="8" w:space="0" w:color="auto"/>
              <w:bottom w:val="single" w:sz="4" w:space="0" w:color="auto"/>
              <w:right w:val="single" w:sz="4" w:space="0" w:color="auto"/>
            </w:tcBorders>
            <w:noWrap/>
            <w:vAlign w:val="center"/>
          </w:tcPr>
          <w:p w14:paraId="21ACF13A" w14:textId="77777777" w:rsidR="00345941" w:rsidRPr="0088023F" w:rsidRDefault="00345941" w:rsidP="00BA6352">
            <w:pPr>
              <w:ind w:right="-70" w:hanging="55"/>
              <w:jc w:val="center"/>
              <w:rPr>
                <w:sz w:val="22"/>
                <w:szCs w:val="22"/>
              </w:rPr>
            </w:pPr>
            <w:proofErr w:type="spellStart"/>
            <w:r w:rsidRPr="0088023F">
              <w:rPr>
                <w:sz w:val="22"/>
                <w:szCs w:val="22"/>
              </w:rPr>
              <w:t>Murcki-Staszic</w:t>
            </w:r>
            <w:proofErr w:type="spellEnd"/>
          </w:p>
        </w:tc>
        <w:tc>
          <w:tcPr>
            <w:tcW w:w="1134" w:type="dxa"/>
            <w:vMerge w:val="restart"/>
            <w:tcBorders>
              <w:top w:val="single" w:sz="4" w:space="0" w:color="auto"/>
              <w:left w:val="nil"/>
              <w:right w:val="single" w:sz="4" w:space="0" w:color="auto"/>
            </w:tcBorders>
            <w:noWrap/>
            <w:vAlign w:val="center"/>
          </w:tcPr>
          <w:p w14:paraId="02AF06FB" w14:textId="77777777" w:rsidR="00345941" w:rsidRPr="0088023F" w:rsidRDefault="00345941" w:rsidP="00616C70">
            <w:pPr>
              <w:jc w:val="center"/>
              <w:rPr>
                <w:sz w:val="22"/>
                <w:szCs w:val="22"/>
              </w:rPr>
            </w:pPr>
            <w:r>
              <w:rPr>
                <w:sz w:val="22"/>
                <w:szCs w:val="22"/>
              </w:rPr>
              <w:t>pozycja</w:t>
            </w:r>
            <w:r w:rsidRPr="0088023F">
              <w:rPr>
                <w:sz w:val="22"/>
                <w:szCs w:val="22"/>
              </w:rPr>
              <w:t xml:space="preserve"> 1c</w:t>
            </w:r>
          </w:p>
        </w:tc>
        <w:tc>
          <w:tcPr>
            <w:tcW w:w="4961" w:type="dxa"/>
            <w:vMerge w:val="restart"/>
            <w:tcBorders>
              <w:top w:val="single" w:sz="4" w:space="0" w:color="auto"/>
              <w:left w:val="nil"/>
              <w:right w:val="single" w:sz="4" w:space="0" w:color="auto"/>
            </w:tcBorders>
            <w:noWrap/>
            <w:vAlign w:val="center"/>
          </w:tcPr>
          <w:p w14:paraId="0FAB748C" w14:textId="77777777" w:rsidR="00345941" w:rsidRPr="00A24215" w:rsidRDefault="00345941" w:rsidP="00616C70">
            <w:pPr>
              <w:jc w:val="center"/>
              <w:rPr>
                <w:sz w:val="22"/>
                <w:szCs w:val="22"/>
              </w:rPr>
            </w:pPr>
            <w:r w:rsidRPr="00A24215">
              <w:rPr>
                <w:color w:val="000000"/>
                <w:sz w:val="22"/>
                <w:szCs w:val="22"/>
              </w:rPr>
              <w:t xml:space="preserve">zestaw transportowy </w:t>
            </w:r>
            <w:r w:rsidRPr="00A24215">
              <w:rPr>
                <w:sz w:val="22"/>
                <w:szCs w:val="22"/>
              </w:rPr>
              <w:t xml:space="preserve">5x80 </w:t>
            </w:r>
            <w:proofErr w:type="spellStart"/>
            <w:r w:rsidRPr="00A24215">
              <w:rPr>
                <w:sz w:val="22"/>
                <w:szCs w:val="22"/>
              </w:rPr>
              <w:t>kN</w:t>
            </w:r>
            <w:proofErr w:type="spellEnd"/>
            <w:r w:rsidRPr="00A24215">
              <w:rPr>
                <w:sz w:val="22"/>
                <w:szCs w:val="22"/>
              </w:rPr>
              <w:t xml:space="preserve"> (10 wciągników 40 </w:t>
            </w:r>
            <w:proofErr w:type="spellStart"/>
            <w:r w:rsidRPr="00A24215">
              <w:rPr>
                <w:sz w:val="22"/>
                <w:szCs w:val="22"/>
              </w:rPr>
              <w:t>kN</w:t>
            </w:r>
            <w:proofErr w:type="spellEnd"/>
            <w:r w:rsidRPr="00A24215">
              <w:rPr>
                <w:sz w:val="22"/>
                <w:szCs w:val="22"/>
              </w:rPr>
              <w:t>)</w:t>
            </w:r>
          </w:p>
        </w:tc>
        <w:tc>
          <w:tcPr>
            <w:tcW w:w="1276" w:type="dxa"/>
            <w:tcBorders>
              <w:top w:val="single" w:sz="4" w:space="0" w:color="auto"/>
              <w:left w:val="nil"/>
              <w:bottom w:val="single" w:sz="4" w:space="0" w:color="auto"/>
              <w:right w:val="single" w:sz="8" w:space="0" w:color="auto"/>
            </w:tcBorders>
            <w:vAlign w:val="center"/>
          </w:tcPr>
          <w:p w14:paraId="3FA2DC87" w14:textId="77777777" w:rsidR="00345941" w:rsidRPr="00345941" w:rsidRDefault="00345941" w:rsidP="00616C70">
            <w:pPr>
              <w:jc w:val="center"/>
              <w:rPr>
                <w:bCs/>
                <w:sz w:val="22"/>
                <w:szCs w:val="22"/>
              </w:rPr>
            </w:pPr>
            <w:r w:rsidRPr="00345941">
              <w:rPr>
                <w:bCs/>
                <w:sz w:val="22"/>
                <w:szCs w:val="22"/>
              </w:rPr>
              <w:t>2</w:t>
            </w:r>
          </w:p>
        </w:tc>
        <w:tc>
          <w:tcPr>
            <w:tcW w:w="850" w:type="dxa"/>
            <w:tcBorders>
              <w:top w:val="single" w:sz="4" w:space="0" w:color="auto"/>
              <w:left w:val="nil"/>
              <w:bottom w:val="single" w:sz="4" w:space="0" w:color="auto"/>
              <w:right w:val="single" w:sz="8" w:space="0" w:color="auto"/>
            </w:tcBorders>
          </w:tcPr>
          <w:p w14:paraId="65F30454" w14:textId="77777777" w:rsidR="00345941" w:rsidRPr="00345941" w:rsidRDefault="00345941" w:rsidP="00616C70">
            <w:pPr>
              <w:jc w:val="center"/>
              <w:rPr>
                <w:bCs/>
                <w:sz w:val="22"/>
                <w:szCs w:val="22"/>
              </w:rPr>
            </w:pPr>
            <w:r w:rsidRPr="00345941">
              <w:rPr>
                <w:bCs/>
                <w:sz w:val="22"/>
                <w:szCs w:val="22"/>
              </w:rPr>
              <w:t>1</w:t>
            </w:r>
          </w:p>
        </w:tc>
      </w:tr>
      <w:tr w:rsidR="00345941" w:rsidRPr="00F921F9" w14:paraId="53F61068" w14:textId="77777777" w:rsidTr="00A24215">
        <w:trPr>
          <w:trHeight w:val="236"/>
        </w:trPr>
        <w:tc>
          <w:tcPr>
            <w:tcW w:w="1433" w:type="dxa"/>
            <w:tcBorders>
              <w:top w:val="single" w:sz="4" w:space="0" w:color="auto"/>
              <w:left w:val="single" w:sz="8" w:space="0" w:color="auto"/>
              <w:bottom w:val="single" w:sz="4" w:space="0" w:color="auto"/>
              <w:right w:val="single" w:sz="4" w:space="0" w:color="auto"/>
            </w:tcBorders>
            <w:noWrap/>
            <w:vAlign w:val="center"/>
            <w:hideMark/>
          </w:tcPr>
          <w:p w14:paraId="2C8C1F4B" w14:textId="77777777" w:rsidR="00345941" w:rsidRPr="0088023F" w:rsidRDefault="00345941" w:rsidP="00616C70">
            <w:pPr>
              <w:jc w:val="center"/>
              <w:rPr>
                <w:sz w:val="22"/>
                <w:szCs w:val="22"/>
              </w:rPr>
            </w:pPr>
            <w:r w:rsidRPr="0088023F">
              <w:rPr>
                <w:sz w:val="22"/>
                <w:szCs w:val="22"/>
              </w:rPr>
              <w:t>Ziemowit</w:t>
            </w:r>
          </w:p>
        </w:tc>
        <w:tc>
          <w:tcPr>
            <w:tcW w:w="1134" w:type="dxa"/>
            <w:vMerge/>
            <w:tcBorders>
              <w:left w:val="nil"/>
              <w:bottom w:val="single" w:sz="4" w:space="0" w:color="auto"/>
              <w:right w:val="single" w:sz="4" w:space="0" w:color="auto"/>
            </w:tcBorders>
            <w:noWrap/>
            <w:vAlign w:val="center"/>
            <w:hideMark/>
          </w:tcPr>
          <w:p w14:paraId="16993958" w14:textId="77777777" w:rsidR="00345941" w:rsidRPr="0088023F" w:rsidRDefault="00345941" w:rsidP="00616C70">
            <w:pPr>
              <w:jc w:val="center"/>
              <w:rPr>
                <w:sz w:val="22"/>
                <w:szCs w:val="22"/>
              </w:rPr>
            </w:pPr>
          </w:p>
        </w:tc>
        <w:tc>
          <w:tcPr>
            <w:tcW w:w="4961" w:type="dxa"/>
            <w:vMerge/>
            <w:tcBorders>
              <w:left w:val="nil"/>
              <w:bottom w:val="single" w:sz="4" w:space="0" w:color="auto"/>
              <w:right w:val="single" w:sz="4" w:space="0" w:color="auto"/>
            </w:tcBorders>
            <w:noWrap/>
            <w:vAlign w:val="center"/>
            <w:hideMark/>
          </w:tcPr>
          <w:p w14:paraId="0F39A82F" w14:textId="77777777" w:rsidR="00345941" w:rsidRPr="0088023F" w:rsidRDefault="00345941" w:rsidP="00616C70">
            <w:pPr>
              <w:jc w:val="center"/>
              <w:rPr>
                <w:sz w:val="22"/>
                <w:szCs w:val="22"/>
              </w:rPr>
            </w:pPr>
          </w:p>
        </w:tc>
        <w:tc>
          <w:tcPr>
            <w:tcW w:w="1276" w:type="dxa"/>
            <w:tcBorders>
              <w:top w:val="single" w:sz="4" w:space="0" w:color="auto"/>
              <w:left w:val="nil"/>
              <w:bottom w:val="single" w:sz="4" w:space="0" w:color="auto"/>
              <w:right w:val="single" w:sz="8" w:space="0" w:color="auto"/>
            </w:tcBorders>
            <w:vAlign w:val="center"/>
            <w:hideMark/>
          </w:tcPr>
          <w:p w14:paraId="31F5C3EE" w14:textId="77777777" w:rsidR="00345941" w:rsidRPr="00F415EC" w:rsidRDefault="00345941" w:rsidP="00616C70">
            <w:pPr>
              <w:jc w:val="center"/>
              <w:rPr>
                <w:bCs/>
                <w:sz w:val="22"/>
                <w:szCs w:val="22"/>
              </w:rPr>
            </w:pPr>
            <w:r>
              <w:rPr>
                <w:bCs/>
                <w:sz w:val="22"/>
                <w:szCs w:val="22"/>
              </w:rPr>
              <w:t>2</w:t>
            </w:r>
          </w:p>
        </w:tc>
        <w:tc>
          <w:tcPr>
            <w:tcW w:w="850" w:type="dxa"/>
            <w:tcBorders>
              <w:top w:val="single" w:sz="4" w:space="0" w:color="auto"/>
              <w:left w:val="nil"/>
              <w:bottom w:val="single" w:sz="4" w:space="0" w:color="auto"/>
              <w:right w:val="single" w:sz="8" w:space="0" w:color="auto"/>
            </w:tcBorders>
          </w:tcPr>
          <w:p w14:paraId="3C6A456C" w14:textId="77777777" w:rsidR="00345941" w:rsidRPr="00F415EC" w:rsidRDefault="00345941" w:rsidP="00616C70">
            <w:pPr>
              <w:jc w:val="center"/>
              <w:rPr>
                <w:bCs/>
                <w:sz w:val="22"/>
                <w:szCs w:val="22"/>
              </w:rPr>
            </w:pPr>
            <w:r>
              <w:rPr>
                <w:bCs/>
                <w:sz w:val="22"/>
                <w:szCs w:val="22"/>
              </w:rPr>
              <w:t>2</w:t>
            </w:r>
          </w:p>
        </w:tc>
      </w:tr>
      <w:tr w:rsidR="0088023F" w:rsidRPr="00F921F9" w14:paraId="7E7AEFFD" w14:textId="77777777" w:rsidTr="00BA6352">
        <w:trPr>
          <w:trHeight w:val="230"/>
        </w:trPr>
        <w:tc>
          <w:tcPr>
            <w:tcW w:w="1433" w:type="dxa"/>
            <w:tcBorders>
              <w:top w:val="single" w:sz="4" w:space="0" w:color="auto"/>
              <w:left w:val="single" w:sz="8" w:space="0" w:color="auto"/>
              <w:bottom w:val="single" w:sz="12" w:space="0" w:color="auto"/>
              <w:right w:val="single" w:sz="2" w:space="0" w:color="auto"/>
            </w:tcBorders>
            <w:noWrap/>
            <w:vAlign w:val="center"/>
          </w:tcPr>
          <w:p w14:paraId="21E04D42" w14:textId="77777777" w:rsidR="0088023F" w:rsidRPr="0088023F" w:rsidRDefault="0088023F" w:rsidP="0088023F">
            <w:pPr>
              <w:jc w:val="right"/>
              <w:rPr>
                <w:sz w:val="22"/>
                <w:szCs w:val="22"/>
              </w:rPr>
            </w:pPr>
          </w:p>
        </w:tc>
        <w:tc>
          <w:tcPr>
            <w:tcW w:w="1134" w:type="dxa"/>
            <w:tcBorders>
              <w:top w:val="single" w:sz="4" w:space="0" w:color="auto"/>
              <w:left w:val="single" w:sz="2" w:space="0" w:color="auto"/>
              <w:bottom w:val="single" w:sz="12" w:space="0" w:color="auto"/>
              <w:right w:val="single" w:sz="2" w:space="0" w:color="auto"/>
            </w:tcBorders>
            <w:vAlign w:val="center"/>
          </w:tcPr>
          <w:p w14:paraId="3500B0E6" w14:textId="77777777" w:rsidR="0088023F" w:rsidRPr="0088023F" w:rsidRDefault="0088023F" w:rsidP="0088023F">
            <w:pPr>
              <w:jc w:val="right"/>
              <w:rPr>
                <w:sz w:val="22"/>
                <w:szCs w:val="22"/>
              </w:rPr>
            </w:pPr>
          </w:p>
        </w:tc>
        <w:tc>
          <w:tcPr>
            <w:tcW w:w="4961" w:type="dxa"/>
            <w:tcBorders>
              <w:top w:val="single" w:sz="4" w:space="0" w:color="auto"/>
              <w:left w:val="single" w:sz="2" w:space="0" w:color="auto"/>
              <w:bottom w:val="single" w:sz="12" w:space="0" w:color="auto"/>
              <w:right w:val="single" w:sz="4" w:space="0" w:color="auto"/>
            </w:tcBorders>
            <w:vAlign w:val="center"/>
          </w:tcPr>
          <w:p w14:paraId="768F2BD0" w14:textId="77777777" w:rsidR="0088023F" w:rsidRPr="00F415EC" w:rsidRDefault="00F415EC" w:rsidP="00F415EC">
            <w:pPr>
              <w:jc w:val="right"/>
              <w:rPr>
                <w:sz w:val="22"/>
                <w:szCs w:val="22"/>
              </w:rPr>
            </w:pPr>
            <w:r w:rsidRPr="00F415EC">
              <w:rPr>
                <w:bCs/>
                <w:sz w:val="22"/>
                <w:szCs w:val="22"/>
              </w:rPr>
              <w:t>Razem pozycja nr 1c</w:t>
            </w:r>
          </w:p>
        </w:tc>
        <w:tc>
          <w:tcPr>
            <w:tcW w:w="1276" w:type="dxa"/>
            <w:tcBorders>
              <w:top w:val="single" w:sz="4" w:space="0" w:color="auto"/>
              <w:left w:val="nil"/>
              <w:bottom w:val="single" w:sz="12" w:space="0" w:color="auto"/>
              <w:right w:val="single" w:sz="8" w:space="0" w:color="auto"/>
            </w:tcBorders>
            <w:vAlign w:val="center"/>
          </w:tcPr>
          <w:p w14:paraId="6D90B69B" w14:textId="77777777" w:rsidR="0088023F" w:rsidRPr="0088023F" w:rsidRDefault="00F415EC" w:rsidP="00616C70">
            <w:pPr>
              <w:jc w:val="center"/>
              <w:rPr>
                <w:b/>
                <w:bCs/>
                <w:sz w:val="22"/>
                <w:szCs w:val="22"/>
              </w:rPr>
            </w:pPr>
            <w:r>
              <w:rPr>
                <w:b/>
                <w:bCs/>
                <w:sz w:val="22"/>
                <w:szCs w:val="22"/>
              </w:rPr>
              <w:t>4</w:t>
            </w:r>
          </w:p>
        </w:tc>
        <w:tc>
          <w:tcPr>
            <w:tcW w:w="850" w:type="dxa"/>
            <w:tcBorders>
              <w:top w:val="single" w:sz="4" w:space="0" w:color="auto"/>
              <w:left w:val="nil"/>
              <w:bottom w:val="single" w:sz="12" w:space="0" w:color="auto"/>
              <w:right w:val="single" w:sz="8" w:space="0" w:color="auto"/>
            </w:tcBorders>
            <w:vAlign w:val="center"/>
          </w:tcPr>
          <w:p w14:paraId="63BA55D0" w14:textId="77777777" w:rsidR="0088023F" w:rsidRPr="0088023F" w:rsidRDefault="00F415EC" w:rsidP="00616C70">
            <w:pPr>
              <w:jc w:val="center"/>
              <w:rPr>
                <w:b/>
                <w:bCs/>
                <w:sz w:val="22"/>
                <w:szCs w:val="22"/>
              </w:rPr>
            </w:pPr>
            <w:r>
              <w:rPr>
                <w:b/>
                <w:bCs/>
                <w:sz w:val="22"/>
                <w:szCs w:val="22"/>
              </w:rPr>
              <w:t>3</w:t>
            </w:r>
          </w:p>
        </w:tc>
      </w:tr>
      <w:tr w:rsidR="0088023F" w:rsidRPr="00F921F9" w14:paraId="2AB65CF4" w14:textId="77777777" w:rsidTr="00BA6352">
        <w:trPr>
          <w:trHeight w:val="450"/>
        </w:trPr>
        <w:tc>
          <w:tcPr>
            <w:tcW w:w="7528" w:type="dxa"/>
            <w:gridSpan w:val="3"/>
            <w:tcBorders>
              <w:top w:val="single" w:sz="4" w:space="0" w:color="auto"/>
              <w:left w:val="single" w:sz="8" w:space="0" w:color="auto"/>
              <w:bottom w:val="single" w:sz="12" w:space="0" w:color="auto"/>
              <w:right w:val="single" w:sz="4" w:space="0" w:color="auto"/>
            </w:tcBorders>
            <w:noWrap/>
            <w:vAlign w:val="center"/>
            <w:hideMark/>
          </w:tcPr>
          <w:p w14:paraId="4D55BE89" w14:textId="77777777" w:rsidR="0088023F" w:rsidRPr="0088023F" w:rsidRDefault="0088023F" w:rsidP="0088023F">
            <w:pPr>
              <w:jc w:val="right"/>
              <w:rPr>
                <w:sz w:val="22"/>
                <w:szCs w:val="22"/>
              </w:rPr>
            </w:pPr>
            <w:r w:rsidRPr="0088023F">
              <w:rPr>
                <w:sz w:val="22"/>
                <w:szCs w:val="22"/>
              </w:rPr>
              <w:t xml:space="preserve">Razem </w:t>
            </w:r>
            <w:r w:rsidRPr="0088023F">
              <w:rPr>
                <w:b/>
                <w:sz w:val="22"/>
                <w:szCs w:val="22"/>
                <w:u w:val="single"/>
              </w:rPr>
              <w:t>zadanie nr 1</w:t>
            </w:r>
            <w:r w:rsidRPr="0088023F">
              <w:rPr>
                <w:b/>
                <w:sz w:val="22"/>
                <w:szCs w:val="22"/>
              </w:rPr>
              <w:t xml:space="preserve"> </w:t>
            </w:r>
          </w:p>
        </w:tc>
        <w:tc>
          <w:tcPr>
            <w:tcW w:w="1276" w:type="dxa"/>
            <w:tcBorders>
              <w:top w:val="single" w:sz="4" w:space="0" w:color="auto"/>
              <w:left w:val="nil"/>
              <w:bottom w:val="single" w:sz="12" w:space="0" w:color="auto"/>
              <w:right w:val="single" w:sz="8" w:space="0" w:color="auto"/>
            </w:tcBorders>
            <w:vAlign w:val="center"/>
            <w:hideMark/>
          </w:tcPr>
          <w:p w14:paraId="6D7B70E6" w14:textId="77777777" w:rsidR="0088023F" w:rsidRPr="0088023F" w:rsidRDefault="00F415EC" w:rsidP="00616C70">
            <w:pPr>
              <w:jc w:val="center"/>
              <w:rPr>
                <w:b/>
                <w:bCs/>
                <w:sz w:val="22"/>
                <w:szCs w:val="22"/>
              </w:rPr>
            </w:pPr>
            <w:r>
              <w:rPr>
                <w:b/>
                <w:bCs/>
                <w:sz w:val="22"/>
                <w:szCs w:val="22"/>
              </w:rPr>
              <w:t>12</w:t>
            </w:r>
          </w:p>
        </w:tc>
        <w:tc>
          <w:tcPr>
            <w:tcW w:w="850" w:type="dxa"/>
            <w:tcBorders>
              <w:top w:val="single" w:sz="4" w:space="0" w:color="auto"/>
              <w:left w:val="nil"/>
              <w:bottom w:val="single" w:sz="12" w:space="0" w:color="auto"/>
              <w:right w:val="single" w:sz="8" w:space="0" w:color="auto"/>
            </w:tcBorders>
            <w:vAlign w:val="center"/>
          </w:tcPr>
          <w:p w14:paraId="33A70D4F" w14:textId="77777777" w:rsidR="0088023F" w:rsidRPr="0088023F" w:rsidRDefault="00F415EC" w:rsidP="00616C70">
            <w:pPr>
              <w:jc w:val="center"/>
              <w:rPr>
                <w:b/>
                <w:bCs/>
                <w:sz w:val="22"/>
                <w:szCs w:val="22"/>
              </w:rPr>
            </w:pPr>
            <w:r>
              <w:rPr>
                <w:b/>
                <w:bCs/>
                <w:sz w:val="22"/>
                <w:szCs w:val="22"/>
              </w:rPr>
              <w:t>11</w:t>
            </w:r>
          </w:p>
        </w:tc>
      </w:tr>
      <w:tr w:rsidR="0088023F" w:rsidRPr="00F921F9" w14:paraId="147A3CB9" w14:textId="77777777" w:rsidTr="00BA6352">
        <w:trPr>
          <w:trHeight w:val="224"/>
        </w:trPr>
        <w:tc>
          <w:tcPr>
            <w:tcW w:w="1433" w:type="dxa"/>
            <w:tcBorders>
              <w:top w:val="single" w:sz="12" w:space="0" w:color="auto"/>
              <w:left w:val="single" w:sz="8" w:space="0" w:color="auto"/>
              <w:bottom w:val="single" w:sz="4" w:space="0" w:color="auto"/>
              <w:right w:val="single" w:sz="4" w:space="0" w:color="auto"/>
            </w:tcBorders>
            <w:noWrap/>
            <w:vAlign w:val="center"/>
            <w:hideMark/>
          </w:tcPr>
          <w:p w14:paraId="3118BA88" w14:textId="77777777" w:rsidR="0088023F" w:rsidRPr="0088023F" w:rsidRDefault="0088023F" w:rsidP="00616C70">
            <w:pPr>
              <w:jc w:val="center"/>
              <w:rPr>
                <w:sz w:val="22"/>
                <w:szCs w:val="22"/>
              </w:rPr>
            </w:pPr>
            <w:r w:rsidRPr="0088023F">
              <w:rPr>
                <w:sz w:val="22"/>
                <w:szCs w:val="22"/>
              </w:rPr>
              <w:t>Piast</w:t>
            </w:r>
          </w:p>
        </w:tc>
        <w:tc>
          <w:tcPr>
            <w:tcW w:w="1134" w:type="dxa"/>
            <w:vMerge w:val="restart"/>
            <w:tcBorders>
              <w:top w:val="single" w:sz="12" w:space="0" w:color="auto"/>
              <w:left w:val="single" w:sz="4" w:space="0" w:color="auto"/>
              <w:bottom w:val="single" w:sz="4" w:space="0" w:color="000000"/>
              <w:right w:val="single" w:sz="4" w:space="0" w:color="auto"/>
            </w:tcBorders>
            <w:noWrap/>
            <w:vAlign w:val="center"/>
            <w:hideMark/>
          </w:tcPr>
          <w:p w14:paraId="1CB8CE99" w14:textId="77777777" w:rsidR="0088023F" w:rsidRPr="00F415EC" w:rsidRDefault="0088023F" w:rsidP="00616C70">
            <w:pPr>
              <w:jc w:val="center"/>
              <w:rPr>
                <w:b/>
                <w:sz w:val="22"/>
                <w:szCs w:val="22"/>
              </w:rPr>
            </w:pPr>
            <w:r w:rsidRPr="00F415EC">
              <w:rPr>
                <w:b/>
                <w:sz w:val="22"/>
                <w:szCs w:val="22"/>
              </w:rPr>
              <w:t>2</w:t>
            </w:r>
          </w:p>
        </w:tc>
        <w:tc>
          <w:tcPr>
            <w:tcW w:w="4961" w:type="dxa"/>
            <w:vMerge w:val="restart"/>
            <w:tcBorders>
              <w:top w:val="single" w:sz="12" w:space="0" w:color="auto"/>
              <w:left w:val="single" w:sz="4" w:space="0" w:color="auto"/>
              <w:bottom w:val="single" w:sz="4" w:space="0" w:color="000000"/>
              <w:right w:val="single" w:sz="4" w:space="0" w:color="auto"/>
            </w:tcBorders>
            <w:vAlign w:val="center"/>
            <w:hideMark/>
          </w:tcPr>
          <w:p w14:paraId="78DA793A" w14:textId="77777777" w:rsidR="0088023F" w:rsidRPr="0088023F" w:rsidRDefault="0088023F" w:rsidP="00616C70">
            <w:pPr>
              <w:jc w:val="center"/>
              <w:rPr>
                <w:sz w:val="22"/>
                <w:szCs w:val="22"/>
              </w:rPr>
            </w:pPr>
            <w:r w:rsidRPr="0088023F">
              <w:rPr>
                <w:sz w:val="22"/>
                <w:szCs w:val="22"/>
              </w:rPr>
              <w:t xml:space="preserve"> </w:t>
            </w:r>
            <w:r w:rsidR="00F415EC">
              <w:rPr>
                <w:color w:val="000000"/>
                <w:sz w:val="22"/>
                <w:szCs w:val="22"/>
              </w:rPr>
              <w:t>z</w:t>
            </w:r>
            <w:r w:rsidR="00F415EC" w:rsidRPr="00AD2FEA">
              <w:rPr>
                <w:color w:val="000000"/>
                <w:sz w:val="22"/>
                <w:szCs w:val="22"/>
              </w:rPr>
              <w:t xml:space="preserve">estaw transportowy </w:t>
            </w:r>
            <w:r w:rsidRPr="0088023F">
              <w:rPr>
                <w:sz w:val="22"/>
                <w:szCs w:val="22"/>
              </w:rPr>
              <w:t xml:space="preserve">3x80 </w:t>
            </w:r>
            <w:proofErr w:type="spellStart"/>
            <w:r w:rsidRPr="0088023F">
              <w:rPr>
                <w:sz w:val="22"/>
                <w:szCs w:val="22"/>
              </w:rPr>
              <w:t>kN</w:t>
            </w:r>
            <w:proofErr w:type="spellEnd"/>
            <w:r w:rsidRPr="0088023F">
              <w:rPr>
                <w:sz w:val="22"/>
                <w:szCs w:val="22"/>
              </w:rPr>
              <w:t xml:space="preserve"> (6 wciągników  40 </w:t>
            </w:r>
            <w:proofErr w:type="spellStart"/>
            <w:r w:rsidRPr="0088023F">
              <w:rPr>
                <w:sz w:val="22"/>
                <w:szCs w:val="22"/>
              </w:rPr>
              <w:t>kN</w:t>
            </w:r>
            <w:proofErr w:type="spellEnd"/>
            <w:r w:rsidRPr="0088023F">
              <w:rPr>
                <w:sz w:val="22"/>
                <w:szCs w:val="22"/>
              </w:rPr>
              <w:t>)</w:t>
            </w:r>
          </w:p>
        </w:tc>
        <w:tc>
          <w:tcPr>
            <w:tcW w:w="1276" w:type="dxa"/>
            <w:tcBorders>
              <w:top w:val="single" w:sz="12" w:space="0" w:color="auto"/>
              <w:left w:val="nil"/>
              <w:bottom w:val="single" w:sz="4" w:space="0" w:color="auto"/>
              <w:right w:val="single" w:sz="8" w:space="0" w:color="auto"/>
            </w:tcBorders>
            <w:vAlign w:val="center"/>
            <w:hideMark/>
          </w:tcPr>
          <w:p w14:paraId="7069A85E" w14:textId="77777777" w:rsidR="0088023F" w:rsidRPr="0088023F" w:rsidRDefault="00912A67" w:rsidP="00616C70">
            <w:pPr>
              <w:jc w:val="center"/>
              <w:rPr>
                <w:sz w:val="22"/>
                <w:szCs w:val="22"/>
              </w:rPr>
            </w:pPr>
            <w:r>
              <w:rPr>
                <w:sz w:val="22"/>
                <w:szCs w:val="22"/>
              </w:rPr>
              <w:t>0</w:t>
            </w:r>
          </w:p>
        </w:tc>
        <w:tc>
          <w:tcPr>
            <w:tcW w:w="850" w:type="dxa"/>
            <w:tcBorders>
              <w:top w:val="single" w:sz="12" w:space="0" w:color="auto"/>
              <w:left w:val="nil"/>
              <w:bottom w:val="single" w:sz="4" w:space="0" w:color="auto"/>
              <w:right w:val="single" w:sz="8" w:space="0" w:color="auto"/>
            </w:tcBorders>
          </w:tcPr>
          <w:p w14:paraId="206D198F" w14:textId="77777777" w:rsidR="0088023F" w:rsidRPr="0088023F" w:rsidRDefault="00F415EC" w:rsidP="00616C70">
            <w:pPr>
              <w:jc w:val="center"/>
              <w:rPr>
                <w:sz w:val="22"/>
                <w:szCs w:val="22"/>
              </w:rPr>
            </w:pPr>
            <w:r>
              <w:rPr>
                <w:sz w:val="22"/>
                <w:szCs w:val="22"/>
              </w:rPr>
              <w:t>4</w:t>
            </w:r>
          </w:p>
        </w:tc>
      </w:tr>
      <w:tr w:rsidR="0088023F" w:rsidRPr="00F921F9" w14:paraId="7D6AF603" w14:textId="77777777" w:rsidTr="00BA6352">
        <w:trPr>
          <w:trHeight w:val="268"/>
        </w:trPr>
        <w:tc>
          <w:tcPr>
            <w:tcW w:w="1433" w:type="dxa"/>
            <w:tcBorders>
              <w:top w:val="nil"/>
              <w:left w:val="single" w:sz="8" w:space="0" w:color="auto"/>
              <w:bottom w:val="single" w:sz="4" w:space="0" w:color="auto"/>
              <w:right w:val="single" w:sz="4" w:space="0" w:color="auto"/>
            </w:tcBorders>
            <w:noWrap/>
            <w:vAlign w:val="center"/>
            <w:hideMark/>
          </w:tcPr>
          <w:p w14:paraId="30783A68" w14:textId="77777777" w:rsidR="0088023F" w:rsidRPr="0088023F" w:rsidRDefault="0088023F" w:rsidP="00616C70">
            <w:pPr>
              <w:jc w:val="center"/>
              <w:rPr>
                <w:sz w:val="22"/>
                <w:szCs w:val="22"/>
              </w:rPr>
            </w:pPr>
            <w:r w:rsidRPr="0088023F">
              <w:rPr>
                <w:sz w:val="22"/>
                <w:szCs w:val="22"/>
              </w:rPr>
              <w:t>Jankowice</w:t>
            </w:r>
          </w:p>
        </w:tc>
        <w:tc>
          <w:tcPr>
            <w:tcW w:w="1134" w:type="dxa"/>
            <w:vMerge/>
            <w:tcBorders>
              <w:top w:val="nil"/>
              <w:left w:val="single" w:sz="4" w:space="0" w:color="auto"/>
              <w:bottom w:val="single" w:sz="4" w:space="0" w:color="000000"/>
              <w:right w:val="single" w:sz="4" w:space="0" w:color="auto"/>
            </w:tcBorders>
            <w:vAlign w:val="center"/>
            <w:hideMark/>
          </w:tcPr>
          <w:p w14:paraId="0F658046" w14:textId="77777777" w:rsidR="0088023F" w:rsidRPr="0088023F" w:rsidRDefault="0088023F" w:rsidP="00616C70">
            <w:pPr>
              <w:rPr>
                <w:sz w:val="22"/>
                <w:szCs w:val="22"/>
              </w:rPr>
            </w:pPr>
          </w:p>
        </w:tc>
        <w:tc>
          <w:tcPr>
            <w:tcW w:w="4961" w:type="dxa"/>
            <w:vMerge/>
            <w:tcBorders>
              <w:top w:val="nil"/>
              <w:left w:val="single" w:sz="4" w:space="0" w:color="auto"/>
              <w:bottom w:val="single" w:sz="4" w:space="0" w:color="000000"/>
              <w:right w:val="single" w:sz="4" w:space="0" w:color="auto"/>
            </w:tcBorders>
            <w:vAlign w:val="center"/>
            <w:hideMark/>
          </w:tcPr>
          <w:p w14:paraId="43F6C4C3" w14:textId="77777777" w:rsidR="0088023F" w:rsidRPr="0088023F" w:rsidRDefault="0088023F" w:rsidP="00616C70">
            <w:pPr>
              <w:rPr>
                <w:sz w:val="22"/>
                <w:szCs w:val="22"/>
              </w:rPr>
            </w:pPr>
          </w:p>
        </w:tc>
        <w:tc>
          <w:tcPr>
            <w:tcW w:w="1276" w:type="dxa"/>
            <w:tcBorders>
              <w:top w:val="nil"/>
              <w:left w:val="nil"/>
              <w:bottom w:val="single" w:sz="4" w:space="0" w:color="auto"/>
              <w:right w:val="single" w:sz="8" w:space="0" w:color="auto"/>
            </w:tcBorders>
            <w:vAlign w:val="center"/>
            <w:hideMark/>
          </w:tcPr>
          <w:p w14:paraId="6CE743AE" w14:textId="77777777" w:rsidR="0088023F" w:rsidRPr="0088023F" w:rsidRDefault="00F415EC" w:rsidP="00616C70">
            <w:pPr>
              <w:jc w:val="center"/>
              <w:rPr>
                <w:sz w:val="22"/>
                <w:szCs w:val="22"/>
              </w:rPr>
            </w:pPr>
            <w:r>
              <w:rPr>
                <w:sz w:val="22"/>
                <w:szCs w:val="22"/>
              </w:rPr>
              <w:t>4</w:t>
            </w:r>
          </w:p>
        </w:tc>
        <w:tc>
          <w:tcPr>
            <w:tcW w:w="850" w:type="dxa"/>
            <w:tcBorders>
              <w:top w:val="nil"/>
              <w:left w:val="nil"/>
              <w:bottom w:val="single" w:sz="4" w:space="0" w:color="auto"/>
              <w:right w:val="single" w:sz="8" w:space="0" w:color="auto"/>
            </w:tcBorders>
          </w:tcPr>
          <w:p w14:paraId="7F1C580D" w14:textId="77777777" w:rsidR="0088023F" w:rsidRPr="0088023F" w:rsidRDefault="00F415EC" w:rsidP="00616C70">
            <w:pPr>
              <w:jc w:val="center"/>
              <w:rPr>
                <w:sz w:val="22"/>
                <w:szCs w:val="22"/>
              </w:rPr>
            </w:pPr>
            <w:r>
              <w:rPr>
                <w:sz w:val="22"/>
                <w:szCs w:val="22"/>
              </w:rPr>
              <w:t>2</w:t>
            </w:r>
          </w:p>
        </w:tc>
      </w:tr>
      <w:tr w:rsidR="0088023F" w:rsidRPr="00F921F9" w14:paraId="5BD2B1E4" w14:textId="77777777" w:rsidTr="00BA6352">
        <w:trPr>
          <w:trHeight w:val="450"/>
        </w:trPr>
        <w:tc>
          <w:tcPr>
            <w:tcW w:w="7528" w:type="dxa"/>
            <w:gridSpan w:val="3"/>
            <w:tcBorders>
              <w:top w:val="single" w:sz="4" w:space="0" w:color="auto"/>
              <w:left w:val="single" w:sz="8" w:space="0" w:color="auto"/>
              <w:bottom w:val="single" w:sz="8" w:space="0" w:color="auto"/>
              <w:right w:val="single" w:sz="4" w:space="0" w:color="auto"/>
            </w:tcBorders>
            <w:noWrap/>
            <w:vAlign w:val="center"/>
            <w:hideMark/>
          </w:tcPr>
          <w:p w14:paraId="0B6CC4B5" w14:textId="77777777" w:rsidR="0088023F" w:rsidRPr="0088023F" w:rsidRDefault="0088023F" w:rsidP="00F415EC">
            <w:pPr>
              <w:jc w:val="right"/>
              <w:rPr>
                <w:sz w:val="22"/>
                <w:szCs w:val="22"/>
              </w:rPr>
            </w:pPr>
            <w:r w:rsidRPr="0088023F">
              <w:rPr>
                <w:sz w:val="22"/>
                <w:szCs w:val="22"/>
              </w:rPr>
              <w:t xml:space="preserve">Razem </w:t>
            </w:r>
            <w:r w:rsidRPr="0088023F">
              <w:rPr>
                <w:b/>
                <w:sz w:val="22"/>
                <w:szCs w:val="22"/>
                <w:u w:val="single"/>
              </w:rPr>
              <w:t>zadanie nr 2</w:t>
            </w:r>
            <w:r w:rsidRPr="0088023F">
              <w:rPr>
                <w:sz w:val="22"/>
                <w:szCs w:val="22"/>
              </w:rPr>
              <w:t xml:space="preserve"> </w:t>
            </w:r>
          </w:p>
        </w:tc>
        <w:tc>
          <w:tcPr>
            <w:tcW w:w="1276" w:type="dxa"/>
            <w:tcBorders>
              <w:top w:val="nil"/>
              <w:left w:val="nil"/>
              <w:bottom w:val="single" w:sz="8" w:space="0" w:color="auto"/>
              <w:right w:val="single" w:sz="8" w:space="0" w:color="auto"/>
            </w:tcBorders>
            <w:vAlign w:val="center"/>
            <w:hideMark/>
          </w:tcPr>
          <w:p w14:paraId="66C311B8" w14:textId="77777777" w:rsidR="0088023F" w:rsidRPr="0088023F" w:rsidRDefault="00F415EC" w:rsidP="00616C70">
            <w:pPr>
              <w:jc w:val="center"/>
              <w:rPr>
                <w:b/>
                <w:bCs/>
                <w:sz w:val="22"/>
                <w:szCs w:val="22"/>
              </w:rPr>
            </w:pPr>
            <w:r>
              <w:rPr>
                <w:b/>
                <w:bCs/>
                <w:sz w:val="22"/>
                <w:szCs w:val="22"/>
              </w:rPr>
              <w:t>4</w:t>
            </w:r>
          </w:p>
        </w:tc>
        <w:tc>
          <w:tcPr>
            <w:tcW w:w="850" w:type="dxa"/>
            <w:tcBorders>
              <w:top w:val="nil"/>
              <w:left w:val="nil"/>
              <w:bottom w:val="single" w:sz="8" w:space="0" w:color="auto"/>
              <w:right w:val="single" w:sz="8" w:space="0" w:color="auto"/>
            </w:tcBorders>
            <w:vAlign w:val="center"/>
          </w:tcPr>
          <w:p w14:paraId="648BA1FF" w14:textId="77777777" w:rsidR="0088023F" w:rsidRPr="0088023F" w:rsidRDefault="00F415EC" w:rsidP="00616C70">
            <w:pPr>
              <w:jc w:val="center"/>
              <w:rPr>
                <w:b/>
                <w:bCs/>
                <w:sz w:val="22"/>
                <w:szCs w:val="22"/>
              </w:rPr>
            </w:pPr>
            <w:r>
              <w:rPr>
                <w:b/>
                <w:bCs/>
                <w:sz w:val="22"/>
                <w:szCs w:val="22"/>
              </w:rPr>
              <w:t>6</w:t>
            </w:r>
          </w:p>
        </w:tc>
      </w:tr>
      <w:tr w:rsidR="0088023F" w:rsidRPr="00F921F9" w14:paraId="181CC43B" w14:textId="77777777" w:rsidTr="00BA6352">
        <w:trPr>
          <w:trHeight w:val="290"/>
        </w:trPr>
        <w:tc>
          <w:tcPr>
            <w:tcW w:w="1433" w:type="dxa"/>
            <w:tcBorders>
              <w:top w:val="nil"/>
              <w:left w:val="single" w:sz="8" w:space="0" w:color="auto"/>
              <w:bottom w:val="single" w:sz="4" w:space="0" w:color="auto"/>
              <w:right w:val="single" w:sz="4" w:space="0" w:color="auto"/>
            </w:tcBorders>
            <w:noWrap/>
            <w:vAlign w:val="center"/>
            <w:hideMark/>
          </w:tcPr>
          <w:p w14:paraId="3CFF5424" w14:textId="77777777" w:rsidR="0088023F" w:rsidRPr="0088023F" w:rsidRDefault="00912A67" w:rsidP="00616C70">
            <w:pPr>
              <w:jc w:val="center"/>
              <w:rPr>
                <w:sz w:val="22"/>
                <w:szCs w:val="22"/>
              </w:rPr>
            </w:pPr>
            <w:r w:rsidRPr="0088023F">
              <w:rPr>
                <w:sz w:val="22"/>
                <w:szCs w:val="22"/>
              </w:rPr>
              <w:t>Chwałowice</w:t>
            </w:r>
          </w:p>
        </w:tc>
        <w:tc>
          <w:tcPr>
            <w:tcW w:w="1134" w:type="dxa"/>
            <w:vMerge w:val="restart"/>
            <w:tcBorders>
              <w:top w:val="nil"/>
              <w:left w:val="single" w:sz="4" w:space="0" w:color="auto"/>
              <w:bottom w:val="single" w:sz="4" w:space="0" w:color="000000"/>
              <w:right w:val="single" w:sz="4" w:space="0" w:color="auto"/>
            </w:tcBorders>
            <w:noWrap/>
            <w:vAlign w:val="center"/>
            <w:hideMark/>
          </w:tcPr>
          <w:p w14:paraId="2A4BBA87" w14:textId="77777777" w:rsidR="0088023F" w:rsidRPr="00F415EC" w:rsidRDefault="0088023F" w:rsidP="00616C70">
            <w:pPr>
              <w:jc w:val="center"/>
              <w:rPr>
                <w:b/>
                <w:sz w:val="22"/>
                <w:szCs w:val="22"/>
              </w:rPr>
            </w:pPr>
            <w:r w:rsidRPr="00F415EC">
              <w:rPr>
                <w:b/>
                <w:sz w:val="22"/>
                <w:szCs w:val="22"/>
              </w:rPr>
              <w:t>3</w:t>
            </w:r>
          </w:p>
        </w:tc>
        <w:tc>
          <w:tcPr>
            <w:tcW w:w="4961" w:type="dxa"/>
            <w:vMerge w:val="restart"/>
            <w:tcBorders>
              <w:top w:val="nil"/>
              <w:left w:val="single" w:sz="4" w:space="0" w:color="auto"/>
              <w:bottom w:val="single" w:sz="4" w:space="0" w:color="000000"/>
              <w:right w:val="single" w:sz="4" w:space="0" w:color="auto"/>
            </w:tcBorders>
            <w:vAlign w:val="center"/>
            <w:hideMark/>
          </w:tcPr>
          <w:p w14:paraId="363F9187" w14:textId="77777777" w:rsidR="0088023F" w:rsidRPr="0088023F" w:rsidRDefault="0088023F" w:rsidP="00F415EC">
            <w:pPr>
              <w:jc w:val="center"/>
              <w:rPr>
                <w:sz w:val="22"/>
                <w:szCs w:val="22"/>
              </w:rPr>
            </w:pPr>
            <w:r w:rsidRPr="0088023F">
              <w:rPr>
                <w:sz w:val="22"/>
                <w:szCs w:val="22"/>
              </w:rPr>
              <w:t>zestaw transportow</w:t>
            </w:r>
            <w:r w:rsidR="00F415EC">
              <w:rPr>
                <w:sz w:val="22"/>
                <w:szCs w:val="22"/>
              </w:rPr>
              <w:t>y</w:t>
            </w:r>
            <w:r w:rsidRPr="0088023F">
              <w:rPr>
                <w:sz w:val="22"/>
                <w:szCs w:val="22"/>
              </w:rPr>
              <w:t xml:space="preserve"> </w:t>
            </w:r>
            <w:proofErr w:type="spellStart"/>
            <w:r w:rsidRPr="0088023F">
              <w:rPr>
                <w:sz w:val="22"/>
                <w:szCs w:val="22"/>
              </w:rPr>
              <w:t>wysokoobciążaln</w:t>
            </w:r>
            <w:r w:rsidR="00F415EC">
              <w:rPr>
                <w:sz w:val="22"/>
                <w:szCs w:val="22"/>
              </w:rPr>
              <w:t>y</w:t>
            </w:r>
            <w:proofErr w:type="spellEnd"/>
            <w:r w:rsidRPr="0088023F">
              <w:rPr>
                <w:sz w:val="22"/>
                <w:szCs w:val="22"/>
              </w:rPr>
              <w:t xml:space="preserve"> min. 230 </w:t>
            </w:r>
            <w:proofErr w:type="spellStart"/>
            <w:r w:rsidRPr="0088023F">
              <w:rPr>
                <w:sz w:val="22"/>
                <w:szCs w:val="22"/>
              </w:rPr>
              <w:t>kN</w:t>
            </w:r>
            <w:proofErr w:type="spellEnd"/>
          </w:p>
        </w:tc>
        <w:tc>
          <w:tcPr>
            <w:tcW w:w="1276" w:type="dxa"/>
            <w:tcBorders>
              <w:top w:val="nil"/>
              <w:left w:val="nil"/>
              <w:bottom w:val="single" w:sz="4" w:space="0" w:color="auto"/>
              <w:right w:val="single" w:sz="8" w:space="0" w:color="auto"/>
            </w:tcBorders>
            <w:vAlign w:val="center"/>
            <w:hideMark/>
          </w:tcPr>
          <w:p w14:paraId="3FBEC2A2" w14:textId="77777777" w:rsidR="0088023F" w:rsidRPr="0088023F" w:rsidRDefault="00912A67" w:rsidP="00616C70">
            <w:pPr>
              <w:jc w:val="center"/>
              <w:rPr>
                <w:sz w:val="22"/>
                <w:szCs w:val="22"/>
              </w:rPr>
            </w:pPr>
            <w:r>
              <w:rPr>
                <w:sz w:val="22"/>
                <w:szCs w:val="22"/>
              </w:rPr>
              <w:t>2</w:t>
            </w:r>
          </w:p>
        </w:tc>
        <w:tc>
          <w:tcPr>
            <w:tcW w:w="850" w:type="dxa"/>
            <w:tcBorders>
              <w:top w:val="nil"/>
              <w:left w:val="nil"/>
              <w:bottom w:val="single" w:sz="4" w:space="0" w:color="auto"/>
              <w:right w:val="single" w:sz="8" w:space="0" w:color="auto"/>
            </w:tcBorders>
          </w:tcPr>
          <w:p w14:paraId="143D8B7C" w14:textId="77777777" w:rsidR="0088023F" w:rsidRPr="0088023F" w:rsidRDefault="00912A67" w:rsidP="00616C70">
            <w:pPr>
              <w:jc w:val="center"/>
              <w:rPr>
                <w:sz w:val="22"/>
                <w:szCs w:val="22"/>
              </w:rPr>
            </w:pPr>
            <w:r>
              <w:rPr>
                <w:sz w:val="22"/>
                <w:szCs w:val="22"/>
              </w:rPr>
              <w:t>0</w:t>
            </w:r>
          </w:p>
        </w:tc>
      </w:tr>
      <w:tr w:rsidR="0088023F" w:rsidRPr="00F921F9" w14:paraId="31CF3D68" w14:textId="77777777" w:rsidTr="00BA6352">
        <w:trPr>
          <w:trHeight w:val="276"/>
        </w:trPr>
        <w:tc>
          <w:tcPr>
            <w:tcW w:w="1433" w:type="dxa"/>
            <w:tcBorders>
              <w:top w:val="nil"/>
              <w:left w:val="single" w:sz="8" w:space="0" w:color="auto"/>
              <w:bottom w:val="single" w:sz="4" w:space="0" w:color="auto"/>
              <w:right w:val="single" w:sz="4" w:space="0" w:color="auto"/>
            </w:tcBorders>
            <w:noWrap/>
            <w:vAlign w:val="center"/>
            <w:hideMark/>
          </w:tcPr>
          <w:p w14:paraId="22A0B70B" w14:textId="77777777" w:rsidR="0088023F" w:rsidRPr="0088023F" w:rsidRDefault="00912A67" w:rsidP="00912A67">
            <w:pPr>
              <w:jc w:val="center"/>
              <w:rPr>
                <w:sz w:val="22"/>
                <w:szCs w:val="22"/>
              </w:rPr>
            </w:pPr>
            <w:r w:rsidRPr="0088023F">
              <w:rPr>
                <w:sz w:val="22"/>
                <w:szCs w:val="22"/>
              </w:rPr>
              <w:t xml:space="preserve">Piast </w:t>
            </w:r>
          </w:p>
        </w:tc>
        <w:tc>
          <w:tcPr>
            <w:tcW w:w="1134" w:type="dxa"/>
            <w:vMerge/>
            <w:tcBorders>
              <w:top w:val="nil"/>
              <w:left w:val="single" w:sz="4" w:space="0" w:color="auto"/>
              <w:bottom w:val="single" w:sz="4" w:space="0" w:color="000000"/>
              <w:right w:val="single" w:sz="4" w:space="0" w:color="auto"/>
            </w:tcBorders>
            <w:vAlign w:val="center"/>
            <w:hideMark/>
          </w:tcPr>
          <w:p w14:paraId="0A9AEFE6" w14:textId="77777777" w:rsidR="0088023F" w:rsidRPr="0088023F" w:rsidRDefault="0088023F" w:rsidP="00616C70">
            <w:pPr>
              <w:rPr>
                <w:sz w:val="22"/>
                <w:szCs w:val="22"/>
              </w:rPr>
            </w:pPr>
          </w:p>
        </w:tc>
        <w:tc>
          <w:tcPr>
            <w:tcW w:w="4961" w:type="dxa"/>
            <w:vMerge/>
            <w:tcBorders>
              <w:top w:val="nil"/>
              <w:left w:val="single" w:sz="4" w:space="0" w:color="auto"/>
              <w:bottom w:val="single" w:sz="4" w:space="0" w:color="000000"/>
              <w:right w:val="single" w:sz="4" w:space="0" w:color="auto"/>
            </w:tcBorders>
            <w:vAlign w:val="center"/>
            <w:hideMark/>
          </w:tcPr>
          <w:p w14:paraId="74F2084B" w14:textId="77777777" w:rsidR="0088023F" w:rsidRPr="0088023F" w:rsidRDefault="0088023F" w:rsidP="00616C70">
            <w:pPr>
              <w:rPr>
                <w:sz w:val="22"/>
                <w:szCs w:val="22"/>
              </w:rPr>
            </w:pPr>
          </w:p>
        </w:tc>
        <w:tc>
          <w:tcPr>
            <w:tcW w:w="1276" w:type="dxa"/>
            <w:tcBorders>
              <w:top w:val="nil"/>
              <w:left w:val="nil"/>
              <w:bottom w:val="single" w:sz="4" w:space="0" w:color="auto"/>
              <w:right w:val="single" w:sz="8" w:space="0" w:color="auto"/>
            </w:tcBorders>
            <w:vAlign w:val="center"/>
            <w:hideMark/>
          </w:tcPr>
          <w:p w14:paraId="043518DD" w14:textId="77777777" w:rsidR="0088023F" w:rsidRPr="0088023F" w:rsidRDefault="00912A67" w:rsidP="00616C70">
            <w:pPr>
              <w:jc w:val="center"/>
              <w:rPr>
                <w:sz w:val="22"/>
                <w:szCs w:val="22"/>
              </w:rPr>
            </w:pPr>
            <w:r>
              <w:rPr>
                <w:sz w:val="22"/>
                <w:szCs w:val="22"/>
              </w:rPr>
              <w:t>1</w:t>
            </w:r>
          </w:p>
        </w:tc>
        <w:tc>
          <w:tcPr>
            <w:tcW w:w="850" w:type="dxa"/>
            <w:tcBorders>
              <w:top w:val="nil"/>
              <w:left w:val="nil"/>
              <w:bottom w:val="single" w:sz="4" w:space="0" w:color="auto"/>
              <w:right w:val="single" w:sz="8" w:space="0" w:color="auto"/>
            </w:tcBorders>
          </w:tcPr>
          <w:p w14:paraId="04079441" w14:textId="77777777" w:rsidR="0088023F" w:rsidRPr="0088023F" w:rsidRDefault="00912A67" w:rsidP="00616C70">
            <w:pPr>
              <w:jc w:val="center"/>
              <w:rPr>
                <w:sz w:val="22"/>
                <w:szCs w:val="22"/>
              </w:rPr>
            </w:pPr>
            <w:r>
              <w:rPr>
                <w:sz w:val="22"/>
                <w:szCs w:val="22"/>
              </w:rPr>
              <w:t>0</w:t>
            </w:r>
          </w:p>
        </w:tc>
      </w:tr>
      <w:tr w:rsidR="0088023F" w:rsidRPr="00F921F9" w14:paraId="5EF8496F" w14:textId="77777777" w:rsidTr="00BA6352">
        <w:trPr>
          <w:trHeight w:val="450"/>
        </w:trPr>
        <w:tc>
          <w:tcPr>
            <w:tcW w:w="7528" w:type="dxa"/>
            <w:gridSpan w:val="3"/>
            <w:tcBorders>
              <w:top w:val="single" w:sz="4" w:space="0" w:color="auto"/>
              <w:left w:val="single" w:sz="8" w:space="0" w:color="auto"/>
              <w:bottom w:val="single" w:sz="8" w:space="0" w:color="auto"/>
              <w:right w:val="single" w:sz="4" w:space="0" w:color="auto"/>
            </w:tcBorders>
            <w:noWrap/>
            <w:vAlign w:val="center"/>
            <w:hideMark/>
          </w:tcPr>
          <w:p w14:paraId="767396AB" w14:textId="77777777" w:rsidR="0088023F" w:rsidRPr="0088023F" w:rsidRDefault="0088023F" w:rsidP="00F415EC">
            <w:pPr>
              <w:jc w:val="right"/>
              <w:rPr>
                <w:sz w:val="22"/>
                <w:szCs w:val="22"/>
              </w:rPr>
            </w:pPr>
            <w:r w:rsidRPr="0088023F">
              <w:rPr>
                <w:sz w:val="22"/>
                <w:szCs w:val="22"/>
              </w:rPr>
              <w:t xml:space="preserve">Razem </w:t>
            </w:r>
            <w:r w:rsidRPr="0088023F">
              <w:rPr>
                <w:b/>
                <w:sz w:val="22"/>
                <w:szCs w:val="22"/>
                <w:u w:val="single"/>
              </w:rPr>
              <w:t>zadanie nr 3</w:t>
            </w:r>
            <w:r w:rsidRPr="0088023F">
              <w:rPr>
                <w:sz w:val="22"/>
                <w:szCs w:val="22"/>
              </w:rPr>
              <w:t xml:space="preserve"> </w:t>
            </w:r>
          </w:p>
        </w:tc>
        <w:tc>
          <w:tcPr>
            <w:tcW w:w="1276" w:type="dxa"/>
            <w:tcBorders>
              <w:top w:val="nil"/>
              <w:left w:val="nil"/>
              <w:bottom w:val="single" w:sz="8" w:space="0" w:color="auto"/>
              <w:right w:val="single" w:sz="8" w:space="0" w:color="auto"/>
            </w:tcBorders>
            <w:vAlign w:val="center"/>
            <w:hideMark/>
          </w:tcPr>
          <w:p w14:paraId="4B6820CC" w14:textId="77777777" w:rsidR="0088023F" w:rsidRPr="0088023F" w:rsidRDefault="00912A67" w:rsidP="00616C70">
            <w:pPr>
              <w:jc w:val="center"/>
              <w:rPr>
                <w:b/>
                <w:bCs/>
                <w:sz w:val="22"/>
                <w:szCs w:val="22"/>
              </w:rPr>
            </w:pPr>
            <w:r>
              <w:rPr>
                <w:b/>
                <w:bCs/>
                <w:sz w:val="22"/>
                <w:szCs w:val="22"/>
              </w:rPr>
              <w:t>3</w:t>
            </w:r>
          </w:p>
        </w:tc>
        <w:tc>
          <w:tcPr>
            <w:tcW w:w="850" w:type="dxa"/>
            <w:tcBorders>
              <w:top w:val="nil"/>
              <w:left w:val="nil"/>
              <w:bottom w:val="single" w:sz="8" w:space="0" w:color="auto"/>
              <w:right w:val="single" w:sz="8" w:space="0" w:color="auto"/>
            </w:tcBorders>
            <w:vAlign w:val="center"/>
          </w:tcPr>
          <w:p w14:paraId="74BF038E" w14:textId="77777777" w:rsidR="0088023F" w:rsidRPr="0088023F" w:rsidRDefault="00912A67" w:rsidP="00616C70">
            <w:pPr>
              <w:jc w:val="center"/>
              <w:rPr>
                <w:b/>
                <w:bCs/>
                <w:sz w:val="22"/>
                <w:szCs w:val="22"/>
              </w:rPr>
            </w:pPr>
            <w:r>
              <w:rPr>
                <w:b/>
                <w:bCs/>
                <w:sz w:val="22"/>
                <w:szCs w:val="22"/>
              </w:rPr>
              <w:t>0</w:t>
            </w:r>
          </w:p>
        </w:tc>
      </w:tr>
      <w:tr w:rsidR="0088023F" w:rsidRPr="00F921F9" w14:paraId="0755A440" w14:textId="77777777" w:rsidTr="00BA6352">
        <w:trPr>
          <w:trHeight w:val="234"/>
        </w:trPr>
        <w:tc>
          <w:tcPr>
            <w:tcW w:w="1433" w:type="dxa"/>
            <w:tcBorders>
              <w:top w:val="nil"/>
              <w:left w:val="single" w:sz="8" w:space="0" w:color="auto"/>
              <w:bottom w:val="single" w:sz="4" w:space="0" w:color="auto"/>
              <w:right w:val="single" w:sz="4" w:space="0" w:color="auto"/>
            </w:tcBorders>
            <w:noWrap/>
            <w:vAlign w:val="center"/>
            <w:hideMark/>
          </w:tcPr>
          <w:p w14:paraId="7626020F" w14:textId="77777777" w:rsidR="0088023F" w:rsidRPr="0088023F" w:rsidRDefault="00912A67" w:rsidP="00616C70">
            <w:pPr>
              <w:jc w:val="center"/>
              <w:rPr>
                <w:sz w:val="22"/>
                <w:szCs w:val="22"/>
              </w:rPr>
            </w:pPr>
            <w:r w:rsidRPr="0088023F">
              <w:rPr>
                <w:sz w:val="22"/>
                <w:szCs w:val="22"/>
              </w:rPr>
              <w:t>Marcel</w:t>
            </w:r>
          </w:p>
        </w:tc>
        <w:tc>
          <w:tcPr>
            <w:tcW w:w="1134" w:type="dxa"/>
            <w:vMerge w:val="restart"/>
            <w:tcBorders>
              <w:top w:val="nil"/>
              <w:left w:val="single" w:sz="4" w:space="0" w:color="auto"/>
              <w:bottom w:val="single" w:sz="4" w:space="0" w:color="000000"/>
              <w:right w:val="single" w:sz="4" w:space="0" w:color="auto"/>
            </w:tcBorders>
            <w:noWrap/>
            <w:vAlign w:val="center"/>
            <w:hideMark/>
          </w:tcPr>
          <w:p w14:paraId="2B29F861" w14:textId="77777777" w:rsidR="0088023F" w:rsidRPr="00F415EC" w:rsidRDefault="0088023F" w:rsidP="00616C70">
            <w:pPr>
              <w:jc w:val="center"/>
              <w:rPr>
                <w:b/>
                <w:sz w:val="22"/>
                <w:szCs w:val="22"/>
              </w:rPr>
            </w:pPr>
            <w:r w:rsidRPr="00F415EC">
              <w:rPr>
                <w:b/>
                <w:sz w:val="22"/>
                <w:szCs w:val="22"/>
              </w:rPr>
              <w:t>4</w:t>
            </w:r>
          </w:p>
        </w:tc>
        <w:tc>
          <w:tcPr>
            <w:tcW w:w="4961" w:type="dxa"/>
            <w:vMerge w:val="restart"/>
            <w:tcBorders>
              <w:top w:val="nil"/>
              <w:left w:val="single" w:sz="4" w:space="0" w:color="auto"/>
              <w:bottom w:val="single" w:sz="4" w:space="0" w:color="000000"/>
              <w:right w:val="single" w:sz="4" w:space="0" w:color="auto"/>
            </w:tcBorders>
            <w:vAlign w:val="center"/>
            <w:hideMark/>
          </w:tcPr>
          <w:p w14:paraId="042A6FB1" w14:textId="77777777" w:rsidR="0088023F" w:rsidRPr="0088023F" w:rsidRDefault="0088023F" w:rsidP="00F415EC">
            <w:pPr>
              <w:jc w:val="center"/>
              <w:rPr>
                <w:sz w:val="22"/>
                <w:szCs w:val="22"/>
              </w:rPr>
            </w:pPr>
            <w:r w:rsidRPr="0088023F">
              <w:rPr>
                <w:sz w:val="22"/>
                <w:szCs w:val="22"/>
              </w:rPr>
              <w:t>zestaw transportow</w:t>
            </w:r>
            <w:r w:rsidR="00F415EC">
              <w:rPr>
                <w:sz w:val="22"/>
                <w:szCs w:val="22"/>
              </w:rPr>
              <w:t>y</w:t>
            </w:r>
            <w:r w:rsidRPr="0088023F">
              <w:rPr>
                <w:sz w:val="22"/>
                <w:szCs w:val="22"/>
              </w:rPr>
              <w:t xml:space="preserve"> </w:t>
            </w:r>
            <w:proofErr w:type="spellStart"/>
            <w:r w:rsidRPr="0088023F">
              <w:rPr>
                <w:sz w:val="22"/>
                <w:szCs w:val="22"/>
              </w:rPr>
              <w:t>wysokoobciążaln</w:t>
            </w:r>
            <w:r w:rsidR="00F415EC">
              <w:rPr>
                <w:sz w:val="22"/>
                <w:szCs w:val="22"/>
              </w:rPr>
              <w:t>y</w:t>
            </w:r>
            <w:proofErr w:type="spellEnd"/>
            <w:r w:rsidRPr="0088023F">
              <w:rPr>
                <w:sz w:val="22"/>
                <w:szCs w:val="22"/>
              </w:rPr>
              <w:t xml:space="preserve"> min. 225 </w:t>
            </w:r>
            <w:proofErr w:type="spellStart"/>
            <w:r w:rsidRPr="0088023F">
              <w:rPr>
                <w:sz w:val="22"/>
                <w:szCs w:val="22"/>
              </w:rPr>
              <w:t>kN</w:t>
            </w:r>
            <w:proofErr w:type="spellEnd"/>
          </w:p>
        </w:tc>
        <w:tc>
          <w:tcPr>
            <w:tcW w:w="1276" w:type="dxa"/>
            <w:tcBorders>
              <w:top w:val="nil"/>
              <w:left w:val="nil"/>
              <w:bottom w:val="single" w:sz="4" w:space="0" w:color="auto"/>
              <w:right w:val="single" w:sz="8" w:space="0" w:color="auto"/>
            </w:tcBorders>
            <w:vAlign w:val="center"/>
            <w:hideMark/>
          </w:tcPr>
          <w:p w14:paraId="6B0B9398" w14:textId="77777777" w:rsidR="0088023F" w:rsidRPr="0088023F" w:rsidRDefault="0088023F" w:rsidP="00616C70">
            <w:pPr>
              <w:jc w:val="center"/>
              <w:rPr>
                <w:sz w:val="22"/>
                <w:szCs w:val="22"/>
              </w:rPr>
            </w:pPr>
            <w:r w:rsidRPr="0088023F">
              <w:rPr>
                <w:sz w:val="22"/>
                <w:szCs w:val="22"/>
              </w:rPr>
              <w:t>1</w:t>
            </w:r>
          </w:p>
        </w:tc>
        <w:tc>
          <w:tcPr>
            <w:tcW w:w="850" w:type="dxa"/>
            <w:tcBorders>
              <w:top w:val="nil"/>
              <w:left w:val="nil"/>
              <w:bottom w:val="single" w:sz="4" w:space="0" w:color="auto"/>
              <w:right w:val="single" w:sz="8" w:space="0" w:color="auto"/>
            </w:tcBorders>
          </w:tcPr>
          <w:p w14:paraId="362A1432" w14:textId="77777777" w:rsidR="0088023F" w:rsidRPr="0088023F" w:rsidRDefault="00912A67" w:rsidP="00616C70">
            <w:pPr>
              <w:jc w:val="center"/>
              <w:rPr>
                <w:sz w:val="22"/>
                <w:szCs w:val="22"/>
              </w:rPr>
            </w:pPr>
            <w:r>
              <w:rPr>
                <w:sz w:val="22"/>
                <w:szCs w:val="22"/>
              </w:rPr>
              <w:t>0</w:t>
            </w:r>
          </w:p>
        </w:tc>
      </w:tr>
      <w:tr w:rsidR="0088023F" w:rsidRPr="00F921F9" w14:paraId="30ABF58A" w14:textId="77777777" w:rsidTr="00BA6352">
        <w:trPr>
          <w:trHeight w:val="248"/>
        </w:trPr>
        <w:tc>
          <w:tcPr>
            <w:tcW w:w="1433" w:type="dxa"/>
            <w:tcBorders>
              <w:top w:val="nil"/>
              <w:left w:val="single" w:sz="8" w:space="0" w:color="auto"/>
              <w:bottom w:val="single" w:sz="4" w:space="0" w:color="auto"/>
              <w:right w:val="single" w:sz="4" w:space="0" w:color="auto"/>
            </w:tcBorders>
            <w:noWrap/>
            <w:vAlign w:val="center"/>
            <w:hideMark/>
          </w:tcPr>
          <w:p w14:paraId="7B8AD5CE" w14:textId="77777777" w:rsidR="0088023F" w:rsidRPr="0088023F" w:rsidRDefault="00912A67" w:rsidP="00616C70">
            <w:pPr>
              <w:jc w:val="center"/>
              <w:rPr>
                <w:sz w:val="22"/>
                <w:szCs w:val="22"/>
              </w:rPr>
            </w:pPr>
            <w:r w:rsidRPr="0088023F">
              <w:rPr>
                <w:sz w:val="22"/>
                <w:szCs w:val="22"/>
              </w:rPr>
              <w:t>Jankowice</w:t>
            </w:r>
          </w:p>
        </w:tc>
        <w:tc>
          <w:tcPr>
            <w:tcW w:w="1134" w:type="dxa"/>
            <w:vMerge/>
            <w:tcBorders>
              <w:top w:val="nil"/>
              <w:left w:val="single" w:sz="4" w:space="0" w:color="auto"/>
              <w:bottom w:val="single" w:sz="4" w:space="0" w:color="000000"/>
              <w:right w:val="single" w:sz="4" w:space="0" w:color="auto"/>
            </w:tcBorders>
            <w:vAlign w:val="center"/>
            <w:hideMark/>
          </w:tcPr>
          <w:p w14:paraId="183946A2" w14:textId="77777777" w:rsidR="0088023F" w:rsidRPr="0088023F" w:rsidRDefault="0088023F" w:rsidP="00616C70">
            <w:pPr>
              <w:rPr>
                <w:sz w:val="22"/>
                <w:szCs w:val="22"/>
              </w:rPr>
            </w:pPr>
          </w:p>
        </w:tc>
        <w:tc>
          <w:tcPr>
            <w:tcW w:w="4961" w:type="dxa"/>
            <w:vMerge/>
            <w:tcBorders>
              <w:top w:val="nil"/>
              <w:left w:val="single" w:sz="4" w:space="0" w:color="auto"/>
              <w:bottom w:val="single" w:sz="4" w:space="0" w:color="000000"/>
              <w:right w:val="single" w:sz="4" w:space="0" w:color="auto"/>
            </w:tcBorders>
            <w:vAlign w:val="center"/>
            <w:hideMark/>
          </w:tcPr>
          <w:p w14:paraId="685785FF" w14:textId="77777777" w:rsidR="0088023F" w:rsidRPr="0088023F" w:rsidRDefault="0088023F" w:rsidP="00616C70">
            <w:pPr>
              <w:rPr>
                <w:sz w:val="22"/>
                <w:szCs w:val="22"/>
              </w:rPr>
            </w:pPr>
          </w:p>
        </w:tc>
        <w:tc>
          <w:tcPr>
            <w:tcW w:w="1276" w:type="dxa"/>
            <w:tcBorders>
              <w:top w:val="nil"/>
              <w:left w:val="nil"/>
              <w:bottom w:val="single" w:sz="4" w:space="0" w:color="auto"/>
              <w:right w:val="single" w:sz="8" w:space="0" w:color="auto"/>
            </w:tcBorders>
            <w:vAlign w:val="center"/>
            <w:hideMark/>
          </w:tcPr>
          <w:p w14:paraId="00BC7CFB" w14:textId="77777777" w:rsidR="0088023F" w:rsidRPr="0088023F" w:rsidRDefault="00912A67" w:rsidP="00616C70">
            <w:pPr>
              <w:jc w:val="center"/>
              <w:rPr>
                <w:sz w:val="22"/>
                <w:szCs w:val="22"/>
              </w:rPr>
            </w:pPr>
            <w:r>
              <w:rPr>
                <w:sz w:val="22"/>
                <w:szCs w:val="22"/>
              </w:rPr>
              <w:t>1</w:t>
            </w:r>
          </w:p>
        </w:tc>
        <w:tc>
          <w:tcPr>
            <w:tcW w:w="850" w:type="dxa"/>
            <w:tcBorders>
              <w:top w:val="nil"/>
              <w:left w:val="nil"/>
              <w:bottom w:val="single" w:sz="4" w:space="0" w:color="auto"/>
              <w:right w:val="single" w:sz="8" w:space="0" w:color="auto"/>
            </w:tcBorders>
          </w:tcPr>
          <w:p w14:paraId="5A134787" w14:textId="77777777" w:rsidR="0088023F" w:rsidRPr="0088023F" w:rsidRDefault="00912A67" w:rsidP="00616C70">
            <w:pPr>
              <w:jc w:val="center"/>
              <w:rPr>
                <w:sz w:val="22"/>
                <w:szCs w:val="22"/>
              </w:rPr>
            </w:pPr>
            <w:r>
              <w:rPr>
                <w:sz w:val="22"/>
                <w:szCs w:val="22"/>
              </w:rPr>
              <w:t>0</w:t>
            </w:r>
          </w:p>
        </w:tc>
      </w:tr>
      <w:tr w:rsidR="0088023F" w:rsidRPr="00F921F9" w14:paraId="152914DF" w14:textId="77777777" w:rsidTr="00BA6352">
        <w:trPr>
          <w:trHeight w:val="405"/>
        </w:trPr>
        <w:tc>
          <w:tcPr>
            <w:tcW w:w="7528" w:type="dxa"/>
            <w:gridSpan w:val="3"/>
            <w:tcBorders>
              <w:top w:val="single" w:sz="4" w:space="0" w:color="auto"/>
              <w:left w:val="single" w:sz="8" w:space="0" w:color="auto"/>
              <w:bottom w:val="single" w:sz="8" w:space="0" w:color="auto"/>
              <w:right w:val="single" w:sz="4" w:space="0" w:color="auto"/>
            </w:tcBorders>
            <w:noWrap/>
            <w:vAlign w:val="center"/>
            <w:hideMark/>
          </w:tcPr>
          <w:p w14:paraId="4FF778DD" w14:textId="77777777" w:rsidR="0088023F" w:rsidRPr="0088023F" w:rsidRDefault="0088023F" w:rsidP="00F415EC">
            <w:pPr>
              <w:jc w:val="right"/>
              <w:rPr>
                <w:sz w:val="22"/>
                <w:szCs w:val="22"/>
              </w:rPr>
            </w:pPr>
            <w:r w:rsidRPr="0088023F">
              <w:rPr>
                <w:sz w:val="22"/>
                <w:szCs w:val="22"/>
              </w:rPr>
              <w:t xml:space="preserve">Razem </w:t>
            </w:r>
            <w:r w:rsidRPr="0088023F">
              <w:rPr>
                <w:b/>
                <w:sz w:val="22"/>
                <w:szCs w:val="22"/>
                <w:u w:val="single"/>
              </w:rPr>
              <w:t>zadanie nr</w:t>
            </w:r>
            <w:r w:rsidR="00F415EC">
              <w:rPr>
                <w:b/>
                <w:sz w:val="22"/>
                <w:szCs w:val="22"/>
                <w:u w:val="single"/>
              </w:rPr>
              <w:t xml:space="preserve"> 4</w:t>
            </w:r>
            <w:r w:rsidRPr="0088023F">
              <w:rPr>
                <w:b/>
                <w:sz w:val="22"/>
                <w:szCs w:val="22"/>
                <w:u w:val="single"/>
              </w:rPr>
              <w:t xml:space="preserve"> </w:t>
            </w:r>
          </w:p>
        </w:tc>
        <w:tc>
          <w:tcPr>
            <w:tcW w:w="1276" w:type="dxa"/>
            <w:tcBorders>
              <w:top w:val="nil"/>
              <w:left w:val="nil"/>
              <w:bottom w:val="single" w:sz="8" w:space="0" w:color="auto"/>
              <w:right w:val="single" w:sz="8" w:space="0" w:color="auto"/>
            </w:tcBorders>
            <w:vAlign w:val="center"/>
            <w:hideMark/>
          </w:tcPr>
          <w:p w14:paraId="63E485EF" w14:textId="77777777" w:rsidR="0088023F" w:rsidRPr="0088023F" w:rsidRDefault="00912A67" w:rsidP="00616C70">
            <w:pPr>
              <w:jc w:val="center"/>
              <w:rPr>
                <w:b/>
                <w:bCs/>
                <w:sz w:val="22"/>
                <w:szCs w:val="22"/>
              </w:rPr>
            </w:pPr>
            <w:r>
              <w:rPr>
                <w:b/>
                <w:bCs/>
                <w:sz w:val="22"/>
                <w:szCs w:val="22"/>
              </w:rPr>
              <w:t>2</w:t>
            </w:r>
          </w:p>
        </w:tc>
        <w:tc>
          <w:tcPr>
            <w:tcW w:w="850" w:type="dxa"/>
            <w:tcBorders>
              <w:top w:val="nil"/>
              <w:left w:val="nil"/>
              <w:bottom w:val="single" w:sz="8" w:space="0" w:color="auto"/>
              <w:right w:val="single" w:sz="8" w:space="0" w:color="auto"/>
            </w:tcBorders>
            <w:vAlign w:val="center"/>
          </w:tcPr>
          <w:p w14:paraId="50F2FEE2" w14:textId="77777777" w:rsidR="0088023F" w:rsidRPr="0088023F" w:rsidRDefault="00912A67" w:rsidP="00616C70">
            <w:pPr>
              <w:jc w:val="center"/>
              <w:rPr>
                <w:b/>
                <w:bCs/>
                <w:sz w:val="22"/>
                <w:szCs w:val="22"/>
              </w:rPr>
            </w:pPr>
            <w:r>
              <w:rPr>
                <w:b/>
                <w:bCs/>
                <w:sz w:val="22"/>
                <w:szCs w:val="22"/>
              </w:rPr>
              <w:t>0</w:t>
            </w:r>
          </w:p>
        </w:tc>
      </w:tr>
      <w:tr w:rsidR="0088023F" w:rsidRPr="001E5A4C" w14:paraId="1FD9065E" w14:textId="77777777" w:rsidTr="00BA6352">
        <w:trPr>
          <w:trHeight w:val="488"/>
        </w:trPr>
        <w:tc>
          <w:tcPr>
            <w:tcW w:w="7528" w:type="dxa"/>
            <w:gridSpan w:val="3"/>
            <w:tcBorders>
              <w:top w:val="single" w:sz="8" w:space="0" w:color="auto"/>
              <w:left w:val="single" w:sz="8" w:space="0" w:color="auto"/>
              <w:bottom w:val="single" w:sz="8" w:space="0" w:color="auto"/>
              <w:right w:val="single" w:sz="4" w:space="0" w:color="auto"/>
            </w:tcBorders>
            <w:noWrap/>
            <w:vAlign w:val="center"/>
            <w:hideMark/>
          </w:tcPr>
          <w:p w14:paraId="641270A6" w14:textId="77777777" w:rsidR="0088023F" w:rsidRPr="0088023F" w:rsidRDefault="0088023F" w:rsidP="00616C70">
            <w:pPr>
              <w:jc w:val="center"/>
              <w:rPr>
                <w:b/>
                <w:bCs/>
                <w:sz w:val="22"/>
                <w:szCs w:val="22"/>
              </w:rPr>
            </w:pPr>
            <w:r w:rsidRPr="0088023F">
              <w:rPr>
                <w:b/>
                <w:bCs/>
                <w:sz w:val="22"/>
                <w:szCs w:val="22"/>
              </w:rPr>
              <w:t>RAZEM ILOŚĆ ZESTAWÓW TRANSPORTOWYCH</w:t>
            </w:r>
          </w:p>
        </w:tc>
        <w:tc>
          <w:tcPr>
            <w:tcW w:w="1276" w:type="dxa"/>
            <w:tcBorders>
              <w:top w:val="nil"/>
              <w:left w:val="nil"/>
              <w:bottom w:val="single" w:sz="8" w:space="0" w:color="auto"/>
              <w:right w:val="single" w:sz="4" w:space="0" w:color="auto"/>
            </w:tcBorders>
            <w:noWrap/>
            <w:vAlign w:val="center"/>
            <w:hideMark/>
          </w:tcPr>
          <w:p w14:paraId="32786EA4" w14:textId="77777777" w:rsidR="0088023F" w:rsidRPr="0088023F" w:rsidRDefault="00912A67" w:rsidP="00616C70">
            <w:pPr>
              <w:jc w:val="center"/>
              <w:rPr>
                <w:b/>
                <w:bCs/>
                <w:sz w:val="22"/>
                <w:szCs w:val="22"/>
              </w:rPr>
            </w:pPr>
            <w:r>
              <w:rPr>
                <w:b/>
                <w:bCs/>
                <w:sz w:val="22"/>
                <w:szCs w:val="22"/>
              </w:rPr>
              <w:t>21</w:t>
            </w:r>
          </w:p>
        </w:tc>
        <w:tc>
          <w:tcPr>
            <w:tcW w:w="850" w:type="dxa"/>
            <w:tcBorders>
              <w:top w:val="nil"/>
              <w:left w:val="nil"/>
              <w:bottom w:val="single" w:sz="8" w:space="0" w:color="auto"/>
              <w:right w:val="single" w:sz="8" w:space="0" w:color="auto"/>
            </w:tcBorders>
            <w:vAlign w:val="center"/>
          </w:tcPr>
          <w:p w14:paraId="5139575A" w14:textId="77777777" w:rsidR="0088023F" w:rsidRPr="0088023F" w:rsidRDefault="00912A67" w:rsidP="00616C70">
            <w:pPr>
              <w:jc w:val="center"/>
              <w:rPr>
                <w:b/>
                <w:bCs/>
                <w:sz w:val="22"/>
                <w:szCs w:val="22"/>
              </w:rPr>
            </w:pPr>
            <w:r>
              <w:rPr>
                <w:b/>
                <w:bCs/>
                <w:sz w:val="22"/>
                <w:szCs w:val="22"/>
              </w:rPr>
              <w:t>17</w:t>
            </w:r>
          </w:p>
        </w:tc>
      </w:tr>
    </w:tbl>
    <w:p w14:paraId="63D6027D" w14:textId="77777777" w:rsidR="00455611" w:rsidRPr="006E580A" w:rsidRDefault="00455611" w:rsidP="007F3BC0">
      <w:pPr>
        <w:pStyle w:val="Akapitzlist"/>
        <w:numPr>
          <w:ilvl w:val="0"/>
          <w:numId w:val="84"/>
        </w:numPr>
        <w:spacing w:before="240"/>
        <w:ind w:left="714" w:hanging="357"/>
        <w:contextualSpacing w:val="0"/>
        <w:rPr>
          <w:bCs/>
        </w:rPr>
      </w:pPr>
      <w:r w:rsidRPr="006E580A">
        <w:rPr>
          <w:rFonts w:eastAsiaTheme="minorHAnsi"/>
          <w:b/>
        </w:rPr>
        <w:lastRenderedPageBreak/>
        <w:t xml:space="preserve">Lokalizacja realizacji </w:t>
      </w:r>
      <w:r>
        <w:rPr>
          <w:rFonts w:eastAsiaTheme="minorHAnsi"/>
          <w:b/>
        </w:rPr>
        <w:t>dostawy/</w:t>
      </w:r>
      <w:r w:rsidRPr="006E580A">
        <w:rPr>
          <w:rFonts w:eastAsiaTheme="minorHAnsi"/>
          <w:b/>
        </w:rPr>
        <w:t>usługi:</w:t>
      </w:r>
    </w:p>
    <w:tbl>
      <w:tblPr>
        <w:tblW w:w="839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111"/>
        <w:gridCol w:w="2131"/>
        <w:gridCol w:w="2156"/>
      </w:tblGrid>
      <w:tr w:rsidR="00455611" w:rsidRPr="00292AF5" w14:paraId="3DBED4D4" w14:textId="77777777" w:rsidTr="004D2684">
        <w:trPr>
          <w:trHeight w:val="113"/>
        </w:trPr>
        <w:tc>
          <w:tcPr>
            <w:tcW w:w="4111" w:type="dxa"/>
            <w:vAlign w:val="center"/>
          </w:tcPr>
          <w:p w14:paraId="242A540C" w14:textId="77777777" w:rsidR="00455611" w:rsidRPr="00292AF5" w:rsidRDefault="00455611" w:rsidP="004D2684">
            <w:pPr>
              <w:tabs>
                <w:tab w:val="left" w:pos="6840"/>
              </w:tabs>
              <w:jc w:val="center"/>
              <w:rPr>
                <w:b/>
              </w:rPr>
            </w:pPr>
            <w:r w:rsidRPr="00292AF5">
              <w:rPr>
                <w:b/>
              </w:rPr>
              <w:t>Kopalnia/Ruch</w:t>
            </w:r>
          </w:p>
        </w:tc>
        <w:tc>
          <w:tcPr>
            <w:tcW w:w="2131" w:type="dxa"/>
            <w:vAlign w:val="center"/>
          </w:tcPr>
          <w:p w14:paraId="06E713A6" w14:textId="77777777" w:rsidR="00455611" w:rsidRPr="00292AF5" w:rsidRDefault="00455611" w:rsidP="004D2684">
            <w:pPr>
              <w:tabs>
                <w:tab w:val="left" w:pos="6840"/>
              </w:tabs>
              <w:jc w:val="center"/>
              <w:rPr>
                <w:b/>
              </w:rPr>
            </w:pPr>
            <w:r w:rsidRPr="00292AF5">
              <w:rPr>
                <w:b/>
              </w:rPr>
              <w:t>Ulica</w:t>
            </w:r>
          </w:p>
        </w:tc>
        <w:tc>
          <w:tcPr>
            <w:tcW w:w="2156" w:type="dxa"/>
            <w:vAlign w:val="center"/>
          </w:tcPr>
          <w:p w14:paraId="69E97F20" w14:textId="77777777" w:rsidR="00455611" w:rsidRPr="00292AF5" w:rsidRDefault="00455611" w:rsidP="004D2684">
            <w:pPr>
              <w:tabs>
                <w:tab w:val="left" w:pos="6840"/>
              </w:tabs>
              <w:jc w:val="center"/>
              <w:rPr>
                <w:b/>
              </w:rPr>
            </w:pPr>
            <w:r w:rsidRPr="00292AF5">
              <w:rPr>
                <w:b/>
              </w:rPr>
              <w:t>Miasto</w:t>
            </w:r>
          </w:p>
        </w:tc>
      </w:tr>
      <w:tr w:rsidR="00455611" w:rsidRPr="00292AF5" w14:paraId="03C8A8BD" w14:textId="77777777" w:rsidTr="004D2684">
        <w:trPr>
          <w:trHeight w:val="113"/>
        </w:trPr>
        <w:tc>
          <w:tcPr>
            <w:tcW w:w="4111" w:type="dxa"/>
            <w:vAlign w:val="center"/>
          </w:tcPr>
          <w:p w14:paraId="5CF79990" w14:textId="77777777" w:rsidR="00455611" w:rsidRPr="00356936" w:rsidRDefault="00455611" w:rsidP="004D2684">
            <w:pPr>
              <w:tabs>
                <w:tab w:val="left" w:pos="6840"/>
              </w:tabs>
              <w:spacing w:before="120" w:line="276" w:lineRule="auto"/>
            </w:pPr>
            <w:r w:rsidRPr="00356936">
              <w:t>KWK ROW Ruch Chwałowice</w:t>
            </w:r>
          </w:p>
        </w:tc>
        <w:tc>
          <w:tcPr>
            <w:tcW w:w="2131" w:type="dxa"/>
            <w:vAlign w:val="center"/>
          </w:tcPr>
          <w:p w14:paraId="21CB0D45" w14:textId="77777777" w:rsidR="00455611" w:rsidRPr="00356936" w:rsidRDefault="00455611" w:rsidP="004D2684">
            <w:pPr>
              <w:tabs>
                <w:tab w:val="left" w:pos="6840"/>
              </w:tabs>
              <w:spacing w:before="120" w:line="276" w:lineRule="auto"/>
            </w:pPr>
            <w:r w:rsidRPr="00356936">
              <w:t>ul. Przewozowa 4</w:t>
            </w:r>
          </w:p>
        </w:tc>
        <w:tc>
          <w:tcPr>
            <w:tcW w:w="2156" w:type="dxa"/>
            <w:vAlign w:val="center"/>
          </w:tcPr>
          <w:p w14:paraId="05C8CF62" w14:textId="77777777" w:rsidR="00455611" w:rsidRPr="00356936" w:rsidRDefault="00455611" w:rsidP="004D2684">
            <w:pPr>
              <w:tabs>
                <w:tab w:val="left" w:pos="6840"/>
              </w:tabs>
              <w:spacing w:before="120" w:line="276" w:lineRule="auto"/>
            </w:pPr>
            <w:r w:rsidRPr="00356936">
              <w:t>44-206 Rybnik</w:t>
            </w:r>
          </w:p>
        </w:tc>
      </w:tr>
      <w:tr w:rsidR="00455611" w:rsidRPr="00292AF5" w14:paraId="0A6A5BE9" w14:textId="77777777" w:rsidTr="004D2684">
        <w:trPr>
          <w:trHeight w:val="113"/>
        </w:trPr>
        <w:tc>
          <w:tcPr>
            <w:tcW w:w="4111" w:type="dxa"/>
            <w:vAlign w:val="center"/>
          </w:tcPr>
          <w:p w14:paraId="43FE0EBC" w14:textId="77777777" w:rsidR="00455611" w:rsidRPr="00356936" w:rsidRDefault="00455611" w:rsidP="004D2684">
            <w:pPr>
              <w:tabs>
                <w:tab w:val="left" w:pos="6840"/>
              </w:tabs>
              <w:spacing w:before="120" w:line="276" w:lineRule="auto"/>
            </w:pPr>
            <w:r w:rsidRPr="00356936">
              <w:t>KWK ROW Ruch Jankowice</w:t>
            </w:r>
          </w:p>
        </w:tc>
        <w:tc>
          <w:tcPr>
            <w:tcW w:w="2131" w:type="dxa"/>
            <w:vAlign w:val="center"/>
          </w:tcPr>
          <w:p w14:paraId="0488255B" w14:textId="77777777" w:rsidR="00455611" w:rsidRPr="00356936" w:rsidRDefault="00455611" w:rsidP="004D2684">
            <w:pPr>
              <w:tabs>
                <w:tab w:val="left" w:pos="6840"/>
              </w:tabs>
              <w:spacing w:before="120" w:line="276" w:lineRule="auto"/>
            </w:pPr>
            <w:r w:rsidRPr="00356936">
              <w:t>ul. Jastrzębska 12</w:t>
            </w:r>
          </w:p>
        </w:tc>
        <w:tc>
          <w:tcPr>
            <w:tcW w:w="2156" w:type="dxa"/>
            <w:vAlign w:val="center"/>
          </w:tcPr>
          <w:p w14:paraId="760DCC7A" w14:textId="77777777" w:rsidR="00455611" w:rsidRPr="00356936" w:rsidRDefault="00455611" w:rsidP="004D2684">
            <w:pPr>
              <w:tabs>
                <w:tab w:val="left" w:pos="6840"/>
              </w:tabs>
              <w:spacing w:before="120" w:line="276" w:lineRule="auto"/>
            </w:pPr>
            <w:r w:rsidRPr="00356936">
              <w:t>44-2536 Rybnik</w:t>
            </w:r>
          </w:p>
        </w:tc>
      </w:tr>
      <w:tr w:rsidR="00455611" w:rsidRPr="00292AF5" w14:paraId="59218AA9" w14:textId="77777777" w:rsidTr="004D2684">
        <w:trPr>
          <w:trHeight w:val="214"/>
        </w:trPr>
        <w:tc>
          <w:tcPr>
            <w:tcW w:w="4111" w:type="dxa"/>
            <w:vAlign w:val="center"/>
          </w:tcPr>
          <w:p w14:paraId="2D54A93A" w14:textId="77777777" w:rsidR="00455611" w:rsidRPr="00356936" w:rsidRDefault="00455611" w:rsidP="004D2684">
            <w:pPr>
              <w:tabs>
                <w:tab w:val="left" w:pos="6840"/>
              </w:tabs>
              <w:spacing w:before="120" w:line="276" w:lineRule="auto"/>
            </w:pPr>
            <w:r w:rsidRPr="00356936">
              <w:t>KWK ROW Ruch Marcel</w:t>
            </w:r>
          </w:p>
        </w:tc>
        <w:tc>
          <w:tcPr>
            <w:tcW w:w="2131" w:type="dxa"/>
            <w:vAlign w:val="center"/>
          </w:tcPr>
          <w:p w14:paraId="23ECD6A9" w14:textId="77777777" w:rsidR="00455611" w:rsidRPr="00356936" w:rsidRDefault="00455611" w:rsidP="004D2684">
            <w:pPr>
              <w:tabs>
                <w:tab w:val="left" w:pos="6840"/>
              </w:tabs>
              <w:spacing w:before="120" w:line="276" w:lineRule="auto"/>
            </w:pPr>
            <w:r w:rsidRPr="00356936">
              <w:t>ul. Korfantego 52</w:t>
            </w:r>
          </w:p>
        </w:tc>
        <w:tc>
          <w:tcPr>
            <w:tcW w:w="2156" w:type="dxa"/>
            <w:vAlign w:val="center"/>
          </w:tcPr>
          <w:p w14:paraId="4FF3DAE6" w14:textId="77777777" w:rsidR="00455611" w:rsidRPr="00356936" w:rsidRDefault="00455611" w:rsidP="004D2684">
            <w:pPr>
              <w:tabs>
                <w:tab w:val="left" w:pos="6840"/>
              </w:tabs>
              <w:spacing w:before="120" w:line="276" w:lineRule="auto"/>
            </w:pPr>
            <w:r w:rsidRPr="00356936">
              <w:t>44-310 Radlin</w:t>
            </w:r>
          </w:p>
        </w:tc>
      </w:tr>
      <w:tr w:rsidR="00455611" w:rsidRPr="00292AF5" w14:paraId="7AA591AF" w14:textId="77777777" w:rsidTr="004D2684">
        <w:trPr>
          <w:trHeight w:val="113"/>
        </w:trPr>
        <w:tc>
          <w:tcPr>
            <w:tcW w:w="4111" w:type="dxa"/>
            <w:vAlign w:val="center"/>
          </w:tcPr>
          <w:p w14:paraId="76D15ED1" w14:textId="77777777" w:rsidR="00455611" w:rsidRPr="00356936" w:rsidRDefault="00455611" w:rsidP="004D2684">
            <w:pPr>
              <w:tabs>
                <w:tab w:val="left" w:pos="6840"/>
              </w:tabs>
              <w:spacing w:before="120" w:line="276" w:lineRule="auto"/>
            </w:pPr>
            <w:r w:rsidRPr="00356936">
              <w:t>KWK ROW Ruch Rydułtowy</w:t>
            </w:r>
          </w:p>
        </w:tc>
        <w:tc>
          <w:tcPr>
            <w:tcW w:w="2131" w:type="dxa"/>
            <w:vAlign w:val="center"/>
          </w:tcPr>
          <w:p w14:paraId="592F6791" w14:textId="77777777" w:rsidR="00455611" w:rsidRPr="00356936" w:rsidRDefault="00455611" w:rsidP="004D2684">
            <w:pPr>
              <w:tabs>
                <w:tab w:val="left" w:pos="6840"/>
              </w:tabs>
              <w:spacing w:before="120" w:line="276" w:lineRule="auto"/>
            </w:pPr>
            <w:r w:rsidRPr="00356936">
              <w:t>ul. Leona 2</w:t>
            </w:r>
          </w:p>
        </w:tc>
        <w:tc>
          <w:tcPr>
            <w:tcW w:w="2156" w:type="dxa"/>
            <w:vAlign w:val="center"/>
          </w:tcPr>
          <w:p w14:paraId="0AA51865" w14:textId="77777777" w:rsidR="00455611" w:rsidRPr="00356936" w:rsidRDefault="00455611" w:rsidP="004D2684">
            <w:pPr>
              <w:tabs>
                <w:tab w:val="left" w:pos="6840"/>
              </w:tabs>
              <w:spacing w:before="120" w:line="276" w:lineRule="auto"/>
            </w:pPr>
            <w:r w:rsidRPr="00356936">
              <w:t>44-280 Rydułtowy</w:t>
            </w:r>
          </w:p>
        </w:tc>
      </w:tr>
      <w:tr w:rsidR="00455611" w:rsidRPr="00292AF5" w14:paraId="665EA109" w14:textId="77777777" w:rsidTr="004D2684">
        <w:tblPrEx>
          <w:tblLook w:val="0000" w:firstRow="0" w:lastRow="0" w:firstColumn="0" w:lastColumn="0" w:noHBand="0" w:noVBand="0"/>
        </w:tblPrEx>
        <w:trPr>
          <w:trHeight w:val="113"/>
        </w:trPr>
        <w:tc>
          <w:tcPr>
            <w:tcW w:w="4111" w:type="dxa"/>
            <w:vAlign w:val="center"/>
          </w:tcPr>
          <w:p w14:paraId="3CD2F337" w14:textId="77777777" w:rsidR="00455611" w:rsidRPr="00356936" w:rsidRDefault="00455611" w:rsidP="004D2684">
            <w:pPr>
              <w:tabs>
                <w:tab w:val="left" w:pos="6840"/>
              </w:tabs>
              <w:spacing w:before="120" w:line="276" w:lineRule="auto"/>
            </w:pPr>
            <w:r w:rsidRPr="00356936">
              <w:t>KWK Ruda Ruch Halemba</w:t>
            </w:r>
          </w:p>
        </w:tc>
        <w:tc>
          <w:tcPr>
            <w:tcW w:w="2131" w:type="dxa"/>
            <w:vAlign w:val="center"/>
          </w:tcPr>
          <w:p w14:paraId="03C95C93" w14:textId="77777777" w:rsidR="00455611" w:rsidRPr="00356936" w:rsidRDefault="00455611" w:rsidP="004D2684">
            <w:pPr>
              <w:spacing w:before="120" w:line="276" w:lineRule="auto"/>
            </w:pPr>
            <w:r w:rsidRPr="00356936">
              <w:t>ul. Kłodnicka 54</w:t>
            </w:r>
          </w:p>
        </w:tc>
        <w:tc>
          <w:tcPr>
            <w:tcW w:w="2156" w:type="dxa"/>
            <w:vAlign w:val="center"/>
          </w:tcPr>
          <w:p w14:paraId="5EF133D7" w14:textId="77777777" w:rsidR="00455611" w:rsidRPr="00356936" w:rsidRDefault="00455611" w:rsidP="004D2684">
            <w:pPr>
              <w:tabs>
                <w:tab w:val="left" w:pos="6840"/>
              </w:tabs>
              <w:spacing w:before="120" w:line="276" w:lineRule="auto"/>
            </w:pPr>
            <w:r w:rsidRPr="00356936">
              <w:t>41-706 Ruda Śląska</w:t>
            </w:r>
          </w:p>
        </w:tc>
      </w:tr>
      <w:tr w:rsidR="00455611" w:rsidRPr="00292AF5" w14:paraId="5633661E" w14:textId="77777777" w:rsidTr="004D2684">
        <w:tblPrEx>
          <w:tblLook w:val="0000" w:firstRow="0" w:lastRow="0" w:firstColumn="0" w:lastColumn="0" w:noHBand="0" w:noVBand="0"/>
        </w:tblPrEx>
        <w:trPr>
          <w:trHeight w:val="113"/>
        </w:trPr>
        <w:tc>
          <w:tcPr>
            <w:tcW w:w="4111" w:type="dxa"/>
            <w:vAlign w:val="center"/>
          </w:tcPr>
          <w:p w14:paraId="5754BF9E" w14:textId="77777777" w:rsidR="00455611" w:rsidRPr="00356936" w:rsidRDefault="00455611" w:rsidP="004D2684">
            <w:pPr>
              <w:tabs>
                <w:tab w:val="left" w:pos="6840"/>
              </w:tabs>
              <w:spacing w:before="120" w:line="276" w:lineRule="auto"/>
            </w:pPr>
            <w:r w:rsidRPr="00356936">
              <w:t xml:space="preserve">KWK Bolesław Śmiały </w:t>
            </w:r>
          </w:p>
        </w:tc>
        <w:tc>
          <w:tcPr>
            <w:tcW w:w="2131" w:type="dxa"/>
            <w:vAlign w:val="center"/>
          </w:tcPr>
          <w:p w14:paraId="6947F912" w14:textId="77777777" w:rsidR="00455611" w:rsidRPr="00356936" w:rsidRDefault="00455611" w:rsidP="004D2684">
            <w:pPr>
              <w:spacing w:before="120" w:line="276" w:lineRule="auto"/>
            </w:pPr>
            <w:r w:rsidRPr="00356936">
              <w:t>ul. Pstrowskiego 12</w:t>
            </w:r>
          </w:p>
        </w:tc>
        <w:tc>
          <w:tcPr>
            <w:tcW w:w="2156" w:type="dxa"/>
            <w:vAlign w:val="center"/>
          </w:tcPr>
          <w:p w14:paraId="092B1E3B" w14:textId="77777777" w:rsidR="00455611" w:rsidRPr="00356936" w:rsidRDefault="00455611" w:rsidP="004D2684">
            <w:pPr>
              <w:tabs>
                <w:tab w:val="left" w:pos="6840"/>
              </w:tabs>
              <w:spacing w:before="120" w:line="276" w:lineRule="auto"/>
            </w:pPr>
            <w:r w:rsidRPr="00356936">
              <w:t>43-173 Łaziska Górne</w:t>
            </w:r>
          </w:p>
        </w:tc>
      </w:tr>
      <w:tr w:rsidR="00455611" w:rsidRPr="00292AF5" w14:paraId="61E816C9" w14:textId="77777777" w:rsidTr="004D2684">
        <w:tblPrEx>
          <w:tblLook w:val="0000" w:firstRow="0" w:lastRow="0" w:firstColumn="0" w:lastColumn="0" w:noHBand="0" w:noVBand="0"/>
        </w:tblPrEx>
        <w:trPr>
          <w:trHeight w:val="113"/>
        </w:trPr>
        <w:tc>
          <w:tcPr>
            <w:tcW w:w="4111" w:type="dxa"/>
            <w:vAlign w:val="center"/>
          </w:tcPr>
          <w:p w14:paraId="0CE17EF1" w14:textId="77777777" w:rsidR="00455611" w:rsidRPr="00356936" w:rsidRDefault="00455611" w:rsidP="004D2684">
            <w:pPr>
              <w:tabs>
                <w:tab w:val="left" w:pos="6840"/>
              </w:tabs>
              <w:spacing w:before="120" w:line="276" w:lineRule="auto"/>
            </w:pPr>
            <w:r w:rsidRPr="00356936">
              <w:t>KWK Ruda Ruch Bielszowice</w:t>
            </w:r>
          </w:p>
        </w:tc>
        <w:tc>
          <w:tcPr>
            <w:tcW w:w="2131" w:type="dxa"/>
            <w:vAlign w:val="center"/>
          </w:tcPr>
          <w:p w14:paraId="41CFA88F" w14:textId="77777777" w:rsidR="00455611" w:rsidRPr="00356936" w:rsidRDefault="00455611" w:rsidP="004D2684">
            <w:pPr>
              <w:spacing w:before="120" w:line="276" w:lineRule="auto"/>
            </w:pPr>
            <w:r w:rsidRPr="00356936">
              <w:t xml:space="preserve">ul. </w:t>
            </w:r>
            <w:proofErr w:type="spellStart"/>
            <w:r w:rsidRPr="00356936">
              <w:t>Halembska</w:t>
            </w:r>
            <w:proofErr w:type="spellEnd"/>
            <w:r w:rsidRPr="00356936">
              <w:t xml:space="preserve"> 160</w:t>
            </w:r>
          </w:p>
        </w:tc>
        <w:tc>
          <w:tcPr>
            <w:tcW w:w="2156" w:type="dxa"/>
            <w:vAlign w:val="center"/>
          </w:tcPr>
          <w:p w14:paraId="56825AF4" w14:textId="77777777" w:rsidR="00455611" w:rsidRPr="00356936" w:rsidRDefault="00455611" w:rsidP="004D2684">
            <w:pPr>
              <w:tabs>
                <w:tab w:val="left" w:pos="6840"/>
              </w:tabs>
              <w:spacing w:before="120" w:line="276" w:lineRule="auto"/>
            </w:pPr>
            <w:r w:rsidRPr="00356936">
              <w:t>41-711 Ruda Śląska</w:t>
            </w:r>
          </w:p>
        </w:tc>
      </w:tr>
      <w:tr w:rsidR="00455611" w:rsidRPr="00292AF5" w14:paraId="4F691C12" w14:textId="77777777" w:rsidTr="004D2684">
        <w:tblPrEx>
          <w:tblLook w:val="0000" w:firstRow="0" w:lastRow="0" w:firstColumn="0" w:lastColumn="0" w:noHBand="0" w:noVBand="0"/>
        </w:tblPrEx>
        <w:trPr>
          <w:trHeight w:val="113"/>
        </w:trPr>
        <w:tc>
          <w:tcPr>
            <w:tcW w:w="4111" w:type="dxa"/>
            <w:vAlign w:val="center"/>
          </w:tcPr>
          <w:p w14:paraId="1FBEF630" w14:textId="77777777" w:rsidR="00455611" w:rsidRPr="00FF68B4" w:rsidRDefault="00455611" w:rsidP="004D2684">
            <w:pPr>
              <w:pStyle w:val="NormalnyWeb"/>
              <w:spacing w:before="120" w:beforeAutospacing="0" w:after="0" w:afterAutospacing="0"/>
              <w:rPr>
                <w:rFonts w:ascii="Times New Roman" w:cs="Times New Roman"/>
              </w:rPr>
            </w:pPr>
            <w:r w:rsidRPr="00FF68B4">
              <w:rPr>
                <w:rFonts w:ascii="Times New Roman" w:cs="Times New Roman"/>
              </w:rPr>
              <w:t>KWK Piast-Ziemowit Ruch Piast</w:t>
            </w:r>
          </w:p>
        </w:tc>
        <w:tc>
          <w:tcPr>
            <w:tcW w:w="2131" w:type="dxa"/>
            <w:vAlign w:val="center"/>
          </w:tcPr>
          <w:p w14:paraId="7BF748C1" w14:textId="77777777" w:rsidR="00455611" w:rsidRPr="00356936" w:rsidRDefault="00455611" w:rsidP="004D2684">
            <w:pPr>
              <w:spacing w:before="120" w:line="276" w:lineRule="auto"/>
            </w:pPr>
            <w:r w:rsidRPr="00356936">
              <w:t>ul. Granitowa 16</w:t>
            </w:r>
          </w:p>
        </w:tc>
        <w:tc>
          <w:tcPr>
            <w:tcW w:w="2156" w:type="dxa"/>
            <w:vAlign w:val="center"/>
          </w:tcPr>
          <w:p w14:paraId="58AF1297" w14:textId="77777777" w:rsidR="00455611" w:rsidRPr="00356936" w:rsidRDefault="00455611" w:rsidP="004D2684">
            <w:pPr>
              <w:spacing w:before="120" w:line="276" w:lineRule="auto"/>
            </w:pPr>
            <w:r w:rsidRPr="00356936">
              <w:t>43-155 Bieruń</w:t>
            </w:r>
          </w:p>
        </w:tc>
      </w:tr>
      <w:tr w:rsidR="00455611" w:rsidRPr="00292AF5" w14:paraId="693B3D25" w14:textId="77777777" w:rsidTr="004D2684">
        <w:tblPrEx>
          <w:tblLook w:val="0000" w:firstRow="0" w:lastRow="0" w:firstColumn="0" w:lastColumn="0" w:noHBand="0" w:noVBand="0"/>
        </w:tblPrEx>
        <w:trPr>
          <w:trHeight w:val="113"/>
        </w:trPr>
        <w:tc>
          <w:tcPr>
            <w:tcW w:w="4111" w:type="dxa"/>
            <w:vAlign w:val="center"/>
          </w:tcPr>
          <w:p w14:paraId="0E66C9FD" w14:textId="77777777" w:rsidR="00455611" w:rsidRPr="00FF68B4" w:rsidRDefault="00455611" w:rsidP="004D2684">
            <w:pPr>
              <w:pStyle w:val="NormalnyWeb"/>
              <w:spacing w:before="120" w:beforeAutospacing="0" w:after="0" w:afterAutospacing="0"/>
              <w:rPr>
                <w:rFonts w:ascii="Times New Roman" w:cs="Times New Roman"/>
              </w:rPr>
            </w:pPr>
            <w:r w:rsidRPr="00FF68B4">
              <w:rPr>
                <w:rFonts w:ascii="Times New Roman" w:cs="Times New Roman"/>
              </w:rPr>
              <w:t>KWK Piast-Ziemowit Ruch Ziemowit</w:t>
            </w:r>
          </w:p>
        </w:tc>
        <w:tc>
          <w:tcPr>
            <w:tcW w:w="2131" w:type="dxa"/>
            <w:vAlign w:val="center"/>
          </w:tcPr>
          <w:p w14:paraId="185FB485" w14:textId="77777777" w:rsidR="00455611" w:rsidRPr="00356936" w:rsidRDefault="00455611" w:rsidP="004D2684">
            <w:pPr>
              <w:spacing w:before="120" w:line="276" w:lineRule="auto"/>
            </w:pPr>
            <w:r w:rsidRPr="00356936">
              <w:t>ul. Pokoju 4</w:t>
            </w:r>
          </w:p>
        </w:tc>
        <w:tc>
          <w:tcPr>
            <w:tcW w:w="2156" w:type="dxa"/>
            <w:vAlign w:val="center"/>
          </w:tcPr>
          <w:p w14:paraId="2A9D2257" w14:textId="77777777" w:rsidR="00455611" w:rsidRPr="00356936" w:rsidRDefault="00455611" w:rsidP="004D2684">
            <w:pPr>
              <w:spacing w:before="120" w:line="276" w:lineRule="auto"/>
            </w:pPr>
            <w:r w:rsidRPr="00356936">
              <w:t>43-143 Lędziny</w:t>
            </w:r>
          </w:p>
        </w:tc>
      </w:tr>
      <w:tr w:rsidR="00455611" w:rsidRPr="00292AF5" w14:paraId="5C26F94A" w14:textId="77777777" w:rsidTr="004D2684">
        <w:tblPrEx>
          <w:tblLook w:val="0000" w:firstRow="0" w:lastRow="0" w:firstColumn="0" w:lastColumn="0" w:noHBand="0" w:noVBand="0"/>
        </w:tblPrEx>
        <w:trPr>
          <w:trHeight w:val="113"/>
        </w:trPr>
        <w:tc>
          <w:tcPr>
            <w:tcW w:w="4111" w:type="dxa"/>
            <w:vAlign w:val="center"/>
          </w:tcPr>
          <w:p w14:paraId="20A5909B" w14:textId="77777777" w:rsidR="00455611" w:rsidRPr="00292AF5" w:rsidRDefault="00455611" w:rsidP="004D2684">
            <w:pPr>
              <w:spacing w:before="120" w:line="276" w:lineRule="auto"/>
            </w:pPr>
            <w:r w:rsidRPr="00292AF5">
              <w:t>KWK Mysłowice-Wesoła</w:t>
            </w:r>
          </w:p>
        </w:tc>
        <w:tc>
          <w:tcPr>
            <w:tcW w:w="2131" w:type="dxa"/>
            <w:vAlign w:val="center"/>
          </w:tcPr>
          <w:p w14:paraId="0AA94DD3" w14:textId="77777777" w:rsidR="00455611" w:rsidRPr="00292AF5" w:rsidRDefault="00455611" w:rsidP="004D2684">
            <w:pPr>
              <w:spacing w:before="120" w:line="276" w:lineRule="auto"/>
            </w:pPr>
            <w:r w:rsidRPr="00292AF5">
              <w:t>ul. Kopalniana 5</w:t>
            </w:r>
          </w:p>
        </w:tc>
        <w:tc>
          <w:tcPr>
            <w:tcW w:w="2156" w:type="dxa"/>
            <w:vAlign w:val="center"/>
          </w:tcPr>
          <w:p w14:paraId="1C1B3E05" w14:textId="77777777" w:rsidR="00455611" w:rsidRPr="00292AF5" w:rsidRDefault="00455611" w:rsidP="004D2684">
            <w:pPr>
              <w:spacing w:before="120" w:line="276" w:lineRule="auto"/>
            </w:pPr>
            <w:r w:rsidRPr="00292AF5">
              <w:t>41-408 Mysłowice</w:t>
            </w:r>
          </w:p>
        </w:tc>
      </w:tr>
      <w:tr w:rsidR="00455611" w:rsidRPr="00292AF5" w14:paraId="615301ED" w14:textId="77777777" w:rsidTr="004D2684">
        <w:tblPrEx>
          <w:tblLook w:val="0000" w:firstRow="0" w:lastRow="0" w:firstColumn="0" w:lastColumn="0" w:noHBand="0" w:noVBand="0"/>
        </w:tblPrEx>
        <w:trPr>
          <w:trHeight w:val="113"/>
        </w:trPr>
        <w:tc>
          <w:tcPr>
            <w:tcW w:w="4111" w:type="dxa"/>
            <w:vAlign w:val="center"/>
          </w:tcPr>
          <w:p w14:paraId="5E3683EB" w14:textId="77777777" w:rsidR="00455611" w:rsidRPr="00292AF5" w:rsidRDefault="00455611" w:rsidP="004D2684">
            <w:pPr>
              <w:spacing w:before="120" w:line="276" w:lineRule="auto"/>
            </w:pPr>
            <w:r w:rsidRPr="00292AF5">
              <w:t>KWK Staszic-Wujek</w:t>
            </w:r>
            <w:r>
              <w:t xml:space="preserve"> </w:t>
            </w:r>
            <w:r w:rsidRPr="008F4CBA">
              <w:t xml:space="preserve">Ruch </w:t>
            </w:r>
            <w:proofErr w:type="spellStart"/>
            <w:r w:rsidRPr="008F4CBA">
              <w:t>Murcki-Staszic</w:t>
            </w:r>
            <w:proofErr w:type="spellEnd"/>
          </w:p>
        </w:tc>
        <w:tc>
          <w:tcPr>
            <w:tcW w:w="2131" w:type="dxa"/>
            <w:vAlign w:val="center"/>
          </w:tcPr>
          <w:p w14:paraId="6C6FA7C2" w14:textId="77777777" w:rsidR="00455611" w:rsidRPr="00292AF5" w:rsidRDefault="00455611" w:rsidP="004D2684">
            <w:pPr>
              <w:spacing w:before="120" w:line="276" w:lineRule="auto"/>
            </w:pPr>
            <w:r w:rsidRPr="00292AF5">
              <w:t>ul Karolinki 1</w:t>
            </w:r>
          </w:p>
        </w:tc>
        <w:tc>
          <w:tcPr>
            <w:tcW w:w="2156" w:type="dxa"/>
            <w:vAlign w:val="center"/>
          </w:tcPr>
          <w:p w14:paraId="1283B211" w14:textId="77777777" w:rsidR="00455611" w:rsidRPr="00292AF5" w:rsidRDefault="00455611" w:rsidP="004D2684">
            <w:pPr>
              <w:spacing w:before="120" w:line="276" w:lineRule="auto"/>
            </w:pPr>
            <w:r w:rsidRPr="00292AF5">
              <w:t>40-467 Katowice</w:t>
            </w:r>
          </w:p>
        </w:tc>
      </w:tr>
      <w:tr w:rsidR="00455611" w:rsidRPr="00292AF5" w14:paraId="04F7D499" w14:textId="77777777" w:rsidTr="004D2684">
        <w:tblPrEx>
          <w:tblLook w:val="0000" w:firstRow="0" w:lastRow="0" w:firstColumn="0" w:lastColumn="0" w:noHBand="0" w:noVBand="0"/>
        </w:tblPrEx>
        <w:trPr>
          <w:trHeight w:val="113"/>
        </w:trPr>
        <w:tc>
          <w:tcPr>
            <w:tcW w:w="4111" w:type="dxa"/>
            <w:vAlign w:val="center"/>
          </w:tcPr>
          <w:p w14:paraId="487DD370" w14:textId="77777777" w:rsidR="00455611" w:rsidRPr="00292AF5" w:rsidRDefault="00455611" w:rsidP="004D2684">
            <w:pPr>
              <w:spacing w:before="120" w:line="276" w:lineRule="auto"/>
            </w:pPr>
            <w:r w:rsidRPr="00292AF5">
              <w:t>KWK Staszic-Wujek</w:t>
            </w:r>
            <w:r>
              <w:t xml:space="preserve"> </w:t>
            </w:r>
            <w:r w:rsidRPr="008F4CBA">
              <w:t>Ruch Wujek</w:t>
            </w:r>
          </w:p>
        </w:tc>
        <w:tc>
          <w:tcPr>
            <w:tcW w:w="2131" w:type="dxa"/>
            <w:vAlign w:val="center"/>
          </w:tcPr>
          <w:p w14:paraId="1E255092" w14:textId="77777777" w:rsidR="00455611" w:rsidRPr="00292AF5" w:rsidRDefault="00455611" w:rsidP="004D2684">
            <w:pPr>
              <w:spacing w:before="120" w:line="276" w:lineRule="auto"/>
            </w:pPr>
            <w:r w:rsidRPr="008F4CBA">
              <w:t>ul. Wincentego Pola 65</w:t>
            </w:r>
          </w:p>
        </w:tc>
        <w:tc>
          <w:tcPr>
            <w:tcW w:w="2156" w:type="dxa"/>
            <w:vAlign w:val="center"/>
          </w:tcPr>
          <w:p w14:paraId="1890C590" w14:textId="77777777" w:rsidR="00455611" w:rsidRPr="00292AF5" w:rsidRDefault="00455611" w:rsidP="004D2684">
            <w:pPr>
              <w:spacing w:before="120" w:line="276" w:lineRule="auto"/>
            </w:pPr>
            <w:r w:rsidRPr="008F4CBA">
              <w:t>40-596 Katowice</w:t>
            </w:r>
          </w:p>
        </w:tc>
      </w:tr>
      <w:tr w:rsidR="00455611" w:rsidRPr="00292AF5" w14:paraId="61F674F2" w14:textId="77777777" w:rsidTr="004D2684">
        <w:tblPrEx>
          <w:tblLook w:val="0000" w:firstRow="0" w:lastRow="0" w:firstColumn="0" w:lastColumn="0" w:noHBand="0" w:noVBand="0"/>
        </w:tblPrEx>
        <w:trPr>
          <w:trHeight w:val="113"/>
        </w:trPr>
        <w:tc>
          <w:tcPr>
            <w:tcW w:w="4111" w:type="dxa"/>
            <w:vAlign w:val="center"/>
          </w:tcPr>
          <w:p w14:paraId="32A3964C" w14:textId="77777777" w:rsidR="00455611" w:rsidRPr="00356936" w:rsidRDefault="00455611" w:rsidP="004D2684">
            <w:r w:rsidRPr="00356936">
              <w:t>KWK Sośnica</w:t>
            </w:r>
          </w:p>
        </w:tc>
        <w:tc>
          <w:tcPr>
            <w:tcW w:w="2131" w:type="dxa"/>
            <w:vAlign w:val="center"/>
          </w:tcPr>
          <w:p w14:paraId="48C9BB99" w14:textId="77777777" w:rsidR="00455611" w:rsidRPr="00356936" w:rsidRDefault="00455611" w:rsidP="004D2684">
            <w:pPr>
              <w:spacing w:before="120" w:line="276" w:lineRule="auto"/>
            </w:pPr>
            <w:r w:rsidRPr="00356936">
              <w:t>ul. Błonie 6</w:t>
            </w:r>
          </w:p>
        </w:tc>
        <w:tc>
          <w:tcPr>
            <w:tcW w:w="2156" w:type="dxa"/>
            <w:vAlign w:val="center"/>
          </w:tcPr>
          <w:p w14:paraId="7E2EBC30" w14:textId="77777777" w:rsidR="00455611" w:rsidRPr="00356936" w:rsidRDefault="00455611" w:rsidP="004D2684">
            <w:pPr>
              <w:spacing w:before="120" w:line="276" w:lineRule="auto"/>
            </w:pPr>
            <w:r w:rsidRPr="00356936">
              <w:t>44-103 Gliwice</w:t>
            </w:r>
          </w:p>
        </w:tc>
      </w:tr>
    </w:tbl>
    <w:p w14:paraId="46F15D54" w14:textId="77777777" w:rsidR="00455611" w:rsidRPr="00C16923" w:rsidRDefault="00455611" w:rsidP="00455611">
      <w:pPr>
        <w:pStyle w:val="Akapitzlist"/>
        <w:jc w:val="both"/>
        <w:rPr>
          <w:bCs/>
          <w:i/>
        </w:rPr>
      </w:pPr>
    </w:p>
    <w:p w14:paraId="34962B32" w14:textId="77777777" w:rsidR="00455611" w:rsidRPr="00381372" w:rsidRDefault="00455611" w:rsidP="007F3BC0">
      <w:pPr>
        <w:pStyle w:val="Akapitzlist"/>
        <w:numPr>
          <w:ilvl w:val="0"/>
          <w:numId w:val="84"/>
        </w:numPr>
        <w:rPr>
          <w:rFonts w:eastAsiaTheme="minorHAnsi"/>
          <w:b/>
          <w:lang w:val="cs-CZ"/>
        </w:rPr>
      </w:pPr>
      <w:r w:rsidRPr="00DC1FE7">
        <w:rPr>
          <w:b/>
        </w:rPr>
        <w:t>TERMIN REALIZACJI ZAMÓWIENIA</w:t>
      </w:r>
      <w:r>
        <w:rPr>
          <w:rFonts w:eastAsiaTheme="minorHAnsi"/>
          <w:b/>
        </w:rPr>
        <w:t>:</w:t>
      </w:r>
    </w:p>
    <w:p w14:paraId="0003E22D" w14:textId="77777777" w:rsidR="00455611" w:rsidRDefault="00455611" w:rsidP="004D2684">
      <w:pPr>
        <w:jc w:val="both"/>
        <w:rPr>
          <w:sz w:val="24"/>
          <w:szCs w:val="24"/>
        </w:rPr>
      </w:pPr>
      <w:r w:rsidRPr="004D2684">
        <w:rPr>
          <w:sz w:val="24"/>
          <w:szCs w:val="24"/>
        </w:rPr>
        <w:t>Realizacja przedmiotu zamówienia odbywać się będzie zgodnie z warunkami określonymi w</w:t>
      </w:r>
      <w:r w:rsidR="004D2684">
        <w:rPr>
          <w:sz w:val="24"/>
          <w:szCs w:val="24"/>
        </w:rPr>
        <w:t> </w:t>
      </w:r>
      <w:r w:rsidRPr="004D2684">
        <w:rPr>
          <w:sz w:val="24"/>
          <w:szCs w:val="24"/>
        </w:rPr>
        <w:t>Załączniku nr 5 do SWZ – Istotne postanowienia, które zostaną wprowadzone do umowy §</w:t>
      </w:r>
      <w:r w:rsidR="004D2684">
        <w:rPr>
          <w:sz w:val="24"/>
          <w:szCs w:val="24"/>
        </w:rPr>
        <w:t> </w:t>
      </w:r>
      <w:r w:rsidRPr="004D2684">
        <w:rPr>
          <w:sz w:val="24"/>
          <w:szCs w:val="24"/>
        </w:rPr>
        <w:t>5. Termin realizacji</w:t>
      </w:r>
    </w:p>
    <w:p w14:paraId="300896FD" w14:textId="77777777" w:rsidR="00455611" w:rsidRPr="00381372" w:rsidRDefault="00455611" w:rsidP="00455611">
      <w:pPr>
        <w:rPr>
          <w:rFonts w:eastAsiaTheme="minorHAnsi"/>
          <w:b/>
          <w:lang w:val="cs-CZ"/>
        </w:rPr>
      </w:pPr>
    </w:p>
    <w:p w14:paraId="54953C0E" w14:textId="77777777" w:rsidR="00455611" w:rsidRPr="00677F1E" w:rsidRDefault="00455611" w:rsidP="007F3BC0">
      <w:pPr>
        <w:pStyle w:val="Akapitzlist"/>
        <w:numPr>
          <w:ilvl w:val="0"/>
          <w:numId w:val="84"/>
        </w:numPr>
        <w:rPr>
          <w:bCs/>
        </w:rPr>
      </w:pPr>
      <w:r w:rsidRPr="00381372">
        <w:rPr>
          <w:b/>
        </w:rPr>
        <w:t>WYMAGANIA PRAWNE</w:t>
      </w:r>
      <w:r>
        <w:rPr>
          <w:b/>
        </w:rPr>
        <w:t>:</w:t>
      </w:r>
    </w:p>
    <w:p w14:paraId="7C2DCC12" w14:textId="77777777" w:rsidR="00455611" w:rsidRPr="007425FB" w:rsidRDefault="00455611" w:rsidP="00455611">
      <w:pPr>
        <w:tabs>
          <w:tab w:val="left" w:pos="284"/>
          <w:tab w:val="left" w:pos="2662"/>
        </w:tabs>
        <w:suppressAutoHyphens/>
        <w:overflowPunct w:val="0"/>
        <w:autoSpaceDE w:val="0"/>
        <w:autoSpaceDN w:val="0"/>
        <w:rPr>
          <w:sz w:val="24"/>
          <w:szCs w:val="24"/>
        </w:rPr>
      </w:pPr>
      <w:r w:rsidRPr="007425FB">
        <w:rPr>
          <w:sz w:val="24"/>
          <w:szCs w:val="24"/>
        </w:rPr>
        <w:t>Przedmiot zamówienia powinien być realizowany zgodnie z obowiązującymi przepisami prawa, w szczególności:</w:t>
      </w:r>
    </w:p>
    <w:p w14:paraId="03FAD51D" w14:textId="77777777" w:rsidR="00455611" w:rsidRPr="00381372" w:rsidRDefault="00455611" w:rsidP="00455611">
      <w:pPr>
        <w:suppressAutoHyphens/>
        <w:overflowPunct w:val="0"/>
        <w:autoSpaceDE w:val="0"/>
        <w:autoSpaceDN w:val="0"/>
        <w:rPr>
          <w:bCs/>
        </w:rPr>
      </w:pPr>
    </w:p>
    <w:p w14:paraId="48CE75B4" w14:textId="77777777" w:rsidR="00455611" w:rsidRPr="00DC1FE7" w:rsidRDefault="00455611" w:rsidP="007F3BC0">
      <w:pPr>
        <w:pStyle w:val="Akapitzlist"/>
        <w:numPr>
          <w:ilvl w:val="0"/>
          <w:numId w:val="79"/>
        </w:numPr>
        <w:rPr>
          <w:b/>
          <w:i/>
        </w:rPr>
      </w:pPr>
      <w:r w:rsidRPr="00DC1FE7">
        <w:rPr>
          <w:b/>
          <w:i/>
        </w:rPr>
        <w:t>Aktów prawnych wdrażających dyrektywy nowego podejścia UE do polskiego ustawodawstwa:</w:t>
      </w:r>
    </w:p>
    <w:p w14:paraId="33864EC3" w14:textId="77777777" w:rsidR="00455611" w:rsidRPr="00DC1FE7" w:rsidRDefault="00455611" w:rsidP="007F3BC0">
      <w:pPr>
        <w:pStyle w:val="Akapitzlist"/>
        <w:numPr>
          <w:ilvl w:val="2"/>
          <w:numId w:val="80"/>
        </w:numPr>
        <w:jc w:val="both"/>
        <w:rPr>
          <w:i/>
          <w:color w:val="000000"/>
        </w:rPr>
      </w:pPr>
      <w:r w:rsidRPr="00DC1FE7">
        <w:rPr>
          <w:i/>
          <w:color w:val="000000"/>
        </w:rPr>
        <w:t>Ustawy z dnia 30.08.2002 r. – O systemie oceny zgodności</w:t>
      </w:r>
      <w:r>
        <w:rPr>
          <w:i/>
          <w:color w:val="000000"/>
        </w:rPr>
        <w:t>;</w:t>
      </w:r>
    </w:p>
    <w:p w14:paraId="4288568C" w14:textId="77777777" w:rsidR="00455611" w:rsidRPr="006359DB" w:rsidRDefault="00455611" w:rsidP="007F3BC0">
      <w:pPr>
        <w:pStyle w:val="Akapitzlist"/>
        <w:numPr>
          <w:ilvl w:val="2"/>
          <w:numId w:val="80"/>
        </w:numPr>
        <w:jc w:val="both"/>
        <w:rPr>
          <w:b/>
          <w:i/>
          <w:color w:val="FF0000"/>
        </w:rPr>
      </w:pPr>
      <w:r w:rsidRPr="00381372">
        <w:rPr>
          <w:i/>
          <w:color w:val="000000"/>
        </w:rPr>
        <w:t>Rozporządzenie Ministra Gospodarki z dnia 21 października 2008 r. w sprawie zasadniczych wymagań dla maszyn. Rozporządzenie to wdraża postanowienia dyrektywy 2006/42/W</w:t>
      </w:r>
      <w:r>
        <w:rPr>
          <w:i/>
          <w:color w:val="000000"/>
        </w:rPr>
        <w:t>E (tzw. dyr. maszynowa MD);</w:t>
      </w:r>
    </w:p>
    <w:p w14:paraId="036D0C2F" w14:textId="77777777" w:rsidR="00455611" w:rsidRPr="00381372" w:rsidRDefault="00455611" w:rsidP="007F3BC0">
      <w:pPr>
        <w:pStyle w:val="Akapitzlist"/>
        <w:numPr>
          <w:ilvl w:val="2"/>
          <w:numId w:val="80"/>
        </w:numPr>
        <w:jc w:val="both"/>
        <w:rPr>
          <w:i/>
          <w:color w:val="000000"/>
        </w:rPr>
      </w:pPr>
      <w:r w:rsidRPr="00381372">
        <w:rPr>
          <w:i/>
          <w:color w:val="000000"/>
        </w:rPr>
        <w:t>Ustawy z dnia 13 kwietnia 2016 r. o systemach oceny zgodności i nadzoru rynku Ustawy z dnia 9 czerwca 2011 r.</w:t>
      </w:r>
      <w:r>
        <w:rPr>
          <w:i/>
          <w:color w:val="000000"/>
        </w:rPr>
        <w:t>;</w:t>
      </w:r>
      <w:r w:rsidRPr="00381372">
        <w:rPr>
          <w:i/>
          <w:color w:val="000000"/>
        </w:rPr>
        <w:t xml:space="preserve"> </w:t>
      </w:r>
    </w:p>
    <w:p w14:paraId="097919F4" w14:textId="77777777" w:rsidR="00455611" w:rsidRPr="00677F1E" w:rsidRDefault="00455611" w:rsidP="007F3BC0">
      <w:pPr>
        <w:pStyle w:val="Akapitzlist"/>
        <w:numPr>
          <w:ilvl w:val="2"/>
          <w:numId w:val="80"/>
        </w:numPr>
        <w:jc w:val="both"/>
        <w:rPr>
          <w:b/>
          <w:bCs/>
          <w:i/>
        </w:rPr>
      </w:pPr>
      <w:r w:rsidRPr="00381372">
        <w:rPr>
          <w:i/>
          <w:color w:val="000000"/>
        </w:rPr>
        <w:t>Rozporządzenie Ministra Rozwoju z dnia 6 czerwca 2016r w sprawie wymagań dla</w:t>
      </w:r>
      <w:r w:rsidRPr="00381372">
        <w:rPr>
          <w:i/>
        </w:rPr>
        <w:t xml:space="preserve"> urządzeń i systemów ochronnych przeznaczonych do użytku w atmosferze potencjalnie wybuchowej Dyrektywa 2014/34/UE (</w:t>
      </w:r>
      <w:proofErr w:type="spellStart"/>
      <w:r w:rsidRPr="00381372">
        <w:rPr>
          <w:i/>
        </w:rPr>
        <w:t>ATEXn</w:t>
      </w:r>
      <w:proofErr w:type="spellEnd"/>
      <w:r w:rsidRPr="00381372">
        <w:rPr>
          <w:i/>
        </w:rPr>
        <w:t>).</w:t>
      </w:r>
    </w:p>
    <w:p w14:paraId="05E565EF" w14:textId="77777777" w:rsidR="00455611" w:rsidRPr="00381372" w:rsidRDefault="00455611" w:rsidP="00455611">
      <w:pPr>
        <w:pStyle w:val="Akapitzlist"/>
        <w:ind w:left="993"/>
        <w:jc w:val="both"/>
        <w:rPr>
          <w:b/>
          <w:bCs/>
          <w:i/>
        </w:rPr>
      </w:pPr>
    </w:p>
    <w:p w14:paraId="4C842F75" w14:textId="77777777" w:rsidR="00455611" w:rsidRPr="00677F1E" w:rsidRDefault="00455611" w:rsidP="007F3BC0">
      <w:pPr>
        <w:pStyle w:val="Akapitzlist"/>
        <w:numPr>
          <w:ilvl w:val="0"/>
          <w:numId w:val="79"/>
        </w:numPr>
        <w:rPr>
          <w:b/>
          <w:i/>
        </w:rPr>
      </w:pPr>
      <w:r w:rsidRPr="00677F1E">
        <w:rPr>
          <w:b/>
          <w:i/>
        </w:rPr>
        <w:t>Prawo geologiczne i górnicze wraz z późniejszymi zmianami oraz z wynikającymi z niej rozporządzeniami:</w:t>
      </w:r>
    </w:p>
    <w:p w14:paraId="061D66BC" w14:textId="77777777" w:rsidR="00455611" w:rsidRPr="00381372" w:rsidRDefault="00455611" w:rsidP="007F3BC0">
      <w:pPr>
        <w:pStyle w:val="Akapitzlist"/>
        <w:numPr>
          <w:ilvl w:val="2"/>
          <w:numId w:val="81"/>
        </w:numPr>
        <w:jc w:val="both"/>
        <w:rPr>
          <w:b/>
          <w:i/>
          <w:color w:val="000000"/>
        </w:rPr>
      </w:pPr>
      <w:r w:rsidRPr="00381372">
        <w:rPr>
          <w:i/>
          <w:color w:val="000000"/>
        </w:rPr>
        <w:t>Rozporządzenie Rady Ministrów z dnia 30 kwietnia 2004 r. w sprawie dopuszczania wyrobów do st</w:t>
      </w:r>
      <w:r>
        <w:rPr>
          <w:i/>
          <w:color w:val="000000"/>
        </w:rPr>
        <w:t>osowania w zakładach górniczych;</w:t>
      </w:r>
    </w:p>
    <w:p w14:paraId="30FAFBDC" w14:textId="77777777" w:rsidR="00455611" w:rsidRPr="00381372" w:rsidRDefault="00455611" w:rsidP="007F3BC0">
      <w:pPr>
        <w:pStyle w:val="Akapitzlist"/>
        <w:numPr>
          <w:ilvl w:val="2"/>
          <w:numId w:val="81"/>
        </w:numPr>
        <w:jc w:val="both"/>
        <w:rPr>
          <w:i/>
          <w:color w:val="000000"/>
        </w:rPr>
      </w:pPr>
      <w:r w:rsidRPr="00381372">
        <w:rPr>
          <w:i/>
          <w:color w:val="000000"/>
        </w:rPr>
        <w:t>Rozporządzenie Ministra Energii z dnia 23 listopada 2016 r. w sprawie szczegółowych wymagań dotyczących prowadzenia ruchu podziemnych zakładów górniczych;</w:t>
      </w:r>
    </w:p>
    <w:p w14:paraId="279CFE4A" w14:textId="77777777" w:rsidR="00455611" w:rsidRPr="00677F1E" w:rsidRDefault="00455611" w:rsidP="007F3BC0">
      <w:pPr>
        <w:pStyle w:val="Akapitzlist"/>
        <w:numPr>
          <w:ilvl w:val="2"/>
          <w:numId w:val="81"/>
        </w:numPr>
        <w:jc w:val="both"/>
        <w:rPr>
          <w:b/>
          <w:i/>
          <w:color w:val="000000"/>
        </w:rPr>
      </w:pPr>
      <w:r w:rsidRPr="00381372">
        <w:rPr>
          <w:i/>
          <w:color w:val="000000"/>
        </w:rPr>
        <w:lastRenderedPageBreak/>
        <w:t>Rozporządzenie Ministra Środowiska z dnia 29 stycznia 2013 r. w sprawie zagrożeń naturalnych w zakładach górniczych.</w:t>
      </w:r>
    </w:p>
    <w:p w14:paraId="4CD42EC7" w14:textId="77777777" w:rsidR="00455611" w:rsidRPr="00381372" w:rsidRDefault="00455611" w:rsidP="00455611">
      <w:pPr>
        <w:pStyle w:val="Akapitzlist"/>
        <w:ind w:left="993"/>
        <w:jc w:val="both"/>
        <w:rPr>
          <w:b/>
          <w:i/>
          <w:color w:val="000000"/>
        </w:rPr>
      </w:pPr>
    </w:p>
    <w:p w14:paraId="03137697" w14:textId="77777777" w:rsidR="00455611" w:rsidRPr="00677F1E" w:rsidRDefault="00455611" w:rsidP="007F3BC0">
      <w:pPr>
        <w:pStyle w:val="Akapitzlist"/>
        <w:numPr>
          <w:ilvl w:val="0"/>
          <w:numId w:val="79"/>
        </w:numPr>
        <w:rPr>
          <w:b/>
          <w:i/>
        </w:rPr>
      </w:pPr>
      <w:r w:rsidRPr="00677F1E">
        <w:rPr>
          <w:b/>
          <w:i/>
        </w:rPr>
        <w:t>Norm związanych z przedmiotem zamówienia:</w:t>
      </w:r>
    </w:p>
    <w:p w14:paraId="1CB940B8" w14:textId="77777777" w:rsidR="00455611" w:rsidRPr="00381372" w:rsidRDefault="00455611" w:rsidP="007F3BC0">
      <w:pPr>
        <w:pStyle w:val="Akapitzlist"/>
        <w:numPr>
          <w:ilvl w:val="0"/>
          <w:numId w:val="82"/>
        </w:numPr>
        <w:ind w:left="1134" w:hanging="425"/>
        <w:jc w:val="both"/>
        <w:rPr>
          <w:i/>
          <w:color w:val="000000"/>
        </w:rPr>
      </w:pPr>
      <w:r w:rsidRPr="00381372">
        <w:rPr>
          <w:i/>
          <w:color w:val="000000"/>
        </w:rPr>
        <w:t>PN-G-50000:2002 – Ochrona pracy w górnictwie. Maszyny górnicze. Ogólne wymagania bezpieczeństwa i ergonomii,</w:t>
      </w:r>
    </w:p>
    <w:p w14:paraId="09F49FBA" w14:textId="77777777" w:rsidR="00455611" w:rsidRPr="004A48F5" w:rsidRDefault="00455611" w:rsidP="007F3BC0">
      <w:pPr>
        <w:pStyle w:val="Akapitzlist"/>
        <w:numPr>
          <w:ilvl w:val="0"/>
          <w:numId w:val="82"/>
        </w:numPr>
        <w:ind w:left="1134" w:hanging="425"/>
        <w:jc w:val="both"/>
        <w:rPr>
          <w:b/>
          <w:i/>
        </w:rPr>
      </w:pPr>
      <w:r w:rsidRPr="00381372">
        <w:rPr>
          <w:i/>
        </w:rPr>
        <w:t>Dostarczane wyroby muszą być oznakowane w sposób czytelny i trwały zgodnie z wymaganiami</w:t>
      </w:r>
      <w:r>
        <w:rPr>
          <w:i/>
        </w:rPr>
        <w:t xml:space="preserve"> </w:t>
      </w:r>
      <w:r w:rsidRPr="00381372">
        <w:rPr>
          <w:i/>
        </w:rPr>
        <w:t>ww. aktów prawnych, w tym znakiem zgodności CE.</w:t>
      </w:r>
    </w:p>
    <w:p w14:paraId="08A054A0" w14:textId="77777777" w:rsidR="00455611" w:rsidRPr="004A48F5" w:rsidRDefault="00455611" w:rsidP="00455611">
      <w:pPr>
        <w:rPr>
          <w:b/>
          <w:i/>
        </w:rPr>
      </w:pPr>
    </w:p>
    <w:p w14:paraId="09DB3E7E" w14:textId="77777777" w:rsidR="00E15D87" w:rsidRDefault="00455611" w:rsidP="00455611">
      <w:pPr>
        <w:pStyle w:val="Tekstpodstawowy2"/>
        <w:widowControl w:val="0"/>
        <w:tabs>
          <w:tab w:val="num" w:pos="540"/>
        </w:tabs>
        <w:spacing w:after="0" w:line="240" w:lineRule="auto"/>
        <w:ind w:left="539"/>
        <w:rPr>
          <w:sz w:val="24"/>
          <w:szCs w:val="24"/>
        </w:rPr>
      </w:pPr>
      <w:r w:rsidRPr="00381372">
        <w:rPr>
          <w:sz w:val="24"/>
          <w:szCs w:val="24"/>
        </w:rPr>
        <w:t>Uwaga:</w:t>
      </w:r>
    </w:p>
    <w:p w14:paraId="3AF91C60" w14:textId="77777777" w:rsidR="00455611" w:rsidRPr="00381372" w:rsidRDefault="00455611" w:rsidP="00455611">
      <w:pPr>
        <w:pStyle w:val="Tekstpodstawowy2"/>
        <w:widowControl w:val="0"/>
        <w:tabs>
          <w:tab w:val="num" w:pos="540"/>
        </w:tabs>
        <w:spacing w:after="0" w:line="240" w:lineRule="auto"/>
        <w:ind w:left="539"/>
        <w:rPr>
          <w:b/>
          <w:i/>
          <w:sz w:val="24"/>
          <w:szCs w:val="24"/>
        </w:rPr>
      </w:pPr>
      <w:r w:rsidRPr="00381372">
        <w:rPr>
          <w:sz w:val="24"/>
          <w:szCs w:val="24"/>
        </w:rPr>
        <w:t>W przypadku zmian aktów prawnych, związanych z realizacją niniejszego postępowania, przedmiot dostawy musi</w:t>
      </w:r>
      <w:r w:rsidRPr="00381372">
        <w:rPr>
          <w:iCs/>
          <w:sz w:val="24"/>
          <w:szCs w:val="24"/>
        </w:rPr>
        <w:t xml:space="preserve"> spełniać uwarunkowania prawne, obowiązujące w dniu dostawy</w:t>
      </w:r>
      <w:r w:rsidR="00E15D87">
        <w:rPr>
          <w:iCs/>
          <w:sz w:val="24"/>
          <w:szCs w:val="24"/>
        </w:rPr>
        <w:t>.</w:t>
      </w:r>
    </w:p>
    <w:p w14:paraId="01C255FC" w14:textId="77777777" w:rsidR="00455611" w:rsidRPr="00381372" w:rsidRDefault="00455611" w:rsidP="00455611">
      <w:pPr>
        <w:contextualSpacing/>
        <w:rPr>
          <w:bCs/>
          <w:lang w:val="cs-CZ"/>
        </w:rPr>
      </w:pPr>
    </w:p>
    <w:p w14:paraId="1769667D" w14:textId="77777777" w:rsidR="00455611" w:rsidRPr="007E75B5" w:rsidRDefault="00455611" w:rsidP="007F3BC0">
      <w:pPr>
        <w:pStyle w:val="Akapitzlist"/>
        <w:numPr>
          <w:ilvl w:val="0"/>
          <w:numId w:val="84"/>
        </w:numPr>
        <w:rPr>
          <w:i/>
        </w:rPr>
      </w:pPr>
      <w:r w:rsidRPr="007E75B5">
        <w:rPr>
          <w:b/>
        </w:rPr>
        <w:t xml:space="preserve">SZCZEGOŁOWY ZAKRES PRZEDMIOTU ZAMÓWIENIA OBEJMUJE: </w:t>
      </w:r>
    </w:p>
    <w:p w14:paraId="418D76E5" w14:textId="77777777" w:rsidR="00455611" w:rsidRPr="003840B3" w:rsidRDefault="00455611" w:rsidP="00455611">
      <w:pPr>
        <w:ind w:left="284" w:hanging="77"/>
        <w:rPr>
          <w:sz w:val="24"/>
          <w:szCs w:val="24"/>
        </w:rPr>
      </w:pPr>
      <w:r w:rsidRPr="007E75B5">
        <w:rPr>
          <w:b/>
          <w:i/>
        </w:rPr>
        <w:t xml:space="preserve">  </w:t>
      </w:r>
      <w:r w:rsidRPr="003840B3">
        <w:rPr>
          <w:sz w:val="24"/>
          <w:szCs w:val="24"/>
        </w:rPr>
        <w:t xml:space="preserve">Wykonanie przedmiotu zamówienia, </w:t>
      </w:r>
    </w:p>
    <w:p w14:paraId="6B17037C" w14:textId="77777777" w:rsidR="00455611" w:rsidRPr="003840B3" w:rsidRDefault="00455611" w:rsidP="007F3BC0">
      <w:pPr>
        <w:numPr>
          <w:ilvl w:val="0"/>
          <w:numId w:val="75"/>
        </w:numPr>
        <w:ind w:left="567" w:hanging="283"/>
        <w:jc w:val="both"/>
        <w:rPr>
          <w:sz w:val="24"/>
          <w:szCs w:val="24"/>
        </w:rPr>
      </w:pPr>
      <w:r w:rsidRPr="003840B3">
        <w:rPr>
          <w:sz w:val="24"/>
          <w:szCs w:val="24"/>
        </w:rPr>
        <w:t xml:space="preserve">Znakowanie podzespołów przedmiotu zamówienia zgodnie z wymaganiami </w:t>
      </w:r>
      <w:r w:rsidRPr="003840B3">
        <w:rPr>
          <w:b/>
          <w:i/>
          <w:sz w:val="24"/>
          <w:szCs w:val="24"/>
        </w:rPr>
        <w:t>Załącznika</w:t>
      </w:r>
      <w:r>
        <w:rPr>
          <w:b/>
          <w:i/>
          <w:sz w:val="24"/>
          <w:szCs w:val="24"/>
        </w:rPr>
        <w:t xml:space="preserve"> nr</w:t>
      </w:r>
      <w:r w:rsidR="00E15D87">
        <w:rPr>
          <w:b/>
          <w:i/>
          <w:sz w:val="24"/>
          <w:szCs w:val="24"/>
        </w:rPr>
        <w:t> </w:t>
      </w:r>
      <w:r>
        <w:rPr>
          <w:b/>
          <w:i/>
          <w:sz w:val="24"/>
          <w:szCs w:val="24"/>
        </w:rPr>
        <w:t>1.1</w:t>
      </w:r>
      <w:r w:rsidRPr="003840B3">
        <w:rPr>
          <w:b/>
          <w:i/>
          <w:sz w:val="24"/>
          <w:szCs w:val="24"/>
        </w:rPr>
        <w:t xml:space="preserve"> </w:t>
      </w:r>
      <w:r w:rsidRPr="007425FB">
        <w:rPr>
          <w:b/>
          <w:i/>
          <w:sz w:val="24"/>
          <w:szCs w:val="24"/>
        </w:rPr>
        <w:t>do SWZ</w:t>
      </w:r>
      <w:r w:rsidR="007425FB">
        <w:rPr>
          <w:b/>
          <w:i/>
          <w:sz w:val="24"/>
          <w:szCs w:val="24"/>
        </w:rPr>
        <w:t>.</w:t>
      </w:r>
    </w:p>
    <w:p w14:paraId="6CED9325" w14:textId="77777777" w:rsidR="00455611" w:rsidRPr="003840B3" w:rsidRDefault="007425FB" w:rsidP="007F3BC0">
      <w:pPr>
        <w:numPr>
          <w:ilvl w:val="0"/>
          <w:numId w:val="75"/>
        </w:numPr>
        <w:tabs>
          <w:tab w:val="num" w:pos="567"/>
        </w:tabs>
        <w:ind w:left="567" w:hanging="283"/>
        <w:jc w:val="both"/>
        <w:rPr>
          <w:sz w:val="24"/>
          <w:szCs w:val="24"/>
        </w:rPr>
      </w:pPr>
      <w:r>
        <w:rPr>
          <w:bCs/>
          <w:sz w:val="24"/>
          <w:szCs w:val="24"/>
        </w:rPr>
        <w:t>T</w:t>
      </w:r>
      <w:r w:rsidR="00455611" w:rsidRPr="003840B3">
        <w:rPr>
          <w:bCs/>
          <w:sz w:val="24"/>
          <w:szCs w:val="24"/>
        </w:rPr>
        <w:t xml:space="preserve">ransport </w:t>
      </w:r>
      <w:r w:rsidR="00455611" w:rsidRPr="003840B3">
        <w:rPr>
          <w:sz w:val="24"/>
          <w:szCs w:val="24"/>
        </w:rPr>
        <w:t>przedmiotu umowy</w:t>
      </w:r>
      <w:r w:rsidR="00455611" w:rsidRPr="003840B3">
        <w:rPr>
          <w:bCs/>
          <w:sz w:val="24"/>
          <w:szCs w:val="24"/>
        </w:rPr>
        <w:t xml:space="preserve"> do magazynu Zamawiającego z uwzględnieniem konieczności zapewnienia jego zabezpieczenia  przed uszkodzeniami i ubezpieczenia go na czas transportu,  </w:t>
      </w:r>
    </w:p>
    <w:p w14:paraId="7132F03E" w14:textId="77777777" w:rsidR="00455611" w:rsidRPr="003840B3" w:rsidRDefault="00455611" w:rsidP="007F3BC0">
      <w:pPr>
        <w:numPr>
          <w:ilvl w:val="0"/>
          <w:numId w:val="75"/>
        </w:numPr>
        <w:ind w:left="567" w:hanging="283"/>
        <w:jc w:val="both"/>
        <w:rPr>
          <w:sz w:val="24"/>
          <w:szCs w:val="24"/>
        </w:rPr>
      </w:pPr>
      <w:r w:rsidRPr="003840B3">
        <w:rPr>
          <w:sz w:val="24"/>
          <w:szCs w:val="24"/>
        </w:rPr>
        <w:t xml:space="preserve">Ewentualne opłaty celno-graniczne, </w:t>
      </w:r>
    </w:p>
    <w:p w14:paraId="4A3779D4" w14:textId="77777777" w:rsidR="00455611" w:rsidRPr="003840B3" w:rsidRDefault="00455611" w:rsidP="007F3BC0">
      <w:pPr>
        <w:numPr>
          <w:ilvl w:val="0"/>
          <w:numId w:val="75"/>
        </w:numPr>
        <w:ind w:left="567" w:hanging="283"/>
        <w:jc w:val="both"/>
        <w:rPr>
          <w:sz w:val="24"/>
          <w:szCs w:val="24"/>
        </w:rPr>
      </w:pPr>
      <w:r w:rsidRPr="003840B3">
        <w:rPr>
          <w:sz w:val="24"/>
          <w:szCs w:val="24"/>
        </w:rPr>
        <w:t>Koszty opakowania i oznakowania,</w:t>
      </w:r>
    </w:p>
    <w:p w14:paraId="4D4984DE" w14:textId="77777777" w:rsidR="00455611" w:rsidRPr="003840B3" w:rsidRDefault="00455611" w:rsidP="007F3BC0">
      <w:pPr>
        <w:numPr>
          <w:ilvl w:val="0"/>
          <w:numId w:val="75"/>
        </w:numPr>
        <w:ind w:left="567" w:hanging="283"/>
        <w:jc w:val="both"/>
        <w:rPr>
          <w:sz w:val="24"/>
          <w:szCs w:val="24"/>
        </w:rPr>
      </w:pPr>
      <w:r w:rsidRPr="003840B3">
        <w:rPr>
          <w:sz w:val="24"/>
          <w:szCs w:val="24"/>
        </w:rPr>
        <w:t xml:space="preserve">Wyposażenie zgodnie z </w:t>
      </w:r>
      <w:r w:rsidRPr="003840B3">
        <w:rPr>
          <w:b/>
          <w:sz w:val="24"/>
          <w:szCs w:val="24"/>
        </w:rPr>
        <w:t>Z</w:t>
      </w:r>
      <w:r w:rsidRPr="003840B3">
        <w:rPr>
          <w:b/>
          <w:i/>
          <w:sz w:val="24"/>
          <w:szCs w:val="24"/>
        </w:rPr>
        <w:t>ałącznikiem</w:t>
      </w:r>
      <w:r>
        <w:rPr>
          <w:b/>
          <w:i/>
          <w:sz w:val="24"/>
          <w:szCs w:val="24"/>
        </w:rPr>
        <w:t xml:space="preserve"> nr 1.2</w:t>
      </w:r>
      <w:r w:rsidRPr="003840B3">
        <w:rPr>
          <w:b/>
          <w:i/>
          <w:sz w:val="24"/>
          <w:szCs w:val="24"/>
        </w:rPr>
        <w:t xml:space="preserve"> do SWZ</w:t>
      </w:r>
      <w:r w:rsidRPr="003840B3">
        <w:rPr>
          <w:sz w:val="24"/>
          <w:szCs w:val="24"/>
        </w:rPr>
        <w:t>,</w:t>
      </w:r>
    </w:p>
    <w:p w14:paraId="187B2419" w14:textId="77777777" w:rsidR="00455611" w:rsidRPr="003840B3" w:rsidRDefault="00455611" w:rsidP="007F3BC0">
      <w:pPr>
        <w:numPr>
          <w:ilvl w:val="0"/>
          <w:numId w:val="75"/>
        </w:numPr>
        <w:ind w:left="567" w:hanging="283"/>
        <w:jc w:val="both"/>
        <w:rPr>
          <w:sz w:val="24"/>
          <w:szCs w:val="24"/>
        </w:rPr>
      </w:pPr>
      <w:r w:rsidRPr="003840B3">
        <w:rPr>
          <w:sz w:val="24"/>
          <w:szCs w:val="24"/>
        </w:rPr>
        <w:t>Oleje, smary niezbędne do pierwszego uruchomienia przedmiotu zamówienia,</w:t>
      </w:r>
    </w:p>
    <w:p w14:paraId="472498B1" w14:textId="77777777" w:rsidR="00455611" w:rsidRPr="003840B3" w:rsidRDefault="00455611" w:rsidP="007F3BC0">
      <w:pPr>
        <w:numPr>
          <w:ilvl w:val="0"/>
          <w:numId w:val="75"/>
        </w:numPr>
        <w:tabs>
          <w:tab w:val="num" w:pos="567"/>
        </w:tabs>
        <w:autoSpaceDE w:val="0"/>
        <w:autoSpaceDN w:val="0"/>
        <w:ind w:left="567" w:hanging="283"/>
        <w:jc w:val="both"/>
        <w:rPr>
          <w:sz w:val="24"/>
          <w:szCs w:val="24"/>
        </w:rPr>
      </w:pPr>
      <w:r w:rsidRPr="003840B3">
        <w:rPr>
          <w:bCs/>
          <w:sz w:val="24"/>
          <w:szCs w:val="24"/>
        </w:rPr>
        <w:t xml:space="preserve">Wykonawca zapewni serwis/wsparcie techniczne obejmujące utrzymanie </w:t>
      </w:r>
      <w:r w:rsidRPr="003840B3">
        <w:rPr>
          <w:sz w:val="24"/>
          <w:szCs w:val="24"/>
        </w:rPr>
        <w:t>przedmiotu umowy</w:t>
      </w:r>
      <w:r w:rsidRPr="003840B3">
        <w:rPr>
          <w:bCs/>
          <w:sz w:val="24"/>
          <w:szCs w:val="24"/>
        </w:rPr>
        <w:t xml:space="preserve"> w sprawności umożliwiającej zgodną z przepisami jego eksploatację:</w:t>
      </w:r>
    </w:p>
    <w:p w14:paraId="62028E53" w14:textId="77777777" w:rsidR="00455611" w:rsidRPr="003840B3" w:rsidRDefault="00455611" w:rsidP="007F3BC0">
      <w:pPr>
        <w:pStyle w:val="Akapitzlist"/>
        <w:numPr>
          <w:ilvl w:val="0"/>
          <w:numId w:val="76"/>
        </w:numPr>
        <w:ind w:left="993" w:hanging="426"/>
        <w:jc w:val="both"/>
        <w:rPr>
          <w:bCs/>
        </w:rPr>
      </w:pPr>
      <w:r w:rsidRPr="003840B3">
        <w:rPr>
          <w:bCs/>
        </w:rPr>
        <w:t>w ramach ceny za wykonanie zamówienia w okresie gwarancji dla czynności wykonywanych zgodnie z warunkami gwarancji, naprawy odpłatne w zakresie nieobjętym warunkami gwarancji rozliczane będą zgodnie z odrębnie zawartymi umowami</w:t>
      </w:r>
    </w:p>
    <w:p w14:paraId="171ADFB2" w14:textId="77777777" w:rsidR="00455611" w:rsidRPr="003840B3" w:rsidRDefault="00455611" w:rsidP="007F3BC0">
      <w:pPr>
        <w:pStyle w:val="Akapitzlist"/>
        <w:numPr>
          <w:ilvl w:val="0"/>
          <w:numId w:val="76"/>
        </w:numPr>
        <w:ind w:left="993" w:hanging="426"/>
        <w:jc w:val="both"/>
        <w:rPr>
          <w:bCs/>
        </w:rPr>
      </w:pPr>
      <w:r w:rsidRPr="003840B3">
        <w:rPr>
          <w:bCs/>
        </w:rPr>
        <w:t>odpłatne po okresie gwarancji, realizowany na zasadach ustalonych w ewentualnych, odrębnie zawieranych umowach serwisowych,</w:t>
      </w:r>
    </w:p>
    <w:p w14:paraId="7D046576" w14:textId="77777777" w:rsidR="00455611" w:rsidRPr="003840B3" w:rsidRDefault="00455611" w:rsidP="007F3BC0">
      <w:pPr>
        <w:numPr>
          <w:ilvl w:val="0"/>
          <w:numId w:val="75"/>
        </w:numPr>
        <w:tabs>
          <w:tab w:val="clear" w:pos="786"/>
        </w:tabs>
        <w:ind w:left="709" w:hanging="425"/>
        <w:jc w:val="both"/>
        <w:rPr>
          <w:sz w:val="24"/>
          <w:szCs w:val="24"/>
        </w:rPr>
      </w:pPr>
      <w:r w:rsidRPr="003840B3">
        <w:rPr>
          <w:sz w:val="24"/>
          <w:szCs w:val="24"/>
        </w:rPr>
        <w:t>Wykonawca zobowiązuje się zapewnić przez okres min. 10 lat od roku produkcji przedmiotu umowy dostępność wszystkich zabudowanych w nim części i podzespołów.</w:t>
      </w:r>
    </w:p>
    <w:p w14:paraId="2CB549BE" w14:textId="77777777" w:rsidR="00455611" w:rsidRPr="003840B3" w:rsidRDefault="00455611" w:rsidP="007F3BC0">
      <w:pPr>
        <w:numPr>
          <w:ilvl w:val="0"/>
          <w:numId w:val="75"/>
        </w:numPr>
        <w:tabs>
          <w:tab w:val="clear" w:pos="786"/>
        </w:tabs>
        <w:ind w:left="709" w:hanging="425"/>
        <w:jc w:val="both"/>
        <w:rPr>
          <w:b/>
          <w:i/>
          <w:sz w:val="24"/>
          <w:szCs w:val="24"/>
        </w:rPr>
      </w:pPr>
      <w:r w:rsidRPr="003840B3">
        <w:rPr>
          <w:bCs/>
          <w:sz w:val="24"/>
          <w:szCs w:val="24"/>
          <w:lang w:eastAsia="ar-SA"/>
        </w:rPr>
        <w:t xml:space="preserve">  Opracowanie oraz dostawę instrukcji obsługi oraz wymaganych dokumentów.</w:t>
      </w:r>
    </w:p>
    <w:p w14:paraId="41DACAD3" w14:textId="77777777" w:rsidR="00455611" w:rsidRPr="003840B3" w:rsidRDefault="00455611" w:rsidP="00455611">
      <w:pPr>
        <w:contextualSpacing/>
        <w:rPr>
          <w:b/>
          <w:i/>
          <w:sz w:val="24"/>
          <w:szCs w:val="24"/>
        </w:rPr>
      </w:pPr>
    </w:p>
    <w:p w14:paraId="01A3E177" w14:textId="77777777" w:rsidR="00455611" w:rsidRPr="007E75B5" w:rsidRDefault="00455611" w:rsidP="007F3BC0">
      <w:pPr>
        <w:pStyle w:val="Akapitzlist"/>
        <w:numPr>
          <w:ilvl w:val="0"/>
          <w:numId w:val="84"/>
        </w:numPr>
        <w:rPr>
          <w:bCs/>
        </w:rPr>
      </w:pPr>
      <w:r w:rsidRPr="007E75B5">
        <w:rPr>
          <w:b/>
        </w:rPr>
        <w:t>Warunki eksploatacji przedmiotu zamówienia</w:t>
      </w:r>
      <w:r w:rsidRPr="007E75B5">
        <w:rPr>
          <w:b/>
          <w:bCs/>
        </w:rPr>
        <w:t>:</w:t>
      </w:r>
    </w:p>
    <w:tbl>
      <w:tblPr>
        <w:tblpPr w:leftFromText="141" w:rightFromText="141" w:vertAnchor="text" w:horzAnchor="margin" w:tblpX="-2" w:tblpY="22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0"/>
        <w:gridCol w:w="3820"/>
        <w:gridCol w:w="4961"/>
      </w:tblGrid>
      <w:tr w:rsidR="00455611" w:rsidRPr="007E75B5" w14:paraId="2CE9DB08" w14:textId="77777777" w:rsidTr="004D2684">
        <w:trPr>
          <w:trHeight w:val="422"/>
        </w:trPr>
        <w:tc>
          <w:tcPr>
            <w:tcW w:w="570" w:type="dxa"/>
            <w:vAlign w:val="center"/>
          </w:tcPr>
          <w:p w14:paraId="070D396C" w14:textId="77777777" w:rsidR="00455611" w:rsidRPr="002940AE" w:rsidRDefault="00455611" w:rsidP="004D2684">
            <w:pPr>
              <w:ind w:firstLine="11"/>
              <w:rPr>
                <w:b/>
                <w:sz w:val="22"/>
                <w:szCs w:val="22"/>
              </w:rPr>
            </w:pPr>
            <w:r w:rsidRPr="002940AE">
              <w:rPr>
                <w:b/>
                <w:sz w:val="22"/>
                <w:szCs w:val="22"/>
              </w:rPr>
              <w:t>Lp.</w:t>
            </w:r>
          </w:p>
        </w:tc>
        <w:tc>
          <w:tcPr>
            <w:tcW w:w="3820" w:type="dxa"/>
            <w:vAlign w:val="center"/>
          </w:tcPr>
          <w:p w14:paraId="216097A3" w14:textId="77777777" w:rsidR="00455611" w:rsidRPr="002940AE" w:rsidRDefault="00455611" w:rsidP="004D2684">
            <w:pPr>
              <w:jc w:val="center"/>
              <w:rPr>
                <w:b/>
                <w:sz w:val="22"/>
                <w:szCs w:val="22"/>
              </w:rPr>
            </w:pPr>
            <w:r w:rsidRPr="002940AE">
              <w:rPr>
                <w:b/>
                <w:sz w:val="22"/>
                <w:szCs w:val="22"/>
              </w:rPr>
              <w:t>Wyszczególnienie</w:t>
            </w:r>
          </w:p>
        </w:tc>
        <w:tc>
          <w:tcPr>
            <w:tcW w:w="4961" w:type="dxa"/>
            <w:vAlign w:val="center"/>
          </w:tcPr>
          <w:p w14:paraId="11A61E6C" w14:textId="77777777" w:rsidR="00455611" w:rsidRPr="002940AE" w:rsidRDefault="00455611" w:rsidP="004D2684">
            <w:pPr>
              <w:jc w:val="center"/>
              <w:rPr>
                <w:b/>
                <w:sz w:val="22"/>
                <w:szCs w:val="22"/>
              </w:rPr>
            </w:pPr>
            <w:r w:rsidRPr="002940AE">
              <w:rPr>
                <w:b/>
                <w:bCs/>
                <w:sz w:val="22"/>
                <w:szCs w:val="22"/>
              </w:rPr>
              <w:t>Wymagane przez Zamawiającego</w:t>
            </w:r>
          </w:p>
        </w:tc>
      </w:tr>
      <w:tr w:rsidR="00455611" w:rsidRPr="007E75B5" w14:paraId="3150170B" w14:textId="77777777" w:rsidTr="004D2684">
        <w:trPr>
          <w:trHeight w:val="389"/>
        </w:trPr>
        <w:tc>
          <w:tcPr>
            <w:tcW w:w="570" w:type="dxa"/>
            <w:vAlign w:val="center"/>
          </w:tcPr>
          <w:p w14:paraId="2284902C" w14:textId="77777777" w:rsidR="00455611" w:rsidRPr="002940AE" w:rsidRDefault="00455611" w:rsidP="004D2684">
            <w:pPr>
              <w:ind w:left="352" w:hanging="352"/>
              <w:rPr>
                <w:b/>
                <w:sz w:val="22"/>
                <w:szCs w:val="22"/>
              </w:rPr>
            </w:pPr>
            <w:r w:rsidRPr="002940AE">
              <w:rPr>
                <w:b/>
                <w:sz w:val="22"/>
                <w:szCs w:val="22"/>
              </w:rPr>
              <w:t>1.</w:t>
            </w:r>
          </w:p>
        </w:tc>
        <w:tc>
          <w:tcPr>
            <w:tcW w:w="3820" w:type="dxa"/>
            <w:vAlign w:val="center"/>
          </w:tcPr>
          <w:p w14:paraId="529BA40A" w14:textId="77777777" w:rsidR="00455611" w:rsidRPr="002940AE" w:rsidRDefault="00455611" w:rsidP="004D2684">
            <w:pPr>
              <w:rPr>
                <w:b/>
                <w:sz w:val="22"/>
                <w:szCs w:val="22"/>
              </w:rPr>
            </w:pPr>
            <w:r w:rsidRPr="002940AE">
              <w:rPr>
                <w:sz w:val="22"/>
                <w:szCs w:val="22"/>
              </w:rPr>
              <w:t>Temperatura</w:t>
            </w:r>
          </w:p>
        </w:tc>
        <w:tc>
          <w:tcPr>
            <w:tcW w:w="4961" w:type="dxa"/>
            <w:vAlign w:val="center"/>
          </w:tcPr>
          <w:p w14:paraId="37F0F0BB" w14:textId="77777777" w:rsidR="00455611" w:rsidRPr="002940AE" w:rsidRDefault="00455611" w:rsidP="004D2684">
            <w:pPr>
              <w:jc w:val="center"/>
              <w:rPr>
                <w:sz w:val="22"/>
                <w:szCs w:val="22"/>
              </w:rPr>
            </w:pPr>
            <w:r w:rsidRPr="002940AE">
              <w:rPr>
                <w:sz w:val="22"/>
                <w:szCs w:val="22"/>
              </w:rPr>
              <w:t>do 33 °C</w:t>
            </w:r>
          </w:p>
        </w:tc>
      </w:tr>
      <w:tr w:rsidR="00455611" w:rsidRPr="007E75B5" w14:paraId="07BB7425" w14:textId="77777777" w:rsidTr="002940AE">
        <w:trPr>
          <w:trHeight w:val="435"/>
        </w:trPr>
        <w:tc>
          <w:tcPr>
            <w:tcW w:w="570" w:type="dxa"/>
            <w:vAlign w:val="center"/>
          </w:tcPr>
          <w:p w14:paraId="6890C40E" w14:textId="77777777" w:rsidR="00455611" w:rsidRPr="002940AE" w:rsidRDefault="00455611" w:rsidP="004D2684">
            <w:pPr>
              <w:ind w:left="352" w:right="-67" w:hanging="352"/>
              <w:rPr>
                <w:b/>
                <w:sz w:val="22"/>
                <w:szCs w:val="22"/>
              </w:rPr>
            </w:pPr>
            <w:r w:rsidRPr="002940AE">
              <w:rPr>
                <w:b/>
                <w:sz w:val="22"/>
                <w:szCs w:val="22"/>
              </w:rPr>
              <w:t>2.</w:t>
            </w:r>
          </w:p>
        </w:tc>
        <w:tc>
          <w:tcPr>
            <w:tcW w:w="3820" w:type="dxa"/>
            <w:vAlign w:val="center"/>
          </w:tcPr>
          <w:p w14:paraId="14BE3CBB" w14:textId="77777777" w:rsidR="00455611" w:rsidRPr="002940AE" w:rsidRDefault="00455611" w:rsidP="004D2684">
            <w:pPr>
              <w:tabs>
                <w:tab w:val="left" w:pos="-1440"/>
              </w:tabs>
              <w:ind w:left="284" w:right="-8" w:hanging="284"/>
              <w:rPr>
                <w:sz w:val="22"/>
                <w:szCs w:val="22"/>
              </w:rPr>
            </w:pPr>
            <w:r w:rsidRPr="002940AE">
              <w:rPr>
                <w:sz w:val="22"/>
                <w:szCs w:val="22"/>
              </w:rPr>
              <w:t>Wilgotność względna</w:t>
            </w:r>
          </w:p>
        </w:tc>
        <w:tc>
          <w:tcPr>
            <w:tcW w:w="4961" w:type="dxa"/>
            <w:vAlign w:val="center"/>
          </w:tcPr>
          <w:p w14:paraId="612C9E22" w14:textId="77777777" w:rsidR="00455611" w:rsidRPr="002940AE" w:rsidRDefault="00455611" w:rsidP="004D2684">
            <w:pPr>
              <w:jc w:val="center"/>
              <w:rPr>
                <w:sz w:val="22"/>
                <w:szCs w:val="22"/>
              </w:rPr>
            </w:pPr>
            <w:r w:rsidRPr="002940AE">
              <w:rPr>
                <w:sz w:val="22"/>
                <w:szCs w:val="22"/>
              </w:rPr>
              <w:t>do 90%</w:t>
            </w:r>
          </w:p>
        </w:tc>
      </w:tr>
      <w:tr w:rsidR="00455611" w:rsidRPr="007E75B5" w14:paraId="2FBCD257" w14:textId="77777777" w:rsidTr="004D2684">
        <w:trPr>
          <w:trHeight w:val="271"/>
        </w:trPr>
        <w:tc>
          <w:tcPr>
            <w:tcW w:w="570" w:type="dxa"/>
            <w:vAlign w:val="center"/>
          </w:tcPr>
          <w:p w14:paraId="3D63513C" w14:textId="77777777" w:rsidR="00455611" w:rsidRPr="002940AE" w:rsidRDefault="00455611" w:rsidP="004D2684">
            <w:pPr>
              <w:ind w:left="352" w:hanging="352"/>
              <w:rPr>
                <w:b/>
                <w:sz w:val="22"/>
                <w:szCs w:val="22"/>
              </w:rPr>
            </w:pPr>
            <w:r w:rsidRPr="002940AE">
              <w:rPr>
                <w:b/>
                <w:sz w:val="22"/>
                <w:szCs w:val="22"/>
              </w:rPr>
              <w:t>3.</w:t>
            </w:r>
          </w:p>
        </w:tc>
        <w:tc>
          <w:tcPr>
            <w:tcW w:w="3820" w:type="dxa"/>
            <w:vAlign w:val="center"/>
          </w:tcPr>
          <w:p w14:paraId="26304191" w14:textId="77777777" w:rsidR="00455611" w:rsidRPr="002940AE" w:rsidRDefault="00455611" w:rsidP="004D2684">
            <w:pPr>
              <w:tabs>
                <w:tab w:val="left" w:pos="-1440"/>
              </w:tabs>
              <w:ind w:left="284" w:right="-8" w:hanging="284"/>
              <w:rPr>
                <w:sz w:val="22"/>
                <w:szCs w:val="22"/>
              </w:rPr>
            </w:pPr>
            <w:r w:rsidRPr="002940AE">
              <w:rPr>
                <w:sz w:val="22"/>
                <w:szCs w:val="22"/>
              </w:rPr>
              <w:t xml:space="preserve">Zagrożenie metanowe </w:t>
            </w:r>
          </w:p>
        </w:tc>
        <w:tc>
          <w:tcPr>
            <w:tcW w:w="4961" w:type="dxa"/>
            <w:vAlign w:val="center"/>
          </w:tcPr>
          <w:p w14:paraId="24501831" w14:textId="77777777" w:rsidR="00455611" w:rsidRPr="002940AE" w:rsidRDefault="00455611" w:rsidP="002940AE">
            <w:pPr>
              <w:ind w:left="-75"/>
              <w:jc w:val="center"/>
              <w:rPr>
                <w:sz w:val="22"/>
                <w:szCs w:val="22"/>
              </w:rPr>
            </w:pPr>
            <w:r w:rsidRPr="002940AE">
              <w:rPr>
                <w:sz w:val="22"/>
                <w:szCs w:val="22"/>
              </w:rPr>
              <w:t>wyrobiska ze stopniem „c” niebezpieczeństwa wybuchu</w:t>
            </w:r>
          </w:p>
        </w:tc>
      </w:tr>
      <w:tr w:rsidR="00455611" w:rsidRPr="007E75B5" w14:paraId="74B02592" w14:textId="77777777" w:rsidTr="002940AE">
        <w:trPr>
          <w:trHeight w:val="334"/>
        </w:trPr>
        <w:tc>
          <w:tcPr>
            <w:tcW w:w="570" w:type="dxa"/>
            <w:vAlign w:val="center"/>
          </w:tcPr>
          <w:p w14:paraId="79DE1278" w14:textId="77777777" w:rsidR="00455611" w:rsidRPr="002940AE" w:rsidRDefault="00455611" w:rsidP="004D2684">
            <w:pPr>
              <w:ind w:left="352" w:hanging="352"/>
              <w:rPr>
                <w:b/>
                <w:sz w:val="22"/>
                <w:szCs w:val="22"/>
              </w:rPr>
            </w:pPr>
            <w:r w:rsidRPr="002940AE">
              <w:rPr>
                <w:b/>
                <w:sz w:val="22"/>
                <w:szCs w:val="22"/>
              </w:rPr>
              <w:t>4.</w:t>
            </w:r>
          </w:p>
        </w:tc>
        <w:tc>
          <w:tcPr>
            <w:tcW w:w="3820" w:type="dxa"/>
            <w:vAlign w:val="center"/>
          </w:tcPr>
          <w:p w14:paraId="57776EA4" w14:textId="77777777" w:rsidR="00455611" w:rsidRPr="002940AE" w:rsidRDefault="00455611" w:rsidP="004D2684">
            <w:pPr>
              <w:tabs>
                <w:tab w:val="left" w:pos="-1440"/>
              </w:tabs>
              <w:ind w:left="284" w:right="-8" w:hanging="284"/>
              <w:rPr>
                <w:sz w:val="22"/>
                <w:szCs w:val="22"/>
              </w:rPr>
            </w:pPr>
            <w:r w:rsidRPr="002940AE">
              <w:rPr>
                <w:sz w:val="22"/>
                <w:szCs w:val="22"/>
              </w:rPr>
              <w:t>Zagrożenie wybuchem pyłu węglowego</w:t>
            </w:r>
          </w:p>
        </w:tc>
        <w:tc>
          <w:tcPr>
            <w:tcW w:w="4961" w:type="dxa"/>
            <w:vAlign w:val="center"/>
          </w:tcPr>
          <w:p w14:paraId="1BDC7CE5" w14:textId="77777777" w:rsidR="00455611" w:rsidRPr="002940AE" w:rsidRDefault="00455611" w:rsidP="004D2684">
            <w:pPr>
              <w:jc w:val="center"/>
              <w:rPr>
                <w:sz w:val="22"/>
                <w:szCs w:val="22"/>
              </w:rPr>
            </w:pPr>
            <w:r w:rsidRPr="002940AE">
              <w:rPr>
                <w:sz w:val="22"/>
                <w:szCs w:val="22"/>
              </w:rPr>
              <w:t>klasa „B”</w:t>
            </w:r>
          </w:p>
        </w:tc>
      </w:tr>
      <w:tr w:rsidR="00455611" w:rsidRPr="007E75B5" w14:paraId="35A4DB69" w14:textId="77777777" w:rsidTr="002940AE">
        <w:trPr>
          <w:trHeight w:val="1060"/>
        </w:trPr>
        <w:tc>
          <w:tcPr>
            <w:tcW w:w="570" w:type="dxa"/>
            <w:vAlign w:val="center"/>
          </w:tcPr>
          <w:p w14:paraId="249E3DB7" w14:textId="77777777" w:rsidR="00455611" w:rsidRPr="002940AE" w:rsidRDefault="00455611" w:rsidP="004D2684">
            <w:pPr>
              <w:ind w:left="352" w:hanging="352"/>
              <w:rPr>
                <w:b/>
                <w:sz w:val="22"/>
                <w:szCs w:val="22"/>
              </w:rPr>
            </w:pPr>
            <w:r w:rsidRPr="002940AE">
              <w:rPr>
                <w:b/>
                <w:sz w:val="22"/>
                <w:szCs w:val="22"/>
              </w:rPr>
              <w:t>5.</w:t>
            </w:r>
          </w:p>
        </w:tc>
        <w:tc>
          <w:tcPr>
            <w:tcW w:w="3820" w:type="dxa"/>
            <w:vAlign w:val="center"/>
          </w:tcPr>
          <w:p w14:paraId="65B249B4" w14:textId="77777777" w:rsidR="00455611" w:rsidRPr="002940AE" w:rsidRDefault="00455611" w:rsidP="004D2684">
            <w:pPr>
              <w:tabs>
                <w:tab w:val="left" w:pos="-1440"/>
              </w:tabs>
              <w:ind w:left="284" w:right="-8" w:hanging="284"/>
              <w:rPr>
                <w:sz w:val="22"/>
                <w:szCs w:val="22"/>
              </w:rPr>
            </w:pPr>
            <w:r w:rsidRPr="002940AE">
              <w:rPr>
                <w:sz w:val="22"/>
                <w:szCs w:val="22"/>
              </w:rPr>
              <w:t>Nachylenia toru jezdnego</w:t>
            </w:r>
          </w:p>
        </w:tc>
        <w:tc>
          <w:tcPr>
            <w:tcW w:w="4961" w:type="dxa"/>
            <w:vAlign w:val="center"/>
          </w:tcPr>
          <w:p w14:paraId="03C26F63" w14:textId="77777777" w:rsidR="00455611" w:rsidRPr="002940AE" w:rsidRDefault="00455611" w:rsidP="004D2684">
            <w:pPr>
              <w:jc w:val="center"/>
              <w:rPr>
                <w:sz w:val="22"/>
                <w:szCs w:val="22"/>
              </w:rPr>
            </w:pPr>
            <w:r w:rsidRPr="002940AE">
              <w:rPr>
                <w:sz w:val="22"/>
                <w:szCs w:val="22"/>
              </w:rPr>
              <w:t xml:space="preserve">do +/- 30° dla wszystkich kopalń oprócz </w:t>
            </w:r>
          </w:p>
          <w:p w14:paraId="5537D925" w14:textId="77777777" w:rsidR="00455611" w:rsidRPr="002940AE" w:rsidRDefault="00455611" w:rsidP="004D2684">
            <w:pPr>
              <w:jc w:val="center"/>
              <w:rPr>
                <w:sz w:val="22"/>
                <w:szCs w:val="22"/>
              </w:rPr>
            </w:pPr>
            <w:r w:rsidRPr="002940AE">
              <w:rPr>
                <w:sz w:val="22"/>
                <w:szCs w:val="22"/>
              </w:rPr>
              <w:t>KWK ROW Ruch Jankowice i Chwałowice</w:t>
            </w:r>
          </w:p>
          <w:p w14:paraId="5A923269" w14:textId="77777777" w:rsidR="00455611" w:rsidRPr="002940AE" w:rsidRDefault="00455611" w:rsidP="002940AE">
            <w:pPr>
              <w:jc w:val="center"/>
              <w:rPr>
                <w:sz w:val="22"/>
                <w:szCs w:val="22"/>
              </w:rPr>
            </w:pPr>
            <w:r w:rsidRPr="002940AE">
              <w:rPr>
                <w:sz w:val="22"/>
                <w:szCs w:val="22"/>
              </w:rPr>
              <w:t>gdzie występują nachylenia toru jezdnego do +/- 35°</w:t>
            </w:r>
          </w:p>
        </w:tc>
      </w:tr>
    </w:tbl>
    <w:p w14:paraId="108208E3" w14:textId="77777777" w:rsidR="00455611" w:rsidRPr="007E75B5" w:rsidRDefault="00455611" w:rsidP="00455611">
      <w:pPr>
        <w:pStyle w:val="Akapitzlist"/>
        <w:ind w:left="360"/>
        <w:jc w:val="both"/>
        <w:rPr>
          <w:bCs/>
          <w:i/>
          <w:iCs/>
        </w:rPr>
      </w:pPr>
    </w:p>
    <w:p w14:paraId="679BB9B7" w14:textId="77777777" w:rsidR="00455611" w:rsidRPr="007E75B5" w:rsidRDefault="00455611" w:rsidP="007F3BC0">
      <w:pPr>
        <w:pStyle w:val="Akapitzlist"/>
        <w:numPr>
          <w:ilvl w:val="0"/>
          <w:numId w:val="84"/>
        </w:numPr>
        <w:rPr>
          <w:b/>
          <w:bCs/>
        </w:rPr>
      </w:pPr>
      <w:r w:rsidRPr="007E75B5">
        <w:rPr>
          <w:b/>
        </w:rPr>
        <w:lastRenderedPageBreak/>
        <w:t>WYMAGANE PARAMETRY TECHNICZNO – KONSTRUKCYJNE PRZEDMIOTU ZAMÓWIENIA:</w:t>
      </w:r>
    </w:p>
    <w:p w14:paraId="5C3085BC" w14:textId="77777777" w:rsidR="00455611" w:rsidRPr="003840B3" w:rsidRDefault="00455611" w:rsidP="007F3BC0">
      <w:pPr>
        <w:numPr>
          <w:ilvl w:val="0"/>
          <w:numId w:val="77"/>
        </w:numPr>
        <w:ind w:left="567" w:hanging="283"/>
        <w:jc w:val="both"/>
        <w:rPr>
          <w:i/>
          <w:sz w:val="24"/>
          <w:szCs w:val="24"/>
        </w:rPr>
      </w:pPr>
      <w:r w:rsidRPr="003840B3">
        <w:rPr>
          <w:sz w:val="24"/>
          <w:szCs w:val="24"/>
        </w:rPr>
        <w:t xml:space="preserve">Szczegółowe wymagania i parametry techniczne zostały określone w </w:t>
      </w:r>
      <w:r w:rsidRPr="003840B3">
        <w:rPr>
          <w:b/>
          <w:sz w:val="24"/>
          <w:szCs w:val="24"/>
        </w:rPr>
        <w:t xml:space="preserve">Załączniku </w:t>
      </w:r>
      <w:r>
        <w:rPr>
          <w:b/>
          <w:sz w:val="24"/>
          <w:szCs w:val="24"/>
        </w:rPr>
        <w:t xml:space="preserve">nr 1.2 </w:t>
      </w:r>
      <w:r w:rsidRPr="003840B3">
        <w:rPr>
          <w:sz w:val="24"/>
          <w:szCs w:val="24"/>
        </w:rPr>
        <w:t xml:space="preserve">do SWZ – </w:t>
      </w:r>
      <w:r w:rsidRPr="003840B3">
        <w:rPr>
          <w:b/>
          <w:i/>
          <w:sz w:val="24"/>
          <w:szCs w:val="24"/>
        </w:rPr>
        <w:t>Wykaz spełnienia istotnych dla Zamawiającego wymagań i parametrów techniczno-użytkowych</w:t>
      </w:r>
      <w:r w:rsidRPr="003840B3">
        <w:rPr>
          <w:sz w:val="24"/>
          <w:szCs w:val="24"/>
        </w:rPr>
        <w:t xml:space="preserve"> - </w:t>
      </w:r>
      <w:r w:rsidRPr="003840B3">
        <w:rPr>
          <w:i/>
          <w:sz w:val="24"/>
          <w:szCs w:val="24"/>
        </w:rPr>
        <w:t>dla poszczególnych zadań.</w:t>
      </w:r>
    </w:p>
    <w:p w14:paraId="4C87587C" w14:textId="77777777" w:rsidR="00455611" w:rsidRPr="003840B3" w:rsidRDefault="00455611" w:rsidP="007F3BC0">
      <w:pPr>
        <w:numPr>
          <w:ilvl w:val="0"/>
          <w:numId w:val="77"/>
        </w:numPr>
        <w:ind w:left="567" w:hanging="283"/>
        <w:jc w:val="both"/>
        <w:rPr>
          <w:sz w:val="24"/>
          <w:szCs w:val="24"/>
        </w:rPr>
      </w:pPr>
      <w:r w:rsidRPr="003840B3">
        <w:rPr>
          <w:sz w:val="24"/>
          <w:szCs w:val="24"/>
        </w:rPr>
        <w:t>Wszystkie dostarczone elementy przedmiotu zamówienia muszą być nowe, a wszystkie elementy konstrukcji stalowych w/w urządzenia muszą być zabezpieczone antykorozyjnie (wg warunków technicznych producenta).</w:t>
      </w:r>
    </w:p>
    <w:p w14:paraId="7F5A690E" w14:textId="77777777" w:rsidR="00455611" w:rsidRPr="007E75B5" w:rsidRDefault="00455611" w:rsidP="007F3BC0">
      <w:pPr>
        <w:numPr>
          <w:ilvl w:val="0"/>
          <w:numId w:val="77"/>
        </w:numPr>
        <w:ind w:left="567" w:hanging="283"/>
        <w:jc w:val="both"/>
      </w:pPr>
      <w:r w:rsidRPr="003840B3">
        <w:rPr>
          <w:sz w:val="24"/>
          <w:szCs w:val="24"/>
        </w:rPr>
        <w:t>Konstrukcja musi eliminować prowadzenie prac spawalniczych przy montażu, demontażu i eksploatacji</w:t>
      </w:r>
      <w:r w:rsidRPr="007E75B5">
        <w:t>.</w:t>
      </w:r>
    </w:p>
    <w:p w14:paraId="4A7D4063" w14:textId="77777777" w:rsidR="00455611" w:rsidRPr="007E75B5" w:rsidRDefault="00455611" w:rsidP="00455611">
      <w:pPr>
        <w:ind w:left="567"/>
      </w:pPr>
    </w:p>
    <w:p w14:paraId="421BEB02" w14:textId="77777777" w:rsidR="00455611" w:rsidRPr="007E75B5" w:rsidRDefault="00455611" w:rsidP="007F3BC0">
      <w:pPr>
        <w:pStyle w:val="Akapitzlist"/>
        <w:numPr>
          <w:ilvl w:val="0"/>
          <w:numId w:val="84"/>
        </w:numPr>
        <w:rPr>
          <w:b/>
          <w:bCs/>
        </w:rPr>
      </w:pPr>
      <w:r w:rsidRPr="007E75B5">
        <w:rPr>
          <w:b/>
        </w:rPr>
        <w:t>WARUNKI GWARANCJI</w:t>
      </w:r>
      <w:r w:rsidRPr="007E75B5">
        <w:rPr>
          <w:b/>
          <w:bCs/>
        </w:rPr>
        <w:t>.</w:t>
      </w:r>
    </w:p>
    <w:p w14:paraId="44138BC9" w14:textId="77777777" w:rsidR="00455611" w:rsidRPr="00790A9A" w:rsidRDefault="00455611" w:rsidP="00455611">
      <w:pPr>
        <w:pStyle w:val="Akapitzlist"/>
        <w:jc w:val="both"/>
      </w:pPr>
      <w:r w:rsidRPr="00790A9A">
        <w:rPr>
          <w:lang w:eastAsia="ar-SA"/>
        </w:rPr>
        <w:t>Warunki gwarancji i serwisu zostały określone w § 6 istotnych postanowień umowy – załącznik nr 5 do SWZ</w:t>
      </w:r>
      <w:r w:rsidRPr="00790A9A">
        <w:t>.</w:t>
      </w:r>
    </w:p>
    <w:p w14:paraId="3CE6729D" w14:textId="77777777" w:rsidR="00455611" w:rsidRPr="007E75B5" w:rsidRDefault="00455611" w:rsidP="00455611">
      <w:pPr>
        <w:suppressAutoHyphens/>
        <w:ind w:left="709"/>
        <w:contextualSpacing/>
      </w:pPr>
    </w:p>
    <w:p w14:paraId="6FC7CDA5" w14:textId="77777777" w:rsidR="00455611" w:rsidRPr="007E75B5" w:rsidRDefault="00455611" w:rsidP="007F3BC0">
      <w:pPr>
        <w:pStyle w:val="Akapitzlist"/>
        <w:numPr>
          <w:ilvl w:val="0"/>
          <w:numId w:val="84"/>
        </w:numPr>
        <w:rPr>
          <w:b/>
        </w:rPr>
      </w:pPr>
      <w:r w:rsidRPr="007E75B5">
        <w:rPr>
          <w:b/>
        </w:rPr>
        <w:t>WYMAGANE DOKUMENTY, KTÓRE NALEŻY DOSTARCZYĆ WRAZ Z PRZEDMIOTEM ZAMÓWIENIA:</w:t>
      </w:r>
    </w:p>
    <w:p w14:paraId="5F292043" w14:textId="77777777" w:rsidR="00455611" w:rsidRPr="003840B3" w:rsidRDefault="00455611" w:rsidP="00455611">
      <w:pPr>
        <w:spacing w:before="40"/>
        <w:ind w:left="540"/>
        <w:rPr>
          <w:b/>
          <w:sz w:val="24"/>
          <w:szCs w:val="24"/>
          <w:u w:val="single"/>
        </w:rPr>
      </w:pPr>
      <w:r w:rsidRPr="003840B3">
        <w:rPr>
          <w:b/>
          <w:sz w:val="24"/>
          <w:szCs w:val="24"/>
          <w:u w:val="single"/>
        </w:rPr>
        <w:t>Przy każdej dostawie:</w:t>
      </w:r>
    </w:p>
    <w:p w14:paraId="47C784C7" w14:textId="77777777" w:rsidR="00455611" w:rsidRPr="003840B3" w:rsidRDefault="00455611" w:rsidP="007F3BC0">
      <w:pPr>
        <w:numPr>
          <w:ilvl w:val="0"/>
          <w:numId w:val="78"/>
        </w:numPr>
        <w:ind w:left="709" w:hanging="425"/>
        <w:contextualSpacing/>
        <w:jc w:val="both"/>
        <w:rPr>
          <w:iCs/>
          <w:sz w:val="24"/>
          <w:szCs w:val="24"/>
        </w:rPr>
      </w:pPr>
      <w:r w:rsidRPr="003840B3">
        <w:rPr>
          <w:iCs/>
          <w:sz w:val="24"/>
          <w:szCs w:val="24"/>
        </w:rPr>
        <w:t>Oświadczenie Wykonawcy, iż osoby które będą wykonywać czynności gwarancyjne i serwisowe będą posiadać wymagane uprawnienia do pracy w warunkach podziemnego zakładu górniczego wydobywającego węgiel kamienny,</w:t>
      </w:r>
    </w:p>
    <w:p w14:paraId="4C3DA959" w14:textId="77777777" w:rsidR="00455611" w:rsidRPr="003840B3" w:rsidRDefault="00455611" w:rsidP="007F3BC0">
      <w:pPr>
        <w:numPr>
          <w:ilvl w:val="0"/>
          <w:numId w:val="78"/>
        </w:numPr>
        <w:ind w:left="709" w:hanging="425"/>
        <w:contextualSpacing/>
        <w:jc w:val="both"/>
        <w:rPr>
          <w:iCs/>
          <w:sz w:val="24"/>
          <w:szCs w:val="24"/>
        </w:rPr>
      </w:pPr>
      <w:r w:rsidRPr="003840B3">
        <w:rPr>
          <w:sz w:val="24"/>
          <w:szCs w:val="24"/>
        </w:rPr>
        <w:t>Dowód dostawy do magazynu WZ,</w:t>
      </w:r>
    </w:p>
    <w:p w14:paraId="74969A1D" w14:textId="77777777" w:rsidR="00455611" w:rsidRPr="003840B3" w:rsidRDefault="00455611" w:rsidP="007F3BC0">
      <w:pPr>
        <w:numPr>
          <w:ilvl w:val="0"/>
          <w:numId w:val="78"/>
        </w:numPr>
        <w:ind w:left="709" w:hanging="425"/>
        <w:contextualSpacing/>
        <w:jc w:val="both"/>
        <w:rPr>
          <w:iCs/>
          <w:sz w:val="24"/>
          <w:szCs w:val="24"/>
        </w:rPr>
      </w:pPr>
      <w:r w:rsidRPr="003840B3">
        <w:rPr>
          <w:iCs/>
          <w:sz w:val="24"/>
          <w:szCs w:val="24"/>
        </w:rPr>
        <w:t>Protokół odbioru częściowego dostawy,</w:t>
      </w:r>
    </w:p>
    <w:p w14:paraId="50A3421F" w14:textId="77777777" w:rsidR="00455611" w:rsidRPr="003840B3" w:rsidRDefault="00455611" w:rsidP="007F3BC0">
      <w:pPr>
        <w:numPr>
          <w:ilvl w:val="0"/>
          <w:numId w:val="78"/>
        </w:numPr>
        <w:ind w:left="709" w:hanging="425"/>
        <w:contextualSpacing/>
        <w:jc w:val="both"/>
        <w:rPr>
          <w:iCs/>
          <w:sz w:val="24"/>
          <w:szCs w:val="24"/>
        </w:rPr>
      </w:pPr>
      <w:r w:rsidRPr="003840B3">
        <w:rPr>
          <w:iCs/>
          <w:sz w:val="24"/>
          <w:szCs w:val="24"/>
        </w:rPr>
        <w:t>Karta gwarancyjna zawierająca nr seryjne dostarczonych podzespołów znakujących.</w:t>
      </w:r>
    </w:p>
    <w:p w14:paraId="222C7535" w14:textId="77777777" w:rsidR="00455611" w:rsidRPr="003840B3" w:rsidRDefault="00455611" w:rsidP="007F3BC0">
      <w:pPr>
        <w:numPr>
          <w:ilvl w:val="0"/>
          <w:numId w:val="78"/>
        </w:numPr>
        <w:ind w:left="709" w:hanging="425"/>
        <w:contextualSpacing/>
        <w:jc w:val="both"/>
        <w:rPr>
          <w:iCs/>
          <w:sz w:val="24"/>
          <w:szCs w:val="24"/>
        </w:rPr>
      </w:pPr>
      <w:r w:rsidRPr="003840B3">
        <w:rPr>
          <w:sz w:val="24"/>
          <w:szCs w:val="24"/>
          <w:lang w:eastAsia="ar-SA"/>
        </w:rPr>
        <w:t>Kopia Certyfikatu badania typu UE/WE (dla urządzeń budowy przeciwwybuchowej) wydanego przez notyfikowaną jednostkę certyfikującą i potwierdzającego, że urządzenia spełniają wymagania grupy I kategorii M1 zgodnie z Dyrektywą 2014/34/UE lub 94/9/WE</w:t>
      </w:r>
    </w:p>
    <w:p w14:paraId="1E9932D8" w14:textId="77777777" w:rsidR="00455611" w:rsidRPr="003840B3" w:rsidRDefault="00455611" w:rsidP="007F3BC0">
      <w:pPr>
        <w:numPr>
          <w:ilvl w:val="0"/>
          <w:numId w:val="78"/>
        </w:numPr>
        <w:ind w:left="709" w:hanging="425"/>
        <w:contextualSpacing/>
        <w:jc w:val="both"/>
        <w:rPr>
          <w:iCs/>
          <w:sz w:val="24"/>
          <w:szCs w:val="24"/>
        </w:rPr>
      </w:pPr>
      <w:r w:rsidRPr="003840B3">
        <w:rPr>
          <w:iCs/>
          <w:sz w:val="24"/>
          <w:szCs w:val="24"/>
        </w:rPr>
        <w:t>Deklaracje zgodności WE dla oferowanego przedmiotu zamówienia,</w:t>
      </w:r>
    </w:p>
    <w:p w14:paraId="764051F8" w14:textId="77777777" w:rsidR="00455611" w:rsidRPr="003840B3" w:rsidRDefault="00455611" w:rsidP="007F3BC0">
      <w:pPr>
        <w:numPr>
          <w:ilvl w:val="0"/>
          <w:numId w:val="78"/>
        </w:numPr>
        <w:ind w:left="709" w:hanging="425"/>
        <w:contextualSpacing/>
        <w:jc w:val="both"/>
        <w:rPr>
          <w:iCs/>
          <w:sz w:val="24"/>
          <w:szCs w:val="24"/>
        </w:rPr>
      </w:pPr>
      <w:r w:rsidRPr="003840B3">
        <w:rPr>
          <w:iCs/>
          <w:sz w:val="24"/>
          <w:szCs w:val="24"/>
        </w:rPr>
        <w:t>Świadectwa, jakości,</w:t>
      </w:r>
    </w:p>
    <w:p w14:paraId="1C959E91" w14:textId="77777777" w:rsidR="00455611" w:rsidRPr="003840B3" w:rsidRDefault="00455611" w:rsidP="007F3BC0">
      <w:pPr>
        <w:numPr>
          <w:ilvl w:val="0"/>
          <w:numId w:val="78"/>
        </w:numPr>
        <w:ind w:left="709" w:hanging="425"/>
        <w:contextualSpacing/>
        <w:jc w:val="both"/>
        <w:rPr>
          <w:iCs/>
          <w:sz w:val="24"/>
          <w:szCs w:val="24"/>
        </w:rPr>
      </w:pPr>
      <w:r w:rsidRPr="003840B3">
        <w:rPr>
          <w:iCs/>
          <w:sz w:val="24"/>
          <w:szCs w:val="24"/>
        </w:rPr>
        <w:t>Dokumenty potwierdzające uprawnienia osób mających wykonywać usługi serwisowe,</w:t>
      </w:r>
    </w:p>
    <w:p w14:paraId="32F0E3BD" w14:textId="77777777" w:rsidR="00455611" w:rsidRPr="003840B3" w:rsidRDefault="00455611" w:rsidP="007F3BC0">
      <w:pPr>
        <w:numPr>
          <w:ilvl w:val="0"/>
          <w:numId w:val="78"/>
        </w:numPr>
        <w:ind w:left="709" w:hanging="425"/>
        <w:contextualSpacing/>
        <w:jc w:val="both"/>
        <w:rPr>
          <w:b/>
          <w:iCs/>
          <w:sz w:val="24"/>
          <w:szCs w:val="24"/>
          <w:u w:val="single"/>
        </w:rPr>
      </w:pPr>
      <w:r w:rsidRPr="003840B3">
        <w:rPr>
          <w:b/>
          <w:iCs/>
          <w:sz w:val="24"/>
          <w:szCs w:val="24"/>
          <w:u w:val="single"/>
        </w:rPr>
        <w:t xml:space="preserve">Paszporty wciągników, atesty haków zawiesi </w:t>
      </w:r>
    </w:p>
    <w:p w14:paraId="5E5D92F0" w14:textId="77777777" w:rsidR="00455611" w:rsidRPr="003840B3" w:rsidRDefault="00455611" w:rsidP="007F3BC0">
      <w:pPr>
        <w:numPr>
          <w:ilvl w:val="0"/>
          <w:numId w:val="78"/>
        </w:numPr>
        <w:ind w:left="709" w:hanging="425"/>
        <w:contextualSpacing/>
        <w:jc w:val="both"/>
        <w:rPr>
          <w:iCs/>
          <w:sz w:val="24"/>
          <w:szCs w:val="24"/>
        </w:rPr>
      </w:pPr>
      <w:r w:rsidRPr="003840B3">
        <w:rPr>
          <w:iCs/>
          <w:sz w:val="24"/>
          <w:szCs w:val="24"/>
        </w:rPr>
        <w:t>Protokoły pomiarów i badania zabezpieczeń wymaganych przepisami,</w:t>
      </w:r>
    </w:p>
    <w:p w14:paraId="46DAF3C1" w14:textId="77777777" w:rsidR="00455611" w:rsidRPr="003840B3" w:rsidRDefault="00455611" w:rsidP="007F3BC0">
      <w:pPr>
        <w:numPr>
          <w:ilvl w:val="0"/>
          <w:numId w:val="78"/>
        </w:numPr>
        <w:ind w:left="709" w:hanging="425"/>
        <w:contextualSpacing/>
        <w:jc w:val="both"/>
        <w:rPr>
          <w:iCs/>
          <w:sz w:val="24"/>
          <w:szCs w:val="24"/>
        </w:rPr>
      </w:pPr>
      <w:r w:rsidRPr="003840B3">
        <w:rPr>
          <w:iCs/>
          <w:sz w:val="24"/>
          <w:szCs w:val="24"/>
        </w:rPr>
        <w:t>Katalog części zamiennych,</w:t>
      </w:r>
    </w:p>
    <w:p w14:paraId="58C60289" w14:textId="77777777" w:rsidR="00455611" w:rsidRPr="003840B3" w:rsidRDefault="00455611" w:rsidP="007F3BC0">
      <w:pPr>
        <w:numPr>
          <w:ilvl w:val="0"/>
          <w:numId w:val="78"/>
        </w:numPr>
        <w:ind w:left="709" w:hanging="425"/>
        <w:contextualSpacing/>
        <w:jc w:val="both"/>
        <w:rPr>
          <w:iCs/>
          <w:sz w:val="24"/>
          <w:szCs w:val="24"/>
        </w:rPr>
      </w:pPr>
      <w:r w:rsidRPr="003840B3">
        <w:rPr>
          <w:iCs/>
          <w:sz w:val="24"/>
          <w:szCs w:val="24"/>
        </w:rPr>
        <w:t>„Instrukcje…”/DTR – 3 szt.,</w:t>
      </w:r>
    </w:p>
    <w:p w14:paraId="3F5C304A" w14:textId="77777777" w:rsidR="00455611" w:rsidRPr="003840B3" w:rsidRDefault="00455611" w:rsidP="007F3BC0">
      <w:pPr>
        <w:numPr>
          <w:ilvl w:val="0"/>
          <w:numId w:val="78"/>
        </w:numPr>
        <w:ind w:left="709" w:hanging="425"/>
        <w:contextualSpacing/>
        <w:jc w:val="both"/>
        <w:rPr>
          <w:iCs/>
          <w:sz w:val="24"/>
          <w:szCs w:val="24"/>
        </w:rPr>
      </w:pPr>
      <w:r w:rsidRPr="003840B3">
        <w:rPr>
          <w:iCs/>
          <w:sz w:val="24"/>
          <w:szCs w:val="24"/>
        </w:rPr>
        <w:t>Deklaracje zgodności WE dla zastosowanych urządzeń budowy przeciwwybuchowej,</w:t>
      </w:r>
    </w:p>
    <w:p w14:paraId="4EB55DA6" w14:textId="77777777" w:rsidR="00455611" w:rsidRPr="003840B3" w:rsidRDefault="00455611" w:rsidP="007F3BC0">
      <w:pPr>
        <w:numPr>
          <w:ilvl w:val="0"/>
          <w:numId w:val="78"/>
        </w:numPr>
        <w:ind w:left="709" w:hanging="425"/>
        <w:contextualSpacing/>
        <w:jc w:val="both"/>
        <w:rPr>
          <w:iCs/>
          <w:sz w:val="24"/>
          <w:szCs w:val="24"/>
        </w:rPr>
      </w:pPr>
      <w:r w:rsidRPr="003840B3">
        <w:rPr>
          <w:iCs/>
          <w:sz w:val="24"/>
          <w:szCs w:val="24"/>
        </w:rPr>
        <w:t>Kopia dopuszczenia przedmiotu oferty do stosowania w podziemnych wyrobiskach zakładów górniczych  wydanego przez Prezesa WUG.</w:t>
      </w:r>
    </w:p>
    <w:p w14:paraId="1ED6902F" w14:textId="77777777" w:rsidR="00455611" w:rsidRPr="003840B3" w:rsidRDefault="00455611" w:rsidP="007F3BC0">
      <w:pPr>
        <w:numPr>
          <w:ilvl w:val="0"/>
          <w:numId w:val="78"/>
        </w:numPr>
        <w:ind w:left="709" w:hanging="425"/>
        <w:contextualSpacing/>
        <w:jc w:val="both"/>
        <w:rPr>
          <w:iCs/>
          <w:sz w:val="24"/>
          <w:szCs w:val="24"/>
        </w:rPr>
      </w:pPr>
      <w:r w:rsidRPr="003840B3">
        <w:rPr>
          <w:iCs/>
          <w:sz w:val="24"/>
          <w:szCs w:val="24"/>
        </w:rPr>
        <w:t>W przypadku zmian aktów prawnych, związanych z realizacją niniejszego postępowania, przedmiot dostawy musi spełniać uwarunkowania prawne, obowiązujące w dniu dostawy</w:t>
      </w:r>
    </w:p>
    <w:p w14:paraId="28661D9D" w14:textId="77777777" w:rsidR="00455611" w:rsidRPr="003840B3" w:rsidRDefault="00455611" w:rsidP="007F3BC0">
      <w:pPr>
        <w:numPr>
          <w:ilvl w:val="0"/>
          <w:numId w:val="78"/>
        </w:numPr>
        <w:ind w:left="709" w:hanging="425"/>
        <w:contextualSpacing/>
        <w:jc w:val="both"/>
        <w:rPr>
          <w:iCs/>
          <w:sz w:val="24"/>
          <w:szCs w:val="24"/>
        </w:rPr>
      </w:pPr>
      <w:r w:rsidRPr="003840B3">
        <w:rPr>
          <w:iCs/>
          <w:sz w:val="24"/>
          <w:szCs w:val="24"/>
        </w:rPr>
        <w:t>Listę pracowników uprawnionych do prowadzenia gwarancyjnych prac serwisowych posiadających stosowne kwalifikacje i przeszkolenia;</w:t>
      </w:r>
    </w:p>
    <w:p w14:paraId="708ACEE6" w14:textId="77777777" w:rsidR="00455611" w:rsidRPr="007E75B5" w:rsidRDefault="00455611" w:rsidP="00455611">
      <w:pPr>
        <w:contextualSpacing/>
        <w:rPr>
          <w:b/>
        </w:rPr>
      </w:pPr>
    </w:p>
    <w:p w14:paraId="1830369B" w14:textId="77777777" w:rsidR="00455611" w:rsidRPr="007E75B5" w:rsidRDefault="00455611" w:rsidP="007F3BC0">
      <w:pPr>
        <w:pStyle w:val="Akapitzlist"/>
        <w:numPr>
          <w:ilvl w:val="0"/>
          <w:numId w:val="84"/>
        </w:numPr>
        <w:rPr>
          <w:b/>
          <w:i/>
        </w:rPr>
      </w:pPr>
      <w:r w:rsidRPr="007E75B5">
        <w:rPr>
          <w:b/>
        </w:rPr>
        <w:t>OBOWIĄZKI WYKONAWCY:</w:t>
      </w:r>
    </w:p>
    <w:p w14:paraId="0CABA543" w14:textId="77777777" w:rsidR="00455611" w:rsidRPr="007E75B5" w:rsidRDefault="00455611" w:rsidP="007F3BC0">
      <w:pPr>
        <w:pStyle w:val="Akapitzlist"/>
        <w:numPr>
          <w:ilvl w:val="1"/>
          <w:numId w:val="83"/>
        </w:numPr>
        <w:jc w:val="both"/>
      </w:pPr>
      <w:r w:rsidRPr="007E75B5">
        <w:t>Wykonawca dostarczy w ustalonym terminie fabrycznie nowe, kompletne zestawy wraz z kompletem dokumentów wskazanych przez Zamawiającego.</w:t>
      </w:r>
    </w:p>
    <w:p w14:paraId="2FEFC3B9" w14:textId="77777777" w:rsidR="00455611" w:rsidRPr="007E75B5" w:rsidRDefault="00455611" w:rsidP="007F3BC0">
      <w:pPr>
        <w:pStyle w:val="Akapitzlist"/>
        <w:numPr>
          <w:ilvl w:val="1"/>
          <w:numId w:val="83"/>
        </w:numPr>
        <w:jc w:val="both"/>
      </w:pPr>
      <w:r w:rsidRPr="007E75B5">
        <w:t>Transport do zakładu zamawiającego przedmiotu zamówienia odbywa się na koszt wykonawcy.</w:t>
      </w:r>
    </w:p>
    <w:p w14:paraId="1C345585" w14:textId="77777777" w:rsidR="00455611" w:rsidRPr="007E75B5" w:rsidRDefault="00455611" w:rsidP="007F3BC0">
      <w:pPr>
        <w:pStyle w:val="Akapitzlist"/>
        <w:numPr>
          <w:ilvl w:val="1"/>
          <w:numId w:val="83"/>
        </w:numPr>
        <w:jc w:val="both"/>
      </w:pPr>
      <w:r w:rsidRPr="007E75B5">
        <w:lastRenderedPageBreak/>
        <w:t>Wykonawca zobowiązany jest do wykonania przedmiotu zamówienia przy zachowaniu wymogów przepisów Prawa Geologicznego i Górniczego, przepisów wykonawczych,</w:t>
      </w:r>
      <w:r w:rsidRPr="007E75B5">
        <w:br/>
        <w:t>instrukcji, norm branżowych i ustaleń Zamawiającego.</w:t>
      </w:r>
    </w:p>
    <w:p w14:paraId="1EC18378" w14:textId="77777777" w:rsidR="00455611" w:rsidRPr="007E75B5" w:rsidRDefault="00455611" w:rsidP="007F3BC0">
      <w:pPr>
        <w:pStyle w:val="Akapitzlist"/>
        <w:numPr>
          <w:ilvl w:val="1"/>
          <w:numId w:val="83"/>
        </w:numPr>
        <w:jc w:val="both"/>
      </w:pPr>
      <w:r w:rsidRPr="007E75B5">
        <w:t>Obowiązkiem Wykonawcy jest wykonanie przedmiotu umowy zgodnie ze szczegółowym zakresem rzeczowym przedmiotu zamówienia zawartym w Załączniku nr 1 do umowy.</w:t>
      </w:r>
    </w:p>
    <w:p w14:paraId="00DD5642" w14:textId="77777777" w:rsidR="00455611" w:rsidRPr="007E75B5" w:rsidRDefault="00455611" w:rsidP="007F3BC0">
      <w:pPr>
        <w:pStyle w:val="Akapitzlist"/>
        <w:numPr>
          <w:ilvl w:val="1"/>
          <w:numId w:val="83"/>
        </w:numPr>
        <w:jc w:val="both"/>
      </w:pPr>
      <w:r w:rsidRPr="007E75B5">
        <w:t>Dostarczenie niezbędnych dokumentów będących podstawą do odbioru przedmiotu</w:t>
      </w:r>
      <w:r w:rsidRPr="007E75B5">
        <w:br/>
        <w:t>zamówienia.</w:t>
      </w:r>
    </w:p>
    <w:p w14:paraId="4642D647" w14:textId="77777777" w:rsidR="00455611" w:rsidRPr="007E75B5" w:rsidRDefault="00455611" w:rsidP="007F3BC0">
      <w:pPr>
        <w:pStyle w:val="Akapitzlist"/>
        <w:numPr>
          <w:ilvl w:val="1"/>
          <w:numId w:val="83"/>
        </w:numPr>
        <w:jc w:val="both"/>
      </w:pPr>
      <w:r w:rsidRPr="007E75B5">
        <w:t xml:space="preserve">Wykonanie znakowania przedmiotu umowy zgodnie z </w:t>
      </w:r>
      <w:r w:rsidRPr="00BA6352">
        <w:rPr>
          <w:b/>
        </w:rPr>
        <w:t>Załącznikiem 1.1 do SWZ.</w:t>
      </w:r>
    </w:p>
    <w:p w14:paraId="0D233365" w14:textId="77777777" w:rsidR="00455611" w:rsidRPr="007E75B5" w:rsidRDefault="00455611" w:rsidP="00216B7E">
      <w:pPr>
        <w:pStyle w:val="Akapitzlist"/>
        <w:numPr>
          <w:ilvl w:val="1"/>
          <w:numId w:val="83"/>
        </w:numPr>
        <w:jc w:val="both"/>
      </w:pPr>
      <w:r w:rsidRPr="007E75B5">
        <w:t>Wykonawca n</w:t>
      </w:r>
      <w:r w:rsidR="00216B7E">
        <w:t>a wyraźny wniosek zamawiającego, w ramach ceny zamówienia,</w:t>
      </w:r>
      <w:r w:rsidR="00216B7E" w:rsidRPr="00216B7E">
        <w:t xml:space="preserve"> </w:t>
      </w:r>
      <w:r w:rsidRPr="007E75B5">
        <w:t xml:space="preserve">jest zobowiązany </w:t>
      </w:r>
      <w:r w:rsidRPr="00EE6D07">
        <w:t>przeszkolić max.</w:t>
      </w:r>
      <w:r w:rsidR="00BA6352">
        <w:t> </w:t>
      </w:r>
      <w:r w:rsidR="00216B7E">
        <w:t xml:space="preserve">16 </w:t>
      </w:r>
      <w:r w:rsidRPr="00EE6D07">
        <w:t>pracowników</w:t>
      </w:r>
      <w:r w:rsidRPr="007E75B5">
        <w:t xml:space="preserve"> zamawiającego z obsługi i</w:t>
      </w:r>
      <w:r w:rsidR="00216B7E">
        <w:t> </w:t>
      </w:r>
      <w:r w:rsidRPr="007E75B5">
        <w:t>konserwacji urządzenia.</w:t>
      </w:r>
      <w:r>
        <w:t xml:space="preserve"> </w:t>
      </w:r>
    </w:p>
    <w:p w14:paraId="1A776137" w14:textId="77777777" w:rsidR="00455611" w:rsidRPr="007E75B5" w:rsidRDefault="00455611" w:rsidP="00455611">
      <w:pPr>
        <w:pStyle w:val="Akapitzlist"/>
        <w:ind w:left="709"/>
        <w:jc w:val="both"/>
        <w:rPr>
          <w:i/>
        </w:rPr>
      </w:pPr>
    </w:p>
    <w:p w14:paraId="70D9454F" w14:textId="77777777" w:rsidR="00455611" w:rsidRPr="007E75B5" w:rsidRDefault="00455611" w:rsidP="007F3BC0">
      <w:pPr>
        <w:pStyle w:val="Akapitzlist"/>
        <w:numPr>
          <w:ilvl w:val="0"/>
          <w:numId w:val="84"/>
        </w:numPr>
        <w:rPr>
          <w:b/>
        </w:rPr>
      </w:pPr>
      <w:r w:rsidRPr="007E75B5">
        <w:rPr>
          <w:b/>
        </w:rPr>
        <w:t>OBOWIĄZKI ZAMAWIAJĄCEGO:</w:t>
      </w:r>
    </w:p>
    <w:p w14:paraId="5A44C8BB" w14:textId="77777777" w:rsidR="00455611" w:rsidRPr="00EE6D07" w:rsidRDefault="00455611" w:rsidP="00455611">
      <w:pPr>
        <w:pStyle w:val="Akapitzlist"/>
        <w:ind w:left="792"/>
        <w:jc w:val="both"/>
      </w:pPr>
      <w:r w:rsidRPr="00EE6D07">
        <w:t>Zamawiający ma prawo do odmowy odbioru zamówienia, jeżeli został on wykonany</w:t>
      </w:r>
      <w:r w:rsidRPr="00EE6D07">
        <w:br/>
        <w:t>niezgodnie z dokumentacją techniczną lub warunkami umowy.</w:t>
      </w:r>
    </w:p>
    <w:p w14:paraId="1BD59078" w14:textId="77777777" w:rsidR="00455611" w:rsidRPr="00E15D87" w:rsidRDefault="00455611" w:rsidP="00455611">
      <w:pPr>
        <w:jc w:val="both"/>
        <w:rPr>
          <w:b/>
          <w:bCs/>
          <w:sz w:val="24"/>
          <w:szCs w:val="24"/>
        </w:rPr>
      </w:pPr>
    </w:p>
    <w:p w14:paraId="6B13F999" w14:textId="77777777" w:rsidR="00455611" w:rsidRPr="00FA6B6D" w:rsidRDefault="00455611" w:rsidP="007F3BC0">
      <w:pPr>
        <w:pStyle w:val="Akapitzlist"/>
        <w:numPr>
          <w:ilvl w:val="0"/>
          <w:numId w:val="84"/>
        </w:numPr>
        <w:rPr>
          <w:b/>
          <w:bCs/>
          <w:caps/>
          <w:sz w:val="22"/>
          <w:szCs w:val="22"/>
        </w:rPr>
      </w:pPr>
      <w:r w:rsidRPr="00790A9A">
        <w:rPr>
          <w:b/>
        </w:rPr>
        <w:t>WYMAGANIA STAWIANE OSOBOM, KTÓRE BĘDĄ WYKONYWAĆ GWARANCYJNE CZYNNOŚCI SERWISOWE</w:t>
      </w:r>
      <w:r w:rsidRPr="00FA6B6D">
        <w:rPr>
          <w:b/>
          <w:sz w:val="22"/>
          <w:szCs w:val="22"/>
        </w:rPr>
        <w:t>:</w:t>
      </w:r>
    </w:p>
    <w:p w14:paraId="785B50A6" w14:textId="77777777" w:rsidR="00455611" w:rsidRPr="00790A9A" w:rsidRDefault="00455611" w:rsidP="00455611">
      <w:pPr>
        <w:ind w:left="709"/>
        <w:jc w:val="both"/>
        <w:rPr>
          <w:sz w:val="24"/>
          <w:szCs w:val="24"/>
        </w:rPr>
      </w:pPr>
      <w:r w:rsidRPr="00790A9A">
        <w:rPr>
          <w:sz w:val="24"/>
          <w:szCs w:val="24"/>
        </w:rPr>
        <w:t xml:space="preserve">Osoby, które będą wykonywać czynności montażowe, gwarancyjne i serwisowe muszą posiadać stosowne uprawnienia do pracy w warunkach podziemnego zakładu górniczego wydobywającego węgiel kamienny tj. muszą być zapoznani z obowiązkami wynikającymi z Ustawy z dnia 09.06.2011r. – Prawo geologiczne i górnicze, posiadać odpowiednie do zakresu prac doświadczenie i kwalifikacje, aktualne badania okresowe, aktualne szkolenia BHP, przeszkolenie z zakresu użytkowania pochłaniaczy i aparatów ucieczkowych oraz wymagane ubezpieczenia. Osoby te muszą być wyposażone w podstawowe narzędzia oraz stosować odzież, obuwie i sprzęt ochrony indywidualnej spełniający postanowienia </w:t>
      </w:r>
      <w:r>
        <w:rPr>
          <w:sz w:val="24"/>
          <w:szCs w:val="24"/>
        </w:rPr>
        <w:t>rozporządzenia</w:t>
      </w:r>
      <w:r w:rsidRPr="00EE6D07">
        <w:rPr>
          <w:sz w:val="24"/>
          <w:szCs w:val="24"/>
        </w:rPr>
        <w:t xml:space="preserve"> PE i Rady (UE) nr 2016/425 z 09.03.2016</w:t>
      </w:r>
      <w:r>
        <w:rPr>
          <w:sz w:val="24"/>
          <w:szCs w:val="24"/>
        </w:rPr>
        <w:t>r.</w:t>
      </w:r>
    </w:p>
    <w:p w14:paraId="6231EA10" w14:textId="77777777" w:rsidR="00455611" w:rsidRPr="00E15D87" w:rsidRDefault="00455611" w:rsidP="00455611">
      <w:pPr>
        <w:jc w:val="both"/>
        <w:rPr>
          <w:b/>
          <w:bCs/>
          <w:sz w:val="24"/>
          <w:szCs w:val="24"/>
        </w:rPr>
      </w:pPr>
    </w:p>
    <w:p w14:paraId="2FED4819" w14:textId="77777777" w:rsidR="000E07F2" w:rsidRPr="007B04FB" w:rsidRDefault="007E2A51" w:rsidP="007F3BC0">
      <w:pPr>
        <w:pStyle w:val="Akapitzlist"/>
        <w:numPr>
          <w:ilvl w:val="0"/>
          <w:numId w:val="84"/>
        </w:numPr>
        <w:rPr>
          <w:color w:val="0070C0"/>
          <w:sz w:val="22"/>
          <w:szCs w:val="22"/>
        </w:rPr>
      </w:pPr>
      <w:r>
        <w:rPr>
          <w:b/>
        </w:rPr>
        <w:t>W</w:t>
      </w:r>
      <w:r w:rsidRPr="00790A9A">
        <w:rPr>
          <w:b/>
        </w:rPr>
        <w:t xml:space="preserve">ykonawcy, którzy złożyli ofertę wspólną </w:t>
      </w:r>
      <w:r w:rsidRPr="00B0756B">
        <w:rPr>
          <w:b/>
        </w:rPr>
        <w:t>odpowiadają solidarnie za wykonanie przedmiotowej umowy</w:t>
      </w:r>
      <w:r w:rsidRPr="00B0756B">
        <w:rPr>
          <w:b/>
          <w:sz w:val="22"/>
          <w:szCs w:val="22"/>
        </w:rPr>
        <w:t xml:space="preserve"> </w:t>
      </w:r>
      <w:r w:rsidR="00455611" w:rsidRPr="00B0756B">
        <w:rPr>
          <w:bCs/>
          <w:i/>
          <w:iCs/>
          <w:sz w:val="22"/>
          <w:szCs w:val="22"/>
        </w:rPr>
        <w:t>(jeżeli dotyczy).</w:t>
      </w:r>
    </w:p>
    <w:p w14:paraId="3CF3AA38" w14:textId="77777777" w:rsidR="000E07F2" w:rsidRDefault="000E07F2" w:rsidP="000E07F2">
      <w:pPr>
        <w:jc w:val="both"/>
        <w:rPr>
          <w:b/>
          <w:bCs/>
        </w:rPr>
      </w:pPr>
    </w:p>
    <w:p w14:paraId="6AD5F697" w14:textId="77777777" w:rsidR="000E07F2" w:rsidRDefault="000E07F2" w:rsidP="000E07F2">
      <w:pPr>
        <w:jc w:val="both"/>
        <w:rPr>
          <w:b/>
          <w:bCs/>
        </w:rPr>
      </w:pPr>
    </w:p>
    <w:p w14:paraId="2D61ED4D" w14:textId="77777777" w:rsidR="00BA6352" w:rsidRDefault="00BA6352" w:rsidP="000E07F2">
      <w:pPr>
        <w:jc w:val="both"/>
        <w:rPr>
          <w:b/>
          <w:bCs/>
        </w:rPr>
      </w:pPr>
    </w:p>
    <w:p w14:paraId="20D972EC" w14:textId="77777777" w:rsidR="00BA6352" w:rsidRDefault="00BA6352" w:rsidP="000E07F2">
      <w:pPr>
        <w:jc w:val="both"/>
        <w:rPr>
          <w:b/>
          <w:bCs/>
        </w:rPr>
      </w:pPr>
    </w:p>
    <w:p w14:paraId="511A9A4E" w14:textId="77777777" w:rsidR="00BA6352" w:rsidRDefault="00BA6352" w:rsidP="000E07F2">
      <w:pPr>
        <w:jc w:val="both"/>
        <w:rPr>
          <w:b/>
          <w:bCs/>
        </w:rPr>
      </w:pPr>
    </w:p>
    <w:p w14:paraId="049E829F" w14:textId="77777777" w:rsidR="00BA6352" w:rsidRDefault="00BA6352" w:rsidP="000E07F2">
      <w:pPr>
        <w:jc w:val="both"/>
        <w:rPr>
          <w:b/>
          <w:bCs/>
        </w:rPr>
      </w:pPr>
    </w:p>
    <w:p w14:paraId="5005D0E6" w14:textId="77777777" w:rsidR="00BA6352" w:rsidRDefault="00BA6352" w:rsidP="000E07F2">
      <w:pPr>
        <w:jc w:val="both"/>
        <w:rPr>
          <w:b/>
          <w:bCs/>
        </w:rPr>
      </w:pPr>
    </w:p>
    <w:p w14:paraId="0A2BD7CE" w14:textId="77777777" w:rsidR="00BA6352" w:rsidRDefault="00BA6352" w:rsidP="000E07F2">
      <w:pPr>
        <w:jc w:val="both"/>
        <w:rPr>
          <w:b/>
          <w:bCs/>
        </w:rPr>
      </w:pPr>
    </w:p>
    <w:p w14:paraId="4F02C1EB" w14:textId="77777777" w:rsidR="002940AE" w:rsidRDefault="002940AE">
      <w:pPr>
        <w:spacing w:after="160" w:line="259" w:lineRule="auto"/>
        <w:rPr>
          <w:b/>
          <w:bCs/>
        </w:rPr>
      </w:pPr>
      <w:r>
        <w:rPr>
          <w:b/>
          <w:bCs/>
        </w:rPr>
        <w:br w:type="page"/>
      </w:r>
    </w:p>
    <w:p w14:paraId="37D6242C" w14:textId="77777777" w:rsidR="00455611" w:rsidRPr="00D50A10" w:rsidRDefault="00455611" w:rsidP="00455611">
      <w:pPr>
        <w:spacing w:line="312" w:lineRule="auto"/>
        <w:jc w:val="both"/>
        <w:rPr>
          <w:b/>
          <w:bCs/>
          <w:sz w:val="28"/>
          <w:szCs w:val="28"/>
        </w:rPr>
      </w:pPr>
      <w:r w:rsidRPr="00D50A10">
        <w:rPr>
          <w:rFonts w:eastAsiaTheme="majorEastAsia"/>
          <w:b/>
          <w:bCs/>
          <w:spacing w:val="20"/>
          <w:sz w:val="28"/>
          <w:szCs w:val="28"/>
        </w:rPr>
        <w:lastRenderedPageBreak/>
        <w:t xml:space="preserve">Załącznik nr </w:t>
      </w:r>
      <w:r>
        <w:rPr>
          <w:rFonts w:eastAsiaTheme="majorEastAsia"/>
          <w:b/>
          <w:bCs/>
          <w:spacing w:val="20"/>
          <w:sz w:val="28"/>
          <w:szCs w:val="28"/>
        </w:rPr>
        <w:t xml:space="preserve">1b - </w:t>
      </w:r>
      <w:r w:rsidRPr="00D50A10">
        <w:rPr>
          <w:rFonts w:eastAsiaTheme="majorEastAsia"/>
          <w:b/>
          <w:bCs/>
          <w:spacing w:val="20"/>
          <w:sz w:val="28"/>
          <w:szCs w:val="28"/>
        </w:rPr>
        <w:t>Szczegółowy Opis Przedmiotu Zamówienia</w:t>
      </w:r>
      <w:r>
        <w:rPr>
          <w:rFonts w:eastAsiaTheme="majorEastAsia"/>
          <w:b/>
          <w:bCs/>
          <w:spacing w:val="20"/>
          <w:sz w:val="28"/>
          <w:szCs w:val="28"/>
        </w:rPr>
        <w:t xml:space="preserve"> </w:t>
      </w:r>
      <w:r w:rsidRPr="00D50A10">
        <w:rPr>
          <w:rFonts w:eastAsiaTheme="majorEastAsia"/>
          <w:b/>
          <w:bCs/>
          <w:spacing w:val="20"/>
          <w:sz w:val="28"/>
          <w:szCs w:val="28"/>
        </w:rPr>
        <w:t>(SOPZ)</w:t>
      </w:r>
    </w:p>
    <w:p w14:paraId="2D36709F" w14:textId="77777777" w:rsidR="00455611" w:rsidRDefault="00455611" w:rsidP="00455611">
      <w:pPr>
        <w:jc w:val="both"/>
        <w:rPr>
          <w:b/>
          <w:bCs/>
        </w:rPr>
      </w:pPr>
    </w:p>
    <w:p w14:paraId="1C8B45ED" w14:textId="77777777" w:rsidR="00455611" w:rsidRPr="008908F0" w:rsidRDefault="00455611" w:rsidP="007F3BC0">
      <w:pPr>
        <w:pStyle w:val="Akapitzlist"/>
        <w:numPr>
          <w:ilvl w:val="0"/>
          <w:numId w:val="85"/>
        </w:numPr>
        <w:rPr>
          <w:bCs/>
        </w:rPr>
      </w:pPr>
      <w:r w:rsidRPr="008908F0">
        <w:rPr>
          <w:b/>
        </w:rPr>
        <w:t>PRZEDMIOT ZAMÓWIENIA</w:t>
      </w:r>
      <w:r w:rsidRPr="008908F0">
        <w:rPr>
          <w:bCs/>
        </w:rPr>
        <w:t xml:space="preserve">: </w:t>
      </w:r>
    </w:p>
    <w:p w14:paraId="2606577C" w14:textId="77777777" w:rsidR="00455611" w:rsidRPr="006E580A" w:rsidRDefault="00455611" w:rsidP="007F3BC0">
      <w:pPr>
        <w:pStyle w:val="Akapitzlist"/>
        <w:numPr>
          <w:ilvl w:val="0"/>
          <w:numId w:val="104"/>
        </w:numPr>
        <w:ind w:left="709" w:hanging="283"/>
        <w:jc w:val="both"/>
      </w:pPr>
      <w:r w:rsidRPr="006E580A">
        <w:rPr>
          <w:bCs/>
        </w:rPr>
        <w:t>Przedmiotem zamówienia jest</w:t>
      </w:r>
      <w:r w:rsidRPr="006E580A">
        <w:rPr>
          <w:b/>
        </w:rPr>
        <w:t xml:space="preserve"> </w:t>
      </w:r>
      <w:r w:rsidRPr="006E580A">
        <w:rPr>
          <w:bCs/>
          <w:i/>
        </w:rPr>
        <w:t>„</w:t>
      </w:r>
      <w:r w:rsidRPr="006E580A">
        <w:rPr>
          <w:b/>
          <w:i/>
          <w:iCs/>
        </w:rPr>
        <w:t>Dostawa zestawów kabin osobowych i osobowo-sanitarnych do kolejek podwieszonych spalinowych  dla Oddziałów Polskiej Grupy Górniczej S.A.</w:t>
      </w:r>
    </w:p>
    <w:p w14:paraId="5C570756" w14:textId="77777777" w:rsidR="00455611" w:rsidRPr="006E580A" w:rsidRDefault="00455611" w:rsidP="00455611">
      <w:pPr>
        <w:pStyle w:val="Akapitzlist"/>
        <w:jc w:val="both"/>
        <w:rPr>
          <w:sz w:val="8"/>
          <w:szCs w:val="8"/>
        </w:rPr>
      </w:pPr>
      <w:r w:rsidRPr="006E580A">
        <w:t xml:space="preserve">Dotyczy zadań: </w:t>
      </w:r>
    </w:p>
    <w:p w14:paraId="11C15F89" w14:textId="77777777" w:rsidR="00455611" w:rsidRPr="00485A49" w:rsidRDefault="00455611" w:rsidP="00455611">
      <w:pPr>
        <w:pStyle w:val="Akapitzlist"/>
        <w:jc w:val="both"/>
        <w:rPr>
          <w:sz w:val="8"/>
          <w:szCs w:val="8"/>
        </w:rPr>
      </w:pPr>
    </w:p>
    <w:tbl>
      <w:tblPr>
        <w:tblW w:w="8713" w:type="dxa"/>
        <w:tblInd w:w="354" w:type="dxa"/>
        <w:tblCellMar>
          <w:left w:w="70" w:type="dxa"/>
          <w:right w:w="70" w:type="dxa"/>
        </w:tblCellMar>
        <w:tblLook w:val="04A0" w:firstRow="1" w:lastRow="0" w:firstColumn="1" w:lastColumn="0" w:noHBand="0" w:noVBand="1"/>
      </w:tblPr>
      <w:tblGrid>
        <w:gridCol w:w="1275"/>
        <w:gridCol w:w="7438"/>
      </w:tblGrid>
      <w:tr w:rsidR="00455611" w:rsidRPr="00AD2FEA" w14:paraId="7D901E23" w14:textId="77777777" w:rsidTr="00A24215">
        <w:trPr>
          <w:trHeight w:val="70"/>
        </w:trPr>
        <w:tc>
          <w:tcPr>
            <w:tcW w:w="8713" w:type="dxa"/>
            <w:gridSpan w:val="2"/>
            <w:tcBorders>
              <w:top w:val="single" w:sz="4" w:space="0" w:color="auto"/>
              <w:left w:val="single" w:sz="4" w:space="0" w:color="auto"/>
              <w:bottom w:val="single" w:sz="4" w:space="0" w:color="auto"/>
              <w:right w:val="single" w:sz="4" w:space="0" w:color="auto"/>
            </w:tcBorders>
            <w:noWrap/>
            <w:vAlign w:val="center"/>
            <w:hideMark/>
          </w:tcPr>
          <w:p w14:paraId="427AD6D2" w14:textId="77777777" w:rsidR="00455611" w:rsidRPr="00AD2FEA" w:rsidRDefault="00455611" w:rsidP="004D2684">
            <w:pPr>
              <w:spacing w:after="120"/>
              <w:rPr>
                <w:b/>
                <w:bCs/>
                <w:color w:val="000000"/>
                <w:sz w:val="22"/>
                <w:szCs w:val="22"/>
              </w:rPr>
            </w:pPr>
            <w:r w:rsidRPr="00AD2FEA">
              <w:rPr>
                <w:b/>
                <w:bCs/>
                <w:color w:val="000000"/>
                <w:sz w:val="22"/>
                <w:szCs w:val="22"/>
              </w:rPr>
              <w:t>Dostawa kabin osobowych do kolejek podwieszanych</w:t>
            </w:r>
          </w:p>
        </w:tc>
      </w:tr>
      <w:tr w:rsidR="00455611" w:rsidRPr="00AD2FEA" w14:paraId="168BCA09" w14:textId="77777777" w:rsidTr="00A24215">
        <w:trPr>
          <w:trHeight w:val="70"/>
        </w:trPr>
        <w:tc>
          <w:tcPr>
            <w:tcW w:w="1275" w:type="dxa"/>
            <w:tcBorders>
              <w:top w:val="single" w:sz="4" w:space="0" w:color="auto"/>
              <w:left w:val="single" w:sz="4" w:space="0" w:color="auto"/>
              <w:bottom w:val="single" w:sz="4" w:space="0" w:color="auto"/>
              <w:right w:val="single" w:sz="4" w:space="0" w:color="auto"/>
            </w:tcBorders>
            <w:noWrap/>
            <w:vAlign w:val="center"/>
            <w:hideMark/>
          </w:tcPr>
          <w:p w14:paraId="1CE11B7B" w14:textId="77777777" w:rsidR="00455611" w:rsidRPr="00AD2FEA" w:rsidRDefault="00455611" w:rsidP="00A24215">
            <w:pPr>
              <w:spacing w:after="120"/>
              <w:jc w:val="center"/>
              <w:rPr>
                <w:color w:val="000000"/>
                <w:sz w:val="22"/>
                <w:szCs w:val="22"/>
              </w:rPr>
            </w:pPr>
            <w:r w:rsidRPr="00AD2FEA">
              <w:rPr>
                <w:color w:val="000000"/>
                <w:sz w:val="22"/>
                <w:szCs w:val="22"/>
              </w:rPr>
              <w:t>Zad</w:t>
            </w:r>
            <w:r w:rsidR="00A24215">
              <w:rPr>
                <w:color w:val="000000"/>
                <w:sz w:val="22"/>
                <w:szCs w:val="22"/>
              </w:rPr>
              <w:t xml:space="preserve">anie nr </w:t>
            </w:r>
            <w:r w:rsidRPr="00AD2FEA">
              <w:rPr>
                <w:color w:val="000000"/>
                <w:sz w:val="22"/>
                <w:szCs w:val="22"/>
              </w:rPr>
              <w:t>5</w:t>
            </w:r>
          </w:p>
        </w:tc>
        <w:tc>
          <w:tcPr>
            <w:tcW w:w="7438" w:type="dxa"/>
            <w:tcBorders>
              <w:top w:val="single" w:sz="4" w:space="0" w:color="auto"/>
              <w:left w:val="nil"/>
              <w:bottom w:val="single" w:sz="4" w:space="0" w:color="auto"/>
              <w:right w:val="single" w:sz="4" w:space="0" w:color="auto"/>
            </w:tcBorders>
            <w:vAlign w:val="center"/>
            <w:hideMark/>
          </w:tcPr>
          <w:p w14:paraId="02E7ED6B" w14:textId="77777777" w:rsidR="00455611" w:rsidRPr="00AD2FEA" w:rsidRDefault="00455611" w:rsidP="004D2684">
            <w:pPr>
              <w:spacing w:after="120"/>
              <w:rPr>
                <w:color w:val="000000"/>
                <w:sz w:val="22"/>
                <w:szCs w:val="22"/>
              </w:rPr>
            </w:pPr>
            <w:r w:rsidRPr="00AD2FEA">
              <w:rPr>
                <w:color w:val="000000"/>
                <w:sz w:val="22"/>
                <w:szCs w:val="22"/>
              </w:rPr>
              <w:t>Zestaw 6  kabin  osobowych</w:t>
            </w:r>
          </w:p>
        </w:tc>
      </w:tr>
      <w:tr w:rsidR="00455611" w:rsidRPr="00AD2FEA" w14:paraId="1B601805" w14:textId="77777777" w:rsidTr="00A24215">
        <w:trPr>
          <w:trHeight w:val="70"/>
        </w:trPr>
        <w:tc>
          <w:tcPr>
            <w:tcW w:w="1275" w:type="dxa"/>
            <w:tcBorders>
              <w:top w:val="single" w:sz="4" w:space="0" w:color="auto"/>
              <w:left w:val="single" w:sz="4" w:space="0" w:color="auto"/>
              <w:bottom w:val="single" w:sz="4" w:space="0" w:color="auto"/>
              <w:right w:val="single" w:sz="4" w:space="0" w:color="auto"/>
            </w:tcBorders>
            <w:noWrap/>
            <w:vAlign w:val="center"/>
            <w:hideMark/>
          </w:tcPr>
          <w:p w14:paraId="0BD27C8A" w14:textId="77777777" w:rsidR="00455611" w:rsidRPr="00AD2FEA" w:rsidRDefault="00A24215" w:rsidP="00A24215">
            <w:pPr>
              <w:spacing w:after="120"/>
              <w:jc w:val="center"/>
              <w:rPr>
                <w:color w:val="000000"/>
                <w:sz w:val="22"/>
                <w:szCs w:val="22"/>
              </w:rPr>
            </w:pPr>
            <w:r w:rsidRPr="00AD2FEA">
              <w:rPr>
                <w:color w:val="000000"/>
                <w:sz w:val="22"/>
                <w:szCs w:val="22"/>
              </w:rPr>
              <w:t>Zad</w:t>
            </w:r>
            <w:r>
              <w:rPr>
                <w:color w:val="000000"/>
                <w:sz w:val="22"/>
                <w:szCs w:val="22"/>
              </w:rPr>
              <w:t>anie nr</w:t>
            </w:r>
            <w:r w:rsidR="00455611" w:rsidRPr="00AD2FEA">
              <w:rPr>
                <w:color w:val="000000"/>
                <w:sz w:val="22"/>
                <w:szCs w:val="22"/>
              </w:rPr>
              <w:t xml:space="preserve"> 6</w:t>
            </w:r>
          </w:p>
        </w:tc>
        <w:tc>
          <w:tcPr>
            <w:tcW w:w="7438" w:type="dxa"/>
            <w:tcBorders>
              <w:top w:val="single" w:sz="4" w:space="0" w:color="auto"/>
              <w:left w:val="nil"/>
              <w:bottom w:val="single" w:sz="4" w:space="0" w:color="auto"/>
              <w:right w:val="single" w:sz="4" w:space="0" w:color="auto"/>
            </w:tcBorders>
            <w:vAlign w:val="center"/>
            <w:hideMark/>
          </w:tcPr>
          <w:p w14:paraId="25006644" w14:textId="77777777" w:rsidR="00455611" w:rsidRPr="00AD2FEA" w:rsidRDefault="00455611" w:rsidP="004D2684">
            <w:pPr>
              <w:spacing w:after="120"/>
              <w:rPr>
                <w:color w:val="000000"/>
                <w:sz w:val="22"/>
                <w:szCs w:val="22"/>
              </w:rPr>
            </w:pPr>
            <w:r w:rsidRPr="00AD2FEA">
              <w:rPr>
                <w:color w:val="000000"/>
                <w:sz w:val="22"/>
                <w:szCs w:val="22"/>
              </w:rPr>
              <w:t xml:space="preserve">Zestaw 4  kabin  osobowych + 2 kabiny osobowo-sanitarne </w:t>
            </w:r>
          </w:p>
        </w:tc>
      </w:tr>
    </w:tbl>
    <w:p w14:paraId="50863F13" w14:textId="77777777" w:rsidR="00455611" w:rsidRPr="008908F0" w:rsidRDefault="00455611" w:rsidP="00455611">
      <w:pPr>
        <w:pStyle w:val="Akapitzlist"/>
        <w:jc w:val="both"/>
      </w:pPr>
    </w:p>
    <w:p w14:paraId="492E8BC7" w14:textId="77777777" w:rsidR="00BA6352" w:rsidRPr="000E5549" w:rsidRDefault="00BA6352" w:rsidP="007F3BC0">
      <w:pPr>
        <w:pStyle w:val="Akapitzlist"/>
        <w:numPr>
          <w:ilvl w:val="0"/>
          <w:numId w:val="104"/>
        </w:numPr>
        <w:spacing w:after="120"/>
        <w:ind w:left="709" w:hanging="284"/>
        <w:contextualSpacing w:val="0"/>
        <w:jc w:val="both"/>
        <w:rPr>
          <w:sz w:val="18"/>
          <w:szCs w:val="18"/>
        </w:rPr>
      </w:pPr>
      <w:r w:rsidRPr="00526178">
        <w:rPr>
          <w:b/>
        </w:rPr>
        <w:t>Zadania wg oddziałów</w:t>
      </w:r>
      <w:r w:rsidRPr="000E5549">
        <w:rPr>
          <w:b/>
          <w:sz w:val="18"/>
          <w:szCs w:val="18"/>
        </w:rPr>
        <w:t xml:space="preserve">:  </w:t>
      </w:r>
    </w:p>
    <w:tbl>
      <w:tblPr>
        <w:tblW w:w="9228" w:type="dxa"/>
        <w:tblInd w:w="55" w:type="dxa"/>
        <w:tblCellMar>
          <w:left w:w="70" w:type="dxa"/>
          <w:right w:w="70" w:type="dxa"/>
        </w:tblCellMar>
        <w:tblLook w:val="04A0" w:firstRow="1" w:lastRow="0" w:firstColumn="1" w:lastColumn="0" w:noHBand="0" w:noVBand="1"/>
      </w:tblPr>
      <w:tblGrid>
        <w:gridCol w:w="1716"/>
        <w:gridCol w:w="851"/>
        <w:gridCol w:w="4394"/>
        <w:gridCol w:w="1418"/>
        <w:gridCol w:w="849"/>
      </w:tblGrid>
      <w:tr w:rsidR="00BA6352" w:rsidRPr="001E5A4C" w14:paraId="6CF83341" w14:textId="77777777" w:rsidTr="007E2A51">
        <w:trPr>
          <w:trHeight w:val="869"/>
        </w:trPr>
        <w:tc>
          <w:tcPr>
            <w:tcW w:w="1716" w:type="dxa"/>
            <w:tcBorders>
              <w:top w:val="single" w:sz="4" w:space="0" w:color="auto"/>
              <w:left w:val="single" w:sz="4" w:space="0" w:color="auto"/>
              <w:bottom w:val="single" w:sz="8" w:space="0" w:color="auto"/>
              <w:right w:val="single" w:sz="4" w:space="0" w:color="auto"/>
            </w:tcBorders>
            <w:vAlign w:val="center"/>
            <w:hideMark/>
          </w:tcPr>
          <w:p w14:paraId="19B51CE6" w14:textId="77777777" w:rsidR="00BA6352" w:rsidRPr="00BA6352" w:rsidRDefault="00BA6352" w:rsidP="00616C70">
            <w:pPr>
              <w:jc w:val="center"/>
              <w:rPr>
                <w:sz w:val="22"/>
                <w:szCs w:val="22"/>
              </w:rPr>
            </w:pPr>
            <w:r w:rsidRPr="00BA6352">
              <w:rPr>
                <w:sz w:val="22"/>
                <w:szCs w:val="22"/>
              </w:rPr>
              <w:t>Kopalnia/Ruch</w:t>
            </w:r>
          </w:p>
        </w:tc>
        <w:tc>
          <w:tcPr>
            <w:tcW w:w="851" w:type="dxa"/>
            <w:tcBorders>
              <w:top w:val="single" w:sz="4" w:space="0" w:color="auto"/>
              <w:left w:val="nil"/>
              <w:bottom w:val="single" w:sz="8" w:space="0" w:color="auto"/>
              <w:right w:val="single" w:sz="4" w:space="0" w:color="auto"/>
            </w:tcBorders>
            <w:vAlign w:val="center"/>
            <w:hideMark/>
          </w:tcPr>
          <w:p w14:paraId="54226198" w14:textId="77777777" w:rsidR="00BA6352" w:rsidRPr="00BA6352" w:rsidRDefault="00BA6352" w:rsidP="00616C70">
            <w:pPr>
              <w:jc w:val="center"/>
              <w:rPr>
                <w:sz w:val="22"/>
                <w:szCs w:val="22"/>
              </w:rPr>
            </w:pPr>
            <w:r w:rsidRPr="00BA6352">
              <w:rPr>
                <w:sz w:val="22"/>
                <w:szCs w:val="22"/>
              </w:rPr>
              <w:t>Nr zadania</w:t>
            </w:r>
          </w:p>
        </w:tc>
        <w:tc>
          <w:tcPr>
            <w:tcW w:w="4394" w:type="dxa"/>
            <w:tcBorders>
              <w:top w:val="single" w:sz="4" w:space="0" w:color="auto"/>
              <w:left w:val="nil"/>
              <w:bottom w:val="single" w:sz="8" w:space="0" w:color="auto"/>
              <w:right w:val="single" w:sz="4" w:space="0" w:color="auto"/>
            </w:tcBorders>
            <w:noWrap/>
            <w:vAlign w:val="center"/>
            <w:hideMark/>
          </w:tcPr>
          <w:p w14:paraId="4606ED58" w14:textId="77777777" w:rsidR="00BA6352" w:rsidRPr="00BA6352" w:rsidRDefault="00BA6352" w:rsidP="00616C70">
            <w:pPr>
              <w:jc w:val="center"/>
              <w:rPr>
                <w:sz w:val="22"/>
                <w:szCs w:val="22"/>
              </w:rPr>
            </w:pPr>
            <w:r w:rsidRPr="00BA6352">
              <w:rPr>
                <w:sz w:val="22"/>
                <w:szCs w:val="22"/>
              </w:rPr>
              <w:t>Nazwa</w:t>
            </w:r>
          </w:p>
        </w:tc>
        <w:tc>
          <w:tcPr>
            <w:tcW w:w="1418" w:type="dxa"/>
            <w:tcBorders>
              <w:top w:val="single" w:sz="4" w:space="0" w:color="auto"/>
              <w:left w:val="nil"/>
              <w:bottom w:val="single" w:sz="8" w:space="0" w:color="auto"/>
              <w:right w:val="single" w:sz="4" w:space="0" w:color="auto"/>
            </w:tcBorders>
            <w:vAlign w:val="center"/>
            <w:hideMark/>
          </w:tcPr>
          <w:p w14:paraId="12CC1CBE" w14:textId="77777777" w:rsidR="00BA6352" w:rsidRPr="00BA6352" w:rsidRDefault="00BA6352" w:rsidP="00616C70">
            <w:pPr>
              <w:jc w:val="center"/>
              <w:rPr>
                <w:sz w:val="22"/>
                <w:szCs w:val="22"/>
              </w:rPr>
            </w:pPr>
            <w:r w:rsidRPr="00BA6352">
              <w:rPr>
                <w:b/>
                <w:bCs/>
                <w:color w:val="000000"/>
                <w:sz w:val="22"/>
                <w:szCs w:val="22"/>
              </w:rPr>
              <w:t>Ilość (zakup podstawowy)</w:t>
            </w:r>
          </w:p>
        </w:tc>
        <w:tc>
          <w:tcPr>
            <w:tcW w:w="849" w:type="dxa"/>
            <w:tcBorders>
              <w:top w:val="single" w:sz="4" w:space="0" w:color="auto"/>
              <w:left w:val="nil"/>
              <w:bottom w:val="single" w:sz="8" w:space="0" w:color="auto"/>
              <w:right w:val="single" w:sz="4" w:space="0" w:color="auto"/>
            </w:tcBorders>
            <w:vAlign w:val="center"/>
          </w:tcPr>
          <w:p w14:paraId="3B775B59" w14:textId="77777777" w:rsidR="00BA6352" w:rsidRPr="00BA6352" w:rsidRDefault="00BA6352" w:rsidP="00616C70">
            <w:pPr>
              <w:jc w:val="center"/>
              <w:rPr>
                <w:sz w:val="22"/>
                <w:szCs w:val="22"/>
              </w:rPr>
            </w:pPr>
            <w:r w:rsidRPr="00BA6352">
              <w:rPr>
                <w:b/>
                <w:bCs/>
                <w:color w:val="000000"/>
                <w:sz w:val="22"/>
                <w:szCs w:val="22"/>
              </w:rPr>
              <w:t>Ilość (opcja)</w:t>
            </w:r>
          </w:p>
        </w:tc>
      </w:tr>
      <w:tr w:rsidR="00BA6352" w:rsidRPr="001E5A4C" w14:paraId="7A015238" w14:textId="77777777" w:rsidTr="007E2A51">
        <w:trPr>
          <w:trHeight w:val="300"/>
        </w:trPr>
        <w:tc>
          <w:tcPr>
            <w:tcW w:w="1716" w:type="dxa"/>
            <w:tcBorders>
              <w:top w:val="nil"/>
              <w:left w:val="single" w:sz="8" w:space="0" w:color="auto"/>
              <w:bottom w:val="single" w:sz="4" w:space="0" w:color="auto"/>
              <w:right w:val="single" w:sz="4" w:space="0" w:color="auto"/>
            </w:tcBorders>
            <w:shd w:val="clear" w:color="000000" w:fill="FFFFFF"/>
            <w:noWrap/>
            <w:vAlign w:val="center"/>
            <w:hideMark/>
          </w:tcPr>
          <w:p w14:paraId="08D34139" w14:textId="77777777" w:rsidR="00BA6352" w:rsidRPr="00BA6352" w:rsidRDefault="00BA6352" w:rsidP="00616C70">
            <w:pPr>
              <w:jc w:val="center"/>
              <w:rPr>
                <w:sz w:val="22"/>
                <w:szCs w:val="22"/>
              </w:rPr>
            </w:pPr>
            <w:r w:rsidRPr="00BA6352">
              <w:rPr>
                <w:sz w:val="22"/>
                <w:szCs w:val="22"/>
              </w:rPr>
              <w:t>Bolesław Śmiały</w:t>
            </w:r>
          </w:p>
        </w:tc>
        <w:tc>
          <w:tcPr>
            <w:tcW w:w="85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B79DDE2" w14:textId="77777777" w:rsidR="00BA6352" w:rsidRPr="007E2A51" w:rsidRDefault="00BA6352" w:rsidP="00616C70">
            <w:pPr>
              <w:jc w:val="center"/>
              <w:rPr>
                <w:b/>
                <w:sz w:val="22"/>
                <w:szCs w:val="22"/>
              </w:rPr>
            </w:pPr>
            <w:r w:rsidRPr="007E2A51">
              <w:rPr>
                <w:b/>
                <w:sz w:val="22"/>
                <w:szCs w:val="22"/>
              </w:rPr>
              <w:t>5</w:t>
            </w:r>
          </w:p>
        </w:tc>
        <w:tc>
          <w:tcPr>
            <w:tcW w:w="4394" w:type="dxa"/>
            <w:vMerge w:val="restart"/>
            <w:tcBorders>
              <w:top w:val="nil"/>
              <w:left w:val="single" w:sz="4" w:space="0" w:color="auto"/>
              <w:bottom w:val="single" w:sz="4" w:space="0" w:color="000000"/>
              <w:right w:val="single" w:sz="4" w:space="0" w:color="auto"/>
            </w:tcBorders>
            <w:vAlign w:val="center"/>
            <w:hideMark/>
          </w:tcPr>
          <w:p w14:paraId="7D41E716" w14:textId="77777777" w:rsidR="00BA6352" w:rsidRPr="00BA6352" w:rsidRDefault="00BA6352" w:rsidP="00616C70">
            <w:pPr>
              <w:jc w:val="center"/>
              <w:rPr>
                <w:sz w:val="22"/>
                <w:szCs w:val="22"/>
              </w:rPr>
            </w:pPr>
            <w:r w:rsidRPr="00BA6352">
              <w:rPr>
                <w:sz w:val="22"/>
                <w:szCs w:val="22"/>
              </w:rPr>
              <w:t xml:space="preserve">zestaw 6  kabin  osobowych </w:t>
            </w:r>
          </w:p>
        </w:tc>
        <w:tc>
          <w:tcPr>
            <w:tcW w:w="1418" w:type="dxa"/>
            <w:tcBorders>
              <w:top w:val="nil"/>
              <w:left w:val="nil"/>
              <w:bottom w:val="single" w:sz="4" w:space="0" w:color="auto"/>
              <w:right w:val="single" w:sz="8" w:space="0" w:color="auto"/>
            </w:tcBorders>
            <w:vAlign w:val="center"/>
            <w:hideMark/>
          </w:tcPr>
          <w:p w14:paraId="644B3BD7" w14:textId="77777777" w:rsidR="00BA6352" w:rsidRPr="00BA6352" w:rsidRDefault="00BA6352" w:rsidP="00616C70">
            <w:pPr>
              <w:jc w:val="center"/>
              <w:rPr>
                <w:sz w:val="22"/>
                <w:szCs w:val="22"/>
              </w:rPr>
            </w:pPr>
            <w:r w:rsidRPr="00BA6352">
              <w:rPr>
                <w:sz w:val="22"/>
                <w:szCs w:val="22"/>
              </w:rPr>
              <w:t>1</w:t>
            </w:r>
          </w:p>
        </w:tc>
        <w:tc>
          <w:tcPr>
            <w:tcW w:w="849" w:type="dxa"/>
            <w:tcBorders>
              <w:top w:val="nil"/>
              <w:left w:val="nil"/>
              <w:bottom w:val="single" w:sz="4" w:space="0" w:color="auto"/>
              <w:right w:val="single" w:sz="8" w:space="0" w:color="auto"/>
            </w:tcBorders>
          </w:tcPr>
          <w:p w14:paraId="354382E5" w14:textId="77777777" w:rsidR="00BA6352" w:rsidRPr="00BA6352" w:rsidRDefault="00BA6352" w:rsidP="00616C70">
            <w:pPr>
              <w:jc w:val="center"/>
              <w:rPr>
                <w:sz w:val="22"/>
                <w:szCs w:val="22"/>
              </w:rPr>
            </w:pPr>
            <w:r>
              <w:rPr>
                <w:sz w:val="22"/>
                <w:szCs w:val="22"/>
              </w:rPr>
              <w:t>0</w:t>
            </w:r>
          </w:p>
        </w:tc>
      </w:tr>
      <w:tr w:rsidR="00BA6352" w:rsidRPr="001E5A4C" w14:paraId="6E7CD6A0" w14:textId="77777777" w:rsidTr="007E2A51">
        <w:trPr>
          <w:trHeight w:val="300"/>
        </w:trPr>
        <w:tc>
          <w:tcPr>
            <w:tcW w:w="1716" w:type="dxa"/>
            <w:tcBorders>
              <w:top w:val="nil"/>
              <w:left w:val="single" w:sz="8" w:space="0" w:color="auto"/>
              <w:bottom w:val="single" w:sz="4" w:space="0" w:color="auto"/>
              <w:right w:val="single" w:sz="4" w:space="0" w:color="auto"/>
            </w:tcBorders>
            <w:shd w:val="clear" w:color="000000" w:fill="FFFFFF"/>
            <w:noWrap/>
            <w:vAlign w:val="center"/>
            <w:hideMark/>
          </w:tcPr>
          <w:p w14:paraId="1FBC360B" w14:textId="77777777" w:rsidR="00BA6352" w:rsidRPr="00BA6352" w:rsidRDefault="00BA6352" w:rsidP="00616C70">
            <w:pPr>
              <w:jc w:val="center"/>
              <w:rPr>
                <w:sz w:val="22"/>
                <w:szCs w:val="22"/>
              </w:rPr>
            </w:pPr>
            <w:r w:rsidRPr="00BA6352">
              <w:rPr>
                <w:sz w:val="22"/>
                <w:szCs w:val="22"/>
              </w:rPr>
              <w:t>Chwałowice</w:t>
            </w:r>
          </w:p>
        </w:tc>
        <w:tc>
          <w:tcPr>
            <w:tcW w:w="851" w:type="dxa"/>
            <w:vMerge/>
            <w:tcBorders>
              <w:top w:val="nil"/>
              <w:left w:val="single" w:sz="4" w:space="0" w:color="auto"/>
              <w:bottom w:val="single" w:sz="4" w:space="0" w:color="000000"/>
              <w:right w:val="single" w:sz="4" w:space="0" w:color="auto"/>
            </w:tcBorders>
            <w:vAlign w:val="center"/>
            <w:hideMark/>
          </w:tcPr>
          <w:p w14:paraId="1271F5AD" w14:textId="77777777" w:rsidR="00BA6352" w:rsidRPr="00BA6352" w:rsidRDefault="00BA6352" w:rsidP="00616C70">
            <w:pPr>
              <w:rPr>
                <w:sz w:val="22"/>
                <w:szCs w:val="22"/>
              </w:rPr>
            </w:pPr>
          </w:p>
        </w:tc>
        <w:tc>
          <w:tcPr>
            <w:tcW w:w="4394" w:type="dxa"/>
            <w:vMerge/>
            <w:tcBorders>
              <w:top w:val="nil"/>
              <w:left w:val="single" w:sz="4" w:space="0" w:color="auto"/>
              <w:bottom w:val="single" w:sz="4" w:space="0" w:color="000000"/>
              <w:right w:val="single" w:sz="4" w:space="0" w:color="auto"/>
            </w:tcBorders>
            <w:vAlign w:val="center"/>
            <w:hideMark/>
          </w:tcPr>
          <w:p w14:paraId="38EAB1BC" w14:textId="77777777" w:rsidR="00BA6352" w:rsidRPr="00BA6352" w:rsidRDefault="00BA6352" w:rsidP="00616C70">
            <w:pPr>
              <w:rPr>
                <w:sz w:val="22"/>
                <w:szCs w:val="22"/>
              </w:rPr>
            </w:pPr>
          </w:p>
        </w:tc>
        <w:tc>
          <w:tcPr>
            <w:tcW w:w="1418" w:type="dxa"/>
            <w:tcBorders>
              <w:top w:val="nil"/>
              <w:left w:val="nil"/>
              <w:bottom w:val="single" w:sz="4" w:space="0" w:color="auto"/>
              <w:right w:val="single" w:sz="8" w:space="0" w:color="auto"/>
            </w:tcBorders>
            <w:vAlign w:val="center"/>
            <w:hideMark/>
          </w:tcPr>
          <w:p w14:paraId="1EB14281" w14:textId="77777777" w:rsidR="00BA6352" w:rsidRPr="00BA6352" w:rsidRDefault="00BA6352" w:rsidP="00616C70">
            <w:pPr>
              <w:jc w:val="center"/>
              <w:rPr>
                <w:sz w:val="22"/>
                <w:szCs w:val="22"/>
              </w:rPr>
            </w:pPr>
            <w:r w:rsidRPr="00BA6352">
              <w:rPr>
                <w:sz w:val="22"/>
                <w:szCs w:val="22"/>
              </w:rPr>
              <w:t>2</w:t>
            </w:r>
          </w:p>
        </w:tc>
        <w:tc>
          <w:tcPr>
            <w:tcW w:w="849" w:type="dxa"/>
            <w:tcBorders>
              <w:top w:val="nil"/>
              <w:left w:val="nil"/>
              <w:bottom w:val="single" w:sz="4" w:space="0" w:color="auto"/>
              <w:right w:val="single" w:sz="8" w:space="0" w:color="auto"/>
            </w:tcBorders>
          </w:tcPr>
          <w:p w14:paraId="1151141A" w14:textId="77777777" w:rsidR="00BA6352" w:rsidRPr="00BA6352" w:rsidRDefault="00BA6352" w:rsidP="00616C70">
            <w:pPr>
              <w:jc w:val="center"/>
              <w:rPr>
                <w:sz w:val="22"/>
                <w:szCs w:val="22"/>
              </w:rPr>
            </w:pPr>
            <w:r>
              <w:rPr>
                <w:sz w:val="22"/>
                <w:szCs w:val="22"/>
              </w:rPr>
              <w:t>2</w:t>
            </w:r>
          </w:p>
        </w:tc>
      </w:tr>
      <w:tr w:rsidR="00BA6352" w:rsidRPr="001E5A4C" w14:paraId="6A92FD0E" w14:textId="77777777" w:rsidTr="007E2A51">
        <w:trPr>
          <w:trHeight w:val="300"/>
        </w:trPr>
        <w:tc>
          <w:tcPr>
            <w:tcW w:w="1716" w:type="dxa"/>
            <w:tcBorders>
              <w:top w:val="nil"/>
              <w:left w:val="single" w:sz="8" w:space="0" w:color="auto"/>
              <w:bottom w:val="single" w:sz="4" w:space="0" w:color="auto"/>
              <w:right w:val="single" w:sz="4" w:space="0" w:color="auto"/>
            </w:tcBorders>
            <w:shd w:val="clear" w:color="000000" w:fill="FFFFFF"/>
            <w:noWrap/>
            <w:vAlign w:val="center"/>
            <w:hideMark/>
          </w:tcPr>
          <w:p w14:paraId="4642A645" w14:textId="77777777" w:rsidR="00BA6352" w:rsidRPr="00BA6352" w:rsidRDefault="00BA6352" w:rsidP="00616C70">
            <w:pPr>
              <w:jc w:val="center"/>
              <w:rPr>
                <w:sz w:val="22"/>
                <w:szCs w:val="22"/>
              </w:rPr>
            </w:pPr>
            <w:r w:rsidRPr="00BA6352">
              <w:rPr>
                <w:sz w:val="22"/>
                <w:szCs w:val="22"/>
              </w:rPr>
              <w:t>Piast</w:t>
            </w:r>
          </w:p>
        </w:tc>
        <w:tc>
          <w:tcPr>
            <w:tcW w:w="851" w:type="dxa"/>
            <w:vMerge/>
            <w:tcBorders>
              <w:top w:val="nil"/>
              <w:left w:val="single" w:sz="4" w:space="0" w:color="auto"/>
              <w:bottom w:val="single" w:sz="4" w:space="0" w:color="000000"/>
              <w:right w:val="single" w:sz="4" w:space="0" w:color="auto"/>
            </w:tcBorders>
            <w:vAlign w:val="center"/>
            <w:hideMark/>
          </w:tcPr>
          <w:p w14:paraId="05F17F82" w14:textId="77777777" w:rsidR="00BA6352" w:rsidRPr="00BA6352" w:rsidRDefault="00BA6352" w:rsidP="00616C70">
            <w:pPr>
              <w:rPr>
                <w:sz w:val="22"/>
                <w:szCs w:val="22"/>
              </w:rPr>
            </w:pPr>
          </w:p>
        </w:tc>
        <w:tc>
          <w:tcPr>
            <w:tcW w:w="4394" w:type="dxa"/>
            <w:vMerge/>
            <w:tcBorders>
              <w:top w:val="nil"/>
              <w:left w:val="single" w:sz="4" w:space="0" w:color="auto"/>
              <w:bottom w:val="single" w:sz="4" w:space="0" w:color="000000"/>
              <w:right w:val="single" w:sz="4" w:space="0" w:color="auto"/>
            </w:tcBorders>
            <w:vAlign w:val="center"/>
            <w:hideMark/>
          </w:tcPr>
          <w:p w14:paraId="1CB55AEC" w14:textId="77777777" w:rsidR="00BA6352" w:rsidRPr="00BA6352" w:rsidRDefault="00BA6352" w:rsidP="00616C70">
            <w:pPr>
              <w:rPr>
                <w:sz w:val="22"/>
                <w:szCs w:val="22"/>
              </w:rPr>
            </w:pPr>
          </w:p>
        </w:tc>
        <w:tc>
          <w:tcPr>
            <w:tcW w:w="1418" w:type="dxa"/>
            <w:tcBorders>
              <w:top w:val="nil"/>
              <w:left w:val="nil"/>
              <w:bottom w:val="single" w:sz="4" w:space="0" w:color="auto"/>
              <w:right w:val="single" w:sz="8" w:space="0" w:color="auto"/>
            </w:tcBorders>
            <w:vAlign w:val="center"/>
            <w:hideMark/>
          </w:tcPr>
          <w:p w14:paraId="746DC827" w14:textId="77777777" w:rsidR="00BA6352" w:rsidRPr="00BA6352" w:rsidRDefault="00BA6352" w:rsidP="00616C70">
            <w:pPr>
              <w:jc w:val="center"/>
              <w:rPr>
                <w:sz w:val="22"/>
                <w:szCs w:val="22"/>
              </w:rPr>
            </w:pPr>
            <w:r>
              <w:rPr>
                <w:sz w:val="22"/>
                <w:szCs w:val="22"/>
              </w:rPr>
              <w:t>2</w:t>
            </w:r>
          </w:p>
        </w:tc>
        <w:tc>
          <w:tcPr>
            <w:tcW w:w="849" w:type="dxa"/>
            <w:tcBorders>
              <w:top w:val="nil"/>
              <w:left w:val="nil"/>
              <w:bottom w:val="single" w:sz="4" w:space="0" w:color="auto"/>
              <w:right w:val="single" w:sz="8" w:space="0" w:color="auto"/>
            </w:tcBorders>
          </w:tcPr>
          <w:p w14:paraId="32A477C1" w14:textId="77777777" w:rsidR="00BA6352" w:rsidRPr="00BA6352" w:rsidRDefault="00BA6352" w:rsidP="00616C70">
            <w:pPr>
              <w:jc w:val="center"/>
              <w:rPr>
                <w:sz w:val="22"/>
                <w:szCs w:val="22"/>
              </w:rPr>
            </w:pPr>
            <w:r>
              <w:rPr>
                <w:sz w:val="22"/>
                <w:szCs w:val="22"/>
              </w:rPr>
              <w:t>2</w:t>
            </w:r>
          </w:p>
        </w:tc>
      </w:tr>
      <w:tr w:rsidR="00BA6352" w:rsidRPr="001E5A4C" w14:paraId="7381580A" w14:textId="77777777" w:rsidTr="007E2A51">
        <w:trPr>
          <w:trHeight w:val="300"/>
        </w:trPr>
        <w:tc>
          <w:tcPr>
            <w:tcW w:w="1716" w:type="dxa"/>
            <w:tcBorders>
              <w:top w:val="nil"/>
              <w:left w:val="single" w:sz="8" w:space="0" w:color="auto"/>
              <w:bottom w:val="single" w:sz="4" w:space="0" w:color="auto"/>
              <w:right w:val="single" w:sz="4" w:space="0" w:color="auto"/>
            </w:tcBorders>
            <w:shd w:val="clear" w:color="000000" w:fill="FFFFFF"/>
            <w:noWrap/>
            <w:vAlign w:val="center"/>
          </w:tcPr>
          <w:p w14:paraId="2402E90A" w14:textId="77777777" w:rsidR="00BA6352" w:rsidRPr="00BA6352" w:rsidRDefault="00BA6352" w:rsidP="00616C70">
            <w:pPr>
              <w:jc w:val="center"/>
              <w:rPr>
                <w:sz w:val="22"/>
                <w:szCs w:val="22"/>
              </w:rPr>
            </w:pPr>
            <w:r w:rsidRPr="00BA6352">
              <w:rPr>
                <w:sz w:val="22"/>
                <w:szCs w:val="22"/>
              </w:rPr>
              <w:t>Ziemowit</w:t>
            </w:r>
          </w:p>
        </w:tc>
        <w:tc>
          <w:tcPr>
            <w:tcW w:w="851" w:type="dxa"/>
            <w:tcBorders>
              <w:top w:val="nil"/>
              <w:left w:val="single" w:sz="4" w:space="0" w:color="auto"/>
              <w:bottom w:val="single" w:sz="4" w:space="0" w:color="000000"/>
              <w:right w:val="single" w:sz="4" w:space="0" w:color="auto"/>
            </w:tcBorders>
            <w:vAlign w:val="center"/>
          </w:tcPr>
          <w:p w14:paraId="1EB2EE24" w14:textId="77777777" w:rsidR="00BA6352" w:rsidRPr="00BA6352" w:rsidRDefault="00BA6352" w:rsidP="00616C70">
            <w:pPr>
              <w:rPr>
                <w:sz w:val="22"/>
                <w:szCs w:val="22"/>
              </w:rPr>
            </w:pPr>
          </w:p>
        </w:tc>
        <w:tc>
          <w:tcPr>
            <w:tcW w:w="4394" w:type="dxa"/>
            <w:tcBorders>
              <w:top w:val="nil"/>
              <w:left w:val="single" w:sz="4" w:space="0" w:color="auto"/>
              <w:bottom w:val="single" w:sz="4" w:space="0" w:color="000000"/>
              <w:right w:val="single" w:sz="4" w:space="0" w:color="auto"/>
            </w:tcBorders>
            <w:vAlign w:val="center"/>
          </w:tcPr>
          <w:p w14:paraId="516695D2" w14:textId="77777777" w:rsidR="00BA6352" w:rsidRPr="00BA6352" w:rsidRDefault="00BA6352" w:rsidP="00616C70">
            <w:pPr>
              <w:rPr>
                <w:sz w:val="22"/>
                <w:szCs w:val="22"/>
              </w:rPr>
            </w:pPr>
          </w:p>
        </w:tc>
        <w:tc>
          <w:tcPr>
            <w:tcW w:w="1418" w:type="dxa"/>
            <w:tcBorders>
              <w:top w:val="nil"/>
              <w:left w:val="nil"/>
              <w:bottom w:val="single" w:sz="4" w:space="0" w:color="auto"/>
              <w:right w:val="single" w:sz="8" w:space="0" w:color="auto"/>
            </w:tcBorders>
            <w:vAlign w:val="center"/>
          </w:tcPr>
          <w:p w14:paraId="678E82B6" w14:textId="77777777" w:rsidR="00BA6352" w:rsidRPr="00BA6352" w:rsidRDefault="00BA6352" w:rsidP="00616C70">
            <w:pPr>
              <w:jc w:val="center"/>
              <w:rPr>
                <w:sz w:val="22"/>
                <w:szCs w:val="22"/>
              </w:rPr>
            </w:pPr>
            <w:r>
              <w:rPr>
                <w:sz w:val="22"/>
                <w:szCs w:val="22"/>
              </w:rPr>
              <w:t>1</w:t>
            </w:r>
          </w:p>
        </w:tc>
        <w:tc>
          <w:tcPr>
            <w:tcW w:w="849" w:type="dxa"/>
            <w:tcBorders>
              <w:top w:val="nil"/>
              <w:left w:val="nil"/>
              <w:bottom w:val="single" w:sz="4" w:space="0" w:color="auto"/>
              <w:right w:val="single" w:sz="8" w:space="0" w:color="auto"/>
            </w:tcBorders>
          </w:tcPr>
          <w:p w14:paraId="61396FC2" w14:textId="77777777" w:rsidR="00BA6352" w:rsidRPr="00BA6352" w:rsidRDefault="00BA6352" w:rsidP="00616C70">
            <w:pPr>
              <w:jc w:val="center"/>
              <w:rPr>
                <w:sz w:val="22"/>
                <w:szCs w:val="22"/>
              </w:rPr>
            </w:pPr>
            <w:r>
              <w:rPr>
                <w:sz w:val="22"/>
                <w:szCs w:val="22"/>
              </w:rPr>
              <w:t>1</w:t>
            </w:r>
          </w:p>
        </w:tc>
      </w:tr>
      <w:tr w:rsidR="00BA6352" w:rsidRPr="001E5A4C" w14:paraId="234836BF" w14:textId="77777777" w:rsidTr="007E2A51">
        <w:trPr>
          <w:trHeight w:val="360"/>
        </w:trPr>
        <w:tc>
          <w:tcPr>
            <w:tcW w:w="6961" w:type="dxa"/>
            <w:gridSpan w:val="3"/>
            <w:tcBorders>
              <w:top w:val="single" w:sz="4" w:space="0" w:color="auto"/>
              <w:left w:val="single" w:sz="8" w:space="0" w:color="auto"/>
              <w:bottom w:val="single" w:sz="8" w:space="0" w:color="auto"/>
              <w:right w:val="single" w:sz="4" w:space="0" w:color="auto"/>
            </w:tcBorders>
            <w:noWrap/>
            <w:vAlign w:val="center"/>
            <w:hideMark/>
          </w:tcPr>
          <w:p w14:paraId="441B6D6C" w14:textId="77777777" w:rsidR="00BA6352" w:rsidRPr="00BA6352" w:rsidRDefault="00BA6352" w:rsidP="00BA6352">
            <w:pPr>
              <w:jc w:val="right"/>
              <w:rPr>
                <w:b/>
                <w:bCs/>
                <w:sz w:val="22"/>
                <w:szCs w:val="22"/>
              </w:rPr>
            </w:pPr>
            <w:r w:rsidRPr="00BA6352">
              <w:rPr>
                <w:b/>
                <w:bCs/>
                <w:sz w:val="22"/>
                <w:szCs w:val="22"/>
              </w:rPr>
              <w:t>Razem zadanie nr 5</w:t>
            </w:r>
          </w:p>
        </w:tc>
        <w:tc>
          <w:tcPr>
            <w:tcW w:w="1418" w:type="dxa"/>
            <w:tcBorders>
              <w:top w:val="nil"/>
              <w:left w:val="nil"/>
              <w:bottom w:val="single" w:sz="8" w:space="0" w:color="auto"/>
              <w:right w:val="single" w:sz="8" w:space="0" w:color="auto"/>
            </w:tcBorders>
            <w:vAlign w:val="center"/>
            <w:hideMark/>
          </w:tcPr>
          <w:p w14:paraId="6B419063" w14:textId="77777777" w:rsidR="00BA6352" w:rsidRPr="00BA6352" w:rsidRDefault="00BA6352" w:rsidP="00616C70">
            <w:pPr>
              <w:jc w:val="center"/>
              <w:rPr>
                <w:b/>
                <w:bCs/>
                <w:sz w:val="22"/>
                <w:szCs w:val="22"/>
              </w:rPr>
            </w:pPr>
            <w:r>
              <w:rPr>
                <w:b/>
                <w:bCs/>
                <w:sz w:val="22"/>
                <w:szCs w:val="22"/>
              </w:rPr>
              <w:t>6</w:t>
            </w:r>
          </w:p>
        </w:tc>
        <w:tc>
          <w:tcPr>
            <w:tcW w:w="849" w:type="dxa"/>
            <w:tcBorders>
              <w:top w:val="nil"/>
              <w:left w:val="nil"/>
              <w:bottom w:val="single" w:sz="8" w:space="0" w:color="auto"/>
              <w:right w:val="single" w:sz="8" w:space="0" w:color="auto"/>
            </w:tcBorders>
            <w:vAlign w:val="center"/>
          </w:tcPr>
          <w:p w14:paraId="4D4D2318" w14:textId="77777777" w:rsidR="00BA6352" w:rsidRPr="00BA6352" w:rsidRDefault="00BA6352" w:rsidP="00616C70">
            <w:pPr>
              <w:jc w:val="center"/>
              <w:rPr>
                <w:b/>
                <w:bCs/>
                <w:sz w:val="22"/>
                <w:szCs w:val="22"/>
              </w:rPr>
            </w:pPr>
            <w:r>
              <w:rPr>
                <w:b/>
                <w:bCs/>
                <w:sz w:val="22"/>
                <w:szCs w:val="22"/>
              </w:rPr>
              <w:t>5</w:t>
            </w:r>
          </w:p>
        </w:tc>
      </w:tr>
      <w:tr w:rsidR="007E2A51" w:rsidRPr="001E5A4C" w14:paraId="69326265" w14:textId="77777777" w:rsidTr="007E2A51">
        <w:trPr>
          <w:trHeight w:val="457"/>
        </w:trPr>
        <w:tc>
          <w:tcPr>
            <w:tcW w:w="1716" w:type="dxa"/>
            <w:tcBorders>
              <w:top w:val="single" w:sz="4" w:space="0" w:color="auto"/>
              <w:left w:val="single" w:sz="8" w:space="0" w:color="auto"/>
              <w:bottom w:val="single" w:sz="8" w:space="0" w:color="auto"/>
              <w:right w:val="single" w:sz="4" w:space="0" w:color="auto"/>
            </w:tcBorders>
            <w:noWrap/>
            <w:vAlign w:val="center"/>
          </w:tcPr>
          <w:p w14:paraId="24690DDD" w14:textId="77777777" w:rsidR="007E2A51" w:rsidRPr="007E2A51" w:rsidRDefault="007E2A51" w:rsidP="007E2A51">
            <w:pPr>
              <w:jc w:val="center"/>
              <w:rPr>
                <w:sz w:val="22"/>
                <w:szCs w:val="22"/>
              </w:rPr>
            </w:pPr>
            <w:r w:rsidRPr="007E2A51">
              <w:rPr>
                <w:sz w:val="22"/>
                <w:szCs w:val="22"/>
              </w:rPr>
              <w:t>Jankowice</w:t>
            </w:r>
          </w:p>
        </w:tc>
        <w:tc>
          <w:tcPr>
            <w:tcW w:w="851" w:type="dxa"/>
            <w:tcBorders>
              <w:top w:val="single" w:sz="4" w:space="0" w:color="auto"/>
              <w:left w:val="single" w:sz="8" w:space="0" w:color="auto"/>
              <w:bottom w:val="single" w:sz="8" w:space="0" w:color="auto"/>
              <w:right w:val="single" w:sz="4" w:space="0" w:color="auto"/>
            </w:tcBorders>
            <w:vAlign w:val="center"/>
          </w:tcPr>
          <w:p w14:paraId="6D458DE8" w14:textId="77777777" w:rsidR="007E2A51" w:rsidRPr="00BA6352" w:rsidRDefault="007E2A51" w:rsidP="007E2A51">
            <w:pPr>
              <w:jc w:val="center"/>
              <w:rPr>
                <w:b/>
                <w:bCs/>
                <w:sz w:val="22"/>
                <w:szCs w:val="22"/>
              </w:rPr>
            </w:pPr>
            <w:r>
              <w:rPr>
                <w:b/>
                <w:bCs/>
                <w:sz w:val="22"/>
                <w:szCs w:val="22"/>
              </w:rPr>
              <w:t>6</w:t>
            </w:r>
          </w:p>
        </w:tc>
        <w:tc>
          <w:tcPr>
            <w:tcW w:w="4394" w:type="dxa"/>
            <w:tcBorders>
              <w:top w:val="single" w:sz="4" w:space="0" w:color="auto"/>
              <w:left w:val="single" w:sz="8" w:space="0" w:color="auto"/>
              <w:bottom w:val="single" w:sz="8" w:space="0" w:color="auto"/>
              <w:right w:val="single" w:sz="4" w:space="0" w:color="auto"/>
            </w:tcBorders>
            <w:vAlign w:val="center"/>
          </w:tcPr>
          <w:p w14:paraId="2061E715" w14:textId="77777777" w:rsidR="007E2A51" w:rsidRPr="00BA6352" w:rsidRDefault="007E2A51" w:rsidP="007E2A51">
            <w:pPr>
              <w:ind w:hanging="70"/>
              <w:jc w:val="center"/>
              <w:rPr>
                <w:b/>
                <w:bCs/>
                <w:sz w:val="22"/>
                <w:szCs w:val="22"/>
              </w:rPr>
            </w:pPr>
            <w:r>
              <w:rPr>
                <w:color w:val="000000"/>
                <w:sz w:val="22"/>
                <w:szCs w:val="22"/>
              </w:rPr>
              <w:t>z</w:t>
            </w:r>
            <w:r w:rsidRPr="00AD2FEA">
              <w:rPr>
                <w:color w:val="000000"/>
                <w:sz w:val="22"/>
                <w:szCs w:val="22"/>
              </w:rPr>
              <w:t>estaw 4  kabin  osobowych + 2 kabiny osobowo-sanitarne</w:t>
            </w:r>
          </w:p>
        </w:tc>
        <w:tc>
          <w:tcPr>
            <w:tcW w:w="1418" w:type="dxa"/>
            <w:tcBorders>
              <w:top w:val="nil"/>
              <w:left w:val="nil"/>
              <w:bottom w:val="single" w:sz="8" w:space="0" w:color="auto"/>
              <w:right w:val="single" w:sz="8" w:space="0" w:color="auto"/>
            </w:tcBorders>
            <w:vAlign w:val="center"/>
          </w:tcPr>
          <w:p w14:paraId="66EAD663" w14:textId="77777777" w:rsidR="007E2A51" w:rsidRDefault="007E2A51" w:rsidP="00616C70">
            <w:pPr>
              <w:jc w:val="center"/>
              <w:rPr>
                <w:b/>
                <w:bCs/>
                <w:sz w:val="22"/>
                <w:szCs w:val="22"/>
              </w:rPr>
            </w:pPr>
            <w:r>
              <w:rPr>
                <w:b/>
                <w:bCs/>
                <w:sz w:val="22"/>
                <w:szCs w:val="22"/>
              </w:rPr>
              <w:t>2</w:t>
            </w:r>
          </w:p>
        </w:tc>
        <w:tc>
          <w:tcPr>
            <w:tcW w:w="849" w:type="dxa"/>
            <w:tcBorders>
              <w:top w:val="nil"/>
              <w:left w:val="nil"/>
              <w:bottom w:val="single" w:sz="8" w:space="0" w:color="auto"/>
              <w:right w:val="single" w:sz="8" w:space="0" w:color="auto"/>
            </w:tcBorders>
            <w:vAlign w:val="center"/>
          </w:tcPr>
          <w:p w14:paraId="5A2F71EC" w14:textId="77777777" w:rsidR="007E2A51" w:rsidRDefault="007E2A51" w:rsidP="00616C70">
            <w:pPr>
              <w:jc w:val="center"/>
              <w:rPr>
                <w:b/>
                <w:bCs/>
                <w:sz w:val="22"/>
                <w:szCs w:val="22"/>
              </w:rPr>
            </w:pPr>
            <w:r>
              <w:rPr>
                <w:b/>
                <w:bCs/>
                <w:sz w:val="22"/>
                <w:szCs w:val="22"/>
              </w:rPr>
              <w:t>1</w:t>
            </w:r>
          </w:p>
        </w:tc>
      </w:tr>
      <w:tr w:rsidR="00BA6352" w:rsidRPr="001E5A4C" w14:paraId="2DE44492" w14:textId="77777777" w:rsidTr="007E2A51">
        <w:trPr>
          <w:trHeight w:val="487"/>
        </w:trPr>
        <w:tc>
          <w:tcPr>
            <w:tcW w:w="6961" w:type="dxa"/>
            <w:gridSpan w:val="3"/>
            <w:tcBorders>
              <w:top w:val="single" w:sz="8" w:space="0" w:color="auto"/>
              <w:left w:val="single" w:sz="8" w:space="0" w:color="auto"/>
              <w:bottom w:val="single" w:sz="8" w:space="0" w:color="auto"/>
              <w:right w:val="single" w:sz="4" w:space="0" w:color="auto"/>
            </w:tcBorders>
            <w:noWrap/>
            <w:vAlign w:val="center"/>
            <w:hideMark/>
          </w:tcPr>
          <w:p w14:paraId="4CF5999A" w14:textId="77777777" w:rsidR="00BA6352" w:rsidRPr="00BA6352" w:rsidRDefault="00BA6352" w:rsidP="00616C70">
            <w:pPr>
              <w:jc w:val="center"/>
              <w:rPr>
                <w:b/>
                <w:bCs/>
                <w:sz w:val="22"/>
                <w:szCs w:val="22"/>
              </w:rPr>
            </w:pPr>
            <w:r w:rsidRPr="00BA6352">
              <w:rPr>
                <w:b/>
                <w:bCs/>
                <w:sz w:val="22"/>
                <w:szCs w:val="22"/>
              </w:rPr>
              <w:t>RAZEM ILOŚĆ ZESTAWÓW KABIN</w:t>
            </w:r>
          </w:p>
        </w:tc>
        <w:tc>
          <w:tcPr>
            <w:tcW w:w="1418" w:type="dxa"/>
            <w:tcBorders>
              <w:top w:val="single" w:sz="8" w:space="0" w:color="auto"/>
              <w:left w:val="nil"/>
              <w:bottom w:val="single" w:sz="8" w:space="0" w:color="auto"/>
              <w:right w:val="single" w:sz="8" w:space="0" w:color="auto"/>
            </w:tcBorders>
            <w:noWrap/>
            <w:vAlign w:val="center"/>
            <w:hideMark/>
          </w:tcPr>
          <w:p w14:paraId="05128BC8" w14:textId="77777777" w:rsidR="00BA6352" w:rsidRPr="00BA6352" w:rsidRDefault="007E2A51" w:rsidP="00616C70">
            <w:pPr>
              <w:jc w:val="center"/>
              <w:rPr>
                <w:b/>
                <w:bCs/>
                <w:sz w:val="22"/>
                <w:szCs w:val="22"/>
              </w:rPr>
            </w:pPr>
            <w:r>
              <w:rPr>
                <w:b/>
                <w:bCs/>
                <w:sz w:val="22"/>
                <w:szCs w:val="22"/>
              </w:rPr>
              <w:t>8</w:t>
            </w:r>
          </w:p>
        </w:tc>
        <w:tc>
          <w:tcPr>
            <w:tcW w:w="849" w:type="dxa"/>
            <w:tcBorders>
              <w:top w:val="single" w:sz="8" w:space="0" w:color="auto"/>
              <w:left w:val="nil"/>
              <w:bottom w:val="single" w:sz="8" w:space="0" w:color="auto"/>
              <w:right w:val="single" w:sz="8" w:space="0" w:color="auto"/>
            </w:tcBorders>
            <w:vAlign w:val="center"/>
          </w:tcPr>
          <w:p w14:paraId="33891B2C" w14:textId="77777777" w:rsidR="00BA6352" w:rsidRPr="00BA6352" w:rsidRDefault="007E2A51" w:rsidP="00616C70">
            <w:pPr>
              <w:jc w:val="center"/>
              <w:rPr>
                <w:b/>
                <w:bCs/>
                <w:sz w:val="22"/>
                <w:szCs w:val="22"/>
                <w:highlight w:val="yellow"/>
              </w:rPr>
            </w:pPr>
            <w:r w:rsidRPr="007E2A51">
              <w:rPr>
                <w:b/>
                <w:bCs/>
                <w:sz w:val="22"/>
                <w:szCs w:val="22"/>
              </w:rPr>
              <w:t>6</w:t>
            </w:r>
          </w:p>
        </w:tc>
      </w:tr>
    </w:tbl>
    <w:p w14:paraId="292769DC" w14:textId="77777777" w:rsidR="004D2684" w:rsidRPr="006E580A" w:rsidRDefault="004D2684" w:rsidP="007F3BC0">
      <w:pPr>
        <w:pStyle w:val="Akapitzlist"/>
        <w:numPr>
          <w:ilvl w:val="0"/>
          <w:numId w:val="85"/>
        </w:numPr>
        <w:spacing w:before="240"/>
        <w:contextualSpacing w:val="0"/>
        <w:rPr>
          <w:bCs/>
        </w:rPr>
      </w:pPr>
      <w:r w:rsidRPr="006E580A">
        <w:rPr>
          <w:rFonts w:eastAsiaTheme="minorHAnsi"/>
          <w:b/>
        </w:rPr>
        <w:t xml:space="preserve">LOKALIZACJA REALIZACJI </w:t>
      </w:r>
      <w:r>
        <w:rPr>
          <w:rFonts w:eastAsiaTheme="minorHAnsi"/>
          <w:b/>
        </w:rPr>
        <w:t>DOSTAWY/</w:t>
      </w:r>
      <w:r w:rsidRPr="006E580A">
        <w:rPr>
          <w:rFonts w:eastAsiaTheme="minorHAnsi"/>
          <w:b/>
        </w:rPr>
        <w:t>USŁUGI:</w:t>
      </w:r>
    </w:p>
    <w:tbl>
      <w:tblPr>
        <w:tblW w:w="839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111"/>
        <w:gridCol w:w="2131"/>
        <w:gridCol w:w="2156"/>
      </w:tblGrid>
      <w:tr w:rsidR="004D2684" w:rsidRPr="00292AF5" w14:paraId="3FA9FDAB" w14:textId="77777777" w:rsidTr="004D2684">
        <w:trPr>
          <w:trHeight w:val="113"/>
        </w:trPr>
        <w:tc>
          <w:tcPr>
            <w:tcW w:w="4111" w:type="dxa"/>
            <w:vAlign w:val="center"/>
          </w:tcPr>
          <w:p w14:paraId="6814E813" w14:textId="77777777" w:rsidR="004D2684" w:rsidRPr="00292AF5" w:rsidRDefault="004D2684" w:rsidP="004D2684">
            <w:pPr>
              <w:tabs>
                <w:tab w:val="left" w:pos="6840"/>
              </w:tabs>
              <w:jc w:val="center"/>
              <w:rPr>
                <w:b/>
              </w:rPr>
            </w:pPr>
            <w:r w:rsidRPr="00292AF5">
              <w:rPr>
                <w:b/>
              </w:rPr>
              <w:t>Kopalnia/Ruch</w:t>
            </w:r>
          </w:p>
        </w:tc>
        <w:tc>
          <w:tcPr>
            <w:tcW w:w="2131" w:type="dxa"/>
            <w:vAlign w:val="center"/>
          </w:tcPr>
          <w:p w14:paraId="051801DD" w14:textId="77777777" w:rsidR="004D2684" w:rsidRPr="00292AF5" w:rsidRDefault="004D2684" w:rsidP="004D2684">
            <w:pPr>
              <w:tabs>
                <w:tab w:val="left" w:pos="6840"/>
              </w:tabs>
              <w:jc w:val="center"/>
              <w:rPr>
                <w:b/>
              </w:rPr>
            </w:pPr>
            <w:r w:rsidRPr="00292AF5">
              <w:rPr>
                <w:b/>
              </w:rPr>
              <w:t>Ulica</w:t>
            </w:r>
          </w:p>
        </w:tc>
        <w:tc>
          <w:tcPr>
            <w:tcW w:w="2156" w:type="dxa"/>
            <w:vAlign w:val="center"/>
          </w:tcPr>
          <w:p w14:paraId="050C306A" w14:textId="77777777" w:rsidR="004D2684" w:rsidRPr="00292AF5" w:rsidRDefault="004D2684" w:rsidP="004D2684">
            <w:pPr>
              <w:tabs>
                <w:tab w:val="left" w:pos="6840"/>
              </w:tabs>
              <w:jc w:val="center"/>
              <w:rPr>
                <w:b/>
              </w:rPr>
            </w:pPr>
            <w:r w:rsidRPr="00292AF5">
              <w:rPr>
                <w:b/>
              </w:rPr>
              <w:t>Miasto</w:t>
            </w:r>
          </w:p>
        </w:tc>
      </w:tr>
      <w:tr w:rsidR="004D2684" w:rsidRPr="00292AF5" w14:paraId="0053F34B" w14:textId="77777777" w:rsidTr="004D2684">
        <w:trPr>
          <w:trHeight w:val="113"/>
        </w:trPr>
        <w:tc>
          <w:tcPr>
            <w:tcW w:w="4111" w:type="dxa"/>
            <w:vAlign w:val="center"/>
          </w:tcPr>
          <w:p w14:paraId="77755492" w14:textId="77777777" w:rsidR="004D2684" w:rsidRPr="00356936" w:rsidRDefault="004D2684" w:rsidP="004D2684">
            <w:pPr>
              <w:tabs>
                <w:tab w:val="left" w:pos="6840"/>
              </w:tabs>
              <w:spacing w:before="120" w:line="276" w:lineRule="auto"/>
            </w:pPr>
            <w:r w:rsidRPr="00356936">
              <w:t>KWK ROW Ruch Chwałowice</w:t>
            </w:r>
          </w:p>
        </w:tc>
        <w:tc>
          <w:tcPr>
            <w:tcW w:w="2131" w:type="dxa"/>
            <w:vAlign w:val="center"/>
          </w:tcPr>
          <w:p w14:paraId="6B3A61DE" w14:textId="77777777" w:rsidR="004D2684" w:rsidRPr="00356936" w:rsidRDefault="004D2684" w:rsidP="004D2684">
            <w:pPr>
              <w:tabs>
                <w:tab w:val="left" w:pos="6840"/>
              </w:tabs>
              <w:spacing w:before="120" w:line="276" w:lineRule="auto"/>
            </w:pPr>
            <w:r w:rsidRPr="00356936">
              <w:t>ul. Przewozowa 4</w:t>
            </w:r>
          </w:p>
        </w:tc>
        <w:tc>
          <w:tcPr>
            <w:tcW w:w="2156" w:type="dxa"/>
            <w:vAlign w:val="center"/>
          </w:tcPr>
          <w:p w14:paraId="39C9732A" w14:textId="77777777" w:rsidR="004D2684" w:rsidRPr="00356936" w:rsidRDefault="004D2684" w:rsidP="004D2684">
            <w:pPr>
              <w:tabs>
                <w:tab w:val="left" w:pos="6840"/>
              </w:tabs>
              <w:spacing w:before="120" w:line="276" w:lineRule="auto"/>
            </w:pPr>
            <w:r w:rsidRPr="00356936">
              <w:t>44-206 Rybnik</w:t>
            </w:r>
          </w:p>
        </w:tc>
      </w:tr>
      <w:tr w:rsidR="004D2684" w:rsidRPr="00292AF5" w14:paraId="0EEEC8B4" w14:textId="77777777" w:rsidTr="004D2684">
        <w:trPr>
          <w:trHeight w:val="113"/>
        </w:trPr>
        <w:tc>
          <w:tcPr>
            <w:tcW w:w="4111" w:type="dxa"/>
            <w:vAlign w:val="center"/>
          </w:tcPr>
          <w:p w14:paraId="2FA94057" w14:textId="77777777" w:rsidR="004D2684" w:rsidRPr="00356936" w:rsidRDefault="004D2684" w:rsidP="004D2684">
            <w:pPr>
              <w:tabs>
                <w:tab w:val="left" w:pos="6840"/>
              </w:tabs>
              <w:spacing w:before="120" w:line="276" w:lineRule="auto"/>
            </w:pPr>
            <w:r w:rsidRPr="00356936">
              <w:t>KWK ROW Ruch Jankowice</w:t>
            </w:r>
          </w:p>
        </w:tc>
        <w:tc>
          <w:tcPr>
            <w:tcW w:w="2131" w:type="dxa"/>
            <w:vAlign w:val="center"/>
          </w:tcPr>
          <w:p w14:paraId="0B161703" w14:textId="77777777" w:rsidR="004D2684" w:rsidRPr="00356936" w:rsidRDefault="004D2684" w:rsidP="004D2684">
            <w:pPr>
              <w:tabs>
                <w:tab w:val="left" w:pos="6840"/>
              </w:tabs>
              <w:spacing w:before="120" w:line="276" w:lineRule="auto"/>
            </w:pPr>
            <w:r w:rsidRPr="00356936">
              <w:t>ul. Jastrzębska 12</w:t>
            </w:r>
          </w:p>
        </w:tc>
        <w:tc>
          <w:tcPr>
            <w:tcW w:w="2156" w:type="dxa"/>
            <w:vAlign w:val="center"/>
          </w:tcPr>
          <w:p w14:paraId="697D81F0" w14:textId="77777777" w:rsidR="004D2684" w:rsidRPr="00356936" w:rsidRDefault="004D2684" w:rsidP="004D2684">
            <w:pPr>
              <w:tabs>
                <w:tab w:val="left" w:pos="6840"/>
              </w:tabs>
              <w:spacing w:before="120" w:line="276" w:lineRule="auto"/>
            </w:pPr>
            <w:r w:rsidRPr="00356936">
              <w:t>44-2536 Rybnik</w:t>
            </w:r>
          </w:p>
        </w:tc>
      </w:tr>
      <w:tr w:rsidR="004D2684" w:rsidRPr="00292AF5" w14:paraId="7D4392A4" w14:textId="77777777" w:rsidTr="004D2684">
        <w:trPr>
          <w:trHeight w:val="214"/>
        </w:trPr>
        <w:tc>
          <w:tcPr>
            <w:tcW w:w="4111" w:type="dxa"/>
            <w:vAlign w:val="center"/>
          </w:tcPr>
          <w:p w14:paraId="7996662C" w14:textId="77777777" w:rsidR="004D2684" w:rsidRPr="00356936" w:rsidRDefault="004D2684" w:rsidP="004D2684">
            <w:pPr>
              <w:tabs>
                <w:tab w:val="left" w:pos="6840"/>
              </w:tabs>
              <w:spacing w:before="120" w:line="276" w:lineRule="auto"/>
            </w:pPr>
            <w:r w:rsidRPr="00356936">
              <w:t>KWK ROW Ruch Marcel</w:t>
            </w:r>
          </w:p>
        </w:tc>
        <w:tc>
          <w:tcPr>
            <w:tcW w:w="2131" w:type="dxa"/>
            <w:vAlign w:val="center"/>
          </w:tcPr>
          <w:p w14:paraId="19DA9C73" w14:textId="77777777" w:rsidR="004D2684" w:rsidRPr="00356936" w:rsidRDefault="004D2684" w:rsidP="004D2684">
            <w:pPr>
              <w:tabs>
                <w:tab w:val="left" w:pos="6840"/>
              </w:tabs>
              <w:spacing w:before="120" w:line="276" w:lineRule="auto"/>
            </w:pPr>
            <w:r w:rsidRPr="00356936">
              <w:t>ul. Korfantego 52</w:t>
            </w:r>
          </w:p>
        </w:tc>
        <w:tc>
          <w:tcPr>
            <w:tcW w:w="2156" w:type="dxa"/>
            <w:vAlign w:val="center"/>
          </w:tcPr>
          <w:p w14:paraId="72B0A1FE" w14:textId="77777777" w:rsidR="004D2684" w:rsidRPr="00356936" w:rsidRDefault="004D2684" w:rsidP="004D2684">
            <w:pPr>
              <w:tabs>
                <w:tab w:val="left" w:pos="6840"/>
              </w:tabs>
              <w:spacing w:before="120" w:line="276" w:lineRule="auto"/>
            </w:pPr>
            <w:r w:rsidRPr="00356936">
              <w:t>44-310 Radlin</w:t>
            </w:r>
          </w:p>
        </w:tc>
      </w:tr>
      <w:tr w:rsidR="004D2684" w:rsidRPr="00292AF5" w14:paraId="26475BA7" w14:textId="77777777" w:rsidTr="004D2684">
        <w:trPr>
          <w:trHeight w:val="113"/>
        </w:trPr>
        <w:tc>
          <w:tcPr>
            <w:tcW w:w="4111" w:type="dxa"/>
            <w:vAlign w:val="center"/>
          </w:tcPr>
          <w:p w14:paraId="245DAA12" w14:textId="77777777" w:rsidR="004D2684" w:rsidRPr="00356936" w:rsidRDefault="004D2684" w:rsidP="004D2684">
            <w:pPr>
              <w:tabs>
                <w:tab w:val="left" w:pos="6840"/>
              </w:tabs>
              <w:spacing w:before="120" w:line="276" w:lineRule="auto"/>
            </w:pPr>
            <w:r w:rsidRPr="00356936">
              <w:t>KWK ROW Ruch Rydułtowy</w:t>
            </w:r>
          </w:p>
        </w:tc>
        <w:tc>
          <w:tcPr>
            <w:tcW w:w="2131" w:type="dxa"/>
            <w:vAlign w:val="center"/>
          </w:tcPr>
          <w:p w14:paraId="38523E32" w14:textId="77777777" w:rsidR="004D2684" w:rsidRPr="00356936" w:rsidRDefault="004D2684" w:rsidP="004D2684">
            <w:pPr>
              <w:tabs>
                <w:tab w:val="left" w:pos="6840"/>
              </w:tabs>
              <w:spacing w:before="120" w:line="276" w:lineRule="auto"/>
            </w:pPr>
            <w:r w:rsidRPr="00356936">
              <w:t>ul. Leona 2</w:t>
            </w:r>
          </w:p>
        </w:tc>
        <w:tc>
          <w:tcPr>
            <w:tcW w:w="2156" w:type="dxa"/>
            <w:vAlign w:val="center"/>
          </w:tcPr>
          <w:p w14:paraId="4628CCD8" w14:textId="77777777" w:rsidR="004D2684" w:rsidRPr="00356936" w:rsidRDefault="004D2684" w:rsidP="004D2684">
            <w:pPr>
              <w:tabs>
                <w:tab w:val="left" w:pos="6840"/>
              </w:tabs>
              <w:spacing w:before="120" w:line="276" w:lineRule="auto"/>
            </w:pPr>
            <w:r w:rsidRPr="00356936">
              <w:t>44-280 Rydułtowy</w:t>
            </w:r>
          </w:p>
        </w:tc>
      </w:tr>
      <w:tr w:rsidR="004D2684" w:rsidRPr="00292AF5" w14:paraId="366E5E5B" w14:textId="77777777" w:rsidTr="004D2684">
        <w:tblPrEx>
          <w:tblLook w:val="0000" w:firstRow="0" w:lastRow="0" w:firstColumn="0" w:lastColumn="0" w:noHBand="0" w:noVBand="0"/>
        </w:tblPrEx>
        <w:trPr>
          <w:trHeight w:val="113"/>
        </w:trPr>
        <w:tc>
          <w:tcPr>
            <w:tcW w:w="4111" w:type="dxa"/>
            <w:vAlign w:val="center"/>
          </w:tcPr>
          <w:p w14:paraId="1A93DFB3" w14:textId="77777777" w:rsidR="004D2684" w:rsidRPr="00356936" w:rsidRDefault="004D2684" w:rsidP="004D2684">
            <w:pPr>
              <w:tabs>
                <w:tab w:val="left" w:pos="6840"/>
              </w:tabs>
              <w:spacing w:before="120" w:line="276" w:lineRule="auto"/>
            </w:pPr>
            <w:r w:rsidRPr="00356936">
              <w:t>KWK Ruda Ruch Halemba</w:t>
            </w:r>
          </w:p>
        </w:tc>
        <w:tc>
          <w:tcPr>
            <w:tcW w:w="2131" w:type="dxa"/>
            <w:vAlign w:val="center"/>
          </w:tcPr>
          <w:p w14:paraId="35F99B30" w14:textId="77777777" w:rsidR="004D2684" w:rsidRPr="00356936" w:rsidRDefault="004D2684" w:rsidP="004D2684">
            <w:pPr>
              <w:spacing w:before="120" w:line="276" w:lineRule="auto"/>
            </w:pPr>
            <w:r w:rsidRPr="00356936">
              <w:t>ul. Kłodnicka 54</w:t>
            </w:r>
          </w:p>
        </w:tc>
        <w:tc>
          <w:tcPr>
            <w:tcW w:w="2156" w:type="dxa"/>
            <w:vAlign w:val="center"/>
          </w:tcPr>
          <w:p w14:paraId="43C34D04" w14:textId="77777777" w:rsidR="004D2684" w:rsidRPr="00356936" w:rsidRDefault="004D2684" w:rsidP="004D2684">
            <w:pPr>
              <w:tabs>
                <w:tab w:val="left" w:pos="6840"/>
              </w:tabs>
              <w:spacing w:before="120" w:line="276" w:lineRule="auto"/>
            </w:pPr>
            <w:r w:rsidRPr="00356936">
              <w:t>41-706 Ruda Śląska</w:t>
            </w:r>
          </w:p>
        </w:tc>
      </w:tr>
      <w:tr w:rsidR="004D2684" w:rsidRPr="00292AF5" w14:paraId="64106A4B" w14:textId="77777777" w:rsidTr="004D2684">
        <w:tblPrEx>
          <w:tblLook w:val="0000" w:firstRow="0" w:lastRow="0" w:firstColumn="0" w:lastColumn="0" w:noHBand="0" w:noVBand="0"/>
        </w:tblPrEx>
        <w:trPr>
          <w:trHeight w:val="113"/>
        </w:trPr>
        <w:tc>
          <w:tcPr>
            <w:tcW w:w="4111" w:type="dxa"/>
            <w:vAlign w:val="center"/>
          </w:tcPr>
          <w:p w14:paraId="4326A2F9" w14:textId="77777777" w:rsidR="004D2684" w:rsidRPr="00356936" w:rsidRDefault="004D2684" w:rsidP="004D2684">
            <w:pPr>
              <w:tabs>
                <w:tab w:val="left" w:pos="6840"/>
              </w:tabs>
              <w:spacing w:before="120" w:line="276" w:lineRule="auto"/>
            </w:pPr>
            <w:r w:rsidRPr="00356936">
              <w:t xml:space="preserve">KWK Bolesław Śmiały </w:t>
            </w:r>
          </w:p>
        </w:tc>
        <w:tc>
          <w:tcPr>
            <w:tcW w:w="2131" w:type="dxa"/>
            <w:vAlign w:val="center"/>
          </w:tcPr>
          <w:p w14:paraId="3C470319" w14:textId="77777777" w:rsidR="004D2684" w:rsidRPr="00356936" w:rsidRDefault="004D2684" w:rsidP="004D2684">
            <w:pPr>
              <w:spacing w:before="120" w:line="276" w:lineRule="auto"/>
            </w:pPr>
            <w:r w:rsidRPr="00356936">
              <w:t>ul. Pstrowskiego 12</w:t>
            </w:r>
          </w:p>
        </w:tc>
        <w:tc>
          <w:tcPr>
            <w:tcW w:w="2156" w:type="dxa"/>
            <w:vAlign w:val="center"/>
          </w:tcPr>
          <w:p w14:paraId="0B4EAB5B" w14:textId="77777777" w:rsidR="004D2684" w:rsidRPr="00356936" w:rsidRDefault="004D2684" w:rsidP="004D2684">
            <w:pPr>
              <w:tabs>
                <w:tab w:val="left" w:pos="6840"/>
              </w:tabs>
              <w:spacing w:before="120" w:line="276" w:lineRule="auto"/>
            </w:pPr>
            <w:r w:rsidRPr="00356936">
              <w:t>43-173 Łaziska Górne</w:t>
            </w:r>
          </w:p>
        </w:tc>
      </w:tr>
      <w:tr w:rsidR="004D2684" w:rsidRPr="00292AF5" w14:paraId="5C703132" w14:textId="77777777" w:rsidTr="004D2684">
        <w:tblPrEx>
          <w:tblLook w:val="0000" w:firstRow="0" w:lastRow="0" w:firstColumn="0" w:lastColumn="0" w:noHBand="0" w:noVBand="0"/>
        </w:tblPrEx>
        <w:trPr>
          <w:trHeight w:val="113"/>
        </w:trPr>
        <w:tc>
          <w:tcPr>
            <w:tcW w:w="4111" w:type="dxa"/>
            <w:vAlign w:val="center"/>
          </w:tcPr>
          <w:p w14:paraId="64CAADD7" w14:textId="77777777" w:rsidR="004D2684" w:rsidRPr="00356936" w:rsidRDefault="004D2684" w:rsidP="004D2684">
            <w:pPr>
              <w:tabs>
                <w:tab w:val="left" w:pos="6840"/>
              </w:tabs>
              <w:spacing w:before="120" w:line="276" w:lineRule="auto"/>
            </w:pPr>
            <w:r w:rsidRPr="00356936">
              <w:t>KWK Ruda Ruch Bielszowice</w:t>
            </w:r>
          </w:p>
        </w:tc>
        <w:tc>
          <w:tcPr>
            <w:tcW w:w="2131" w:type="dxa"/>
            <w:vAlign w:val="center"/>
          </w:tcPr>
          <w:p w14:paraId="4E7BEED7" w14:textId="77777777" w:rsidR="004D2684" w:rsidRPr="00356936" w:rsidRDefault="004D2684" w:rsidP="004D2684">
            <w:pPr>
              <w:spacing w:before="120" w:line="276" w:lineRule="auto"/>
            </w:pPr>
            <w:r w:rsidRPr="00356936">
              <w:t xml:space="preserve">ul. </w:t>
            </w:r>
            <w:proofErr w:type="spellStart"/>
            <w:r w:rsidRPr="00356936">
              <w:t>Halembska</w:t>
            </w:r>
            <w:proofErr w:type="spellEnd"/>
            <w:r w:rsidRPr="00356936">
              <w:t xml:space="preserve"> 160</w:t>
            </w:r>
          </w:p>
        </w:tc>
        <w:tc>
          <w:tcPr>
            <w:tcW w:w="2156" w:type="dxa"/>
            <w:vAlign w:val="center"/>
          </w:tcPr>
          <w:p w14:paraId="038690DD" w14:textId="77777777" w:rsidR="004D2684" w:rsidRPr="00356936" w:rsidRDefault="004D2684" w:rsidP="004D2684">
            <w:pPr>
              <w:tabs>
                <w:tab w:val="left" w:pos="6840"/>
              </w:tabs>
              <w:spacing w:before="120" w:line="276" w:lineRule="auto"/>
            </w:pPr>
            <w:r w:rsidRPr="00356936">
              <w:t>41-711 Ruda Śląska</w:t>
            </w:r>
          </w:p>
        </w:tc>
      </w:tr>
      <w:tr w:rsidR="004D2684" w:rsidRPr="00292AF5" w14:paraId="6CC2A20F" w14:textId="77777777" w:rsidTr="004D2684">
        <w:tblPrEx>
          <w:tblLook w:val="0000" w:firstRow="0" w:lastRow="0" w:firstColumn="0" w:lastColumn="0" w:noHBand="0" w:noVBand="0"/>
        </w:tblPrEx>
        <w:trPr>
          <w:trHeight w:val="113"/>
        </w:trPr>
        <w:tc>
          <w:tcPr>
            <w:tcW w:w="4111" w:type="dxa"/>
            <w:vAlign w:val="center"/>
          </w:tcPr>
          <w:p w14:paraId="571C2CDF" w14:textId="77777777" w:rsidR="004D2684" w:rsidRPr="00FF68B4" w:rsidRDefault="004D2684" w:rsidP="004D2684">
            <w:pPr>
              <w:pStyle w:val="NormalnyWeb"/>
              <w:spacing w:before="120" w:beforeAutospacing="0" w:after="0" w:afterAutospacing="0"/>
              <w:rPr>
                <w:rFonts w:ascii="Times New Roman" w:cs="Times New Roman"/>
              </w:rPr>
            </w:pPr>
            <w:r w:rsidRPr="00FF68B4">
              <w:rPr>
                <w:rFonts w:ascii="Times New Roman" w:cs="Times New Roman"/>
              </w:rPr>
              <w:t>KWK Piast-Ziemowit Ruch Piast</w:t>
            </w:r>
          </w:p>
        </w:tc>
        <w:tc>
          <w:tcPr>
            <w:tcW w:w="2131" w:type="dxa"/>
            <w:vAlign w:val="center"/>
          </w:tcPr>
          <w:p w14:paraId="6EF23B74" w14:textId="77777777" w:rsidR="004D2684" w:rsidRPr="00356936" w:rsidRDefault="004D2684" w:rsidP="004D2684">
            <w:pPr>
              <w:spacing w:before="120" w:line="276" w:lineRule="auto"/>
            </w:pPr>
            <w:r w:rsidRPr="00356936">
              <w:t>ul. Granitowa 16</w:t>
            </w:r>
          </w:p>
        </w:tc>
        <w:tc>
          <w:tcPr>
            <w:tcW w:w="2156" w:type="dxa"/>
            <w:vAlign w:val="center"/>
          </w:tcPr>
          <w:p w14:paraId="5DDFC62D" w14:textId="77777777" w:rsidR="004D2684" w:rsidRPr="00356936" w:rsidRDefault="004D2684" w:rsidP="004D2684">
            <w:pPr>
              <w:spacing w:before="120" w:line="276" w:lineRule="auto"/>
            </w:pPr>
            <w:r w:rsidRPr="00356936">
              <w:t>43-155 Bieruń</w:t>
            </w:r>
          </w:p>
        </w:tc>
      </w:tr>
      <w:tr w:rsidR="004D2684" w:rsidRPr="00292AF5" w14:paraId="0B670BF1" w14:textId="77777777" w:rsidTr="004D2684">
        <w:tblPrEx>
          <w:tblLook w:val="0000" w:firstRow="0" w:lastRow="0" w:firstColumn="0" w:lastColumn="0" w:noHBand="0" w:noVBand="0"/>
        </w:tblPrEx>
        <w:trPr>
          <w:trHeight w:val="113"/>
        </w:trPr>
        <w:tc>
          <w:tcPr>
            <w:tcW w:w="4111" w:type="dxa"/>
            <w:vAlign w:val="center"/>
          </w:tcPr>
          <w:p w14:paraId="01D00101" w14:textId="77777777" w:rsidR="004D2684" w:rsidRPr="00FF68B4" w:rsidRDefault="004D2684" w:rsidP="004D2684">
            <w:pPr>
              <w:pStyle w:val="NormalnyWeb"/>
              <w:spacing w:before="120" w:beforeAutospacing="0" w:after="0" w:afterAutospacing="0"/>
              <w:rPr>
                <w:rFonts w:ascii="Times New Roman" w:cs="Times New Roman"/>
              </w:rPr>
            </w:pPr>
            <w:r w:rsidRPr="00FF68B4">
              <w:rPr>
                <w:rFonts w:ascii="Times New Roman" w:cs="Times New Roman"/>
              </w:rPr>
              <w:t>KWK Piast-Ziemowit Ruch Ziemowit</w:t>
            </w:r>
          </w:p>
        </w:tc>
        <w:tc>
          <w:tcPr>
            <w:tcW w:w="2131" w:type="dxa"/>
            <w:vAlign w:val="center"/>
          </w:tcPr>
          <w:p w14:paraId="23C3380A" w14:textId="77777777" w:rsidR="004D2684" w:rsidRPr="00356936" w:rsidRDefault="004D2684" w:rsidP="004D2684">
            <w:pPr>
              <w:spacing w:before="120" w:line="276" w:lineRule="auto"/>
            </w:pPr>
            <w:r w:rsidRPr="00356936">
              <w:t>ul. Pokoju 4</w:t>
            </w:r>
          </w:p>
        </w:tc>
        <w:tc>
          <w:tcPr>
            <w:tcW w:w="2156" w:type="dxa"/>
            <w:vAlign w:val="center"/>
          </w:tcPr>
          <w:p w14:paraId="1349A5B7" w14:textId="77777777" w:rsidR="004D2684" w:rsidRPr="00356936" w:rsidRDefault="004D2684" w:rsidP="004D2684">
            <w:pPr>
              <w:spacing w:before="120" w:line="276" w:lineRule="auto"/>
            </w:pPr>
            <w:r w:rsidRPr="00356936">
              <w:t>43-143 Lędziny</w:t>
            </w:r>
          </w:p>
        </w:tc>
      </w:tr>
      <w:tr w:rsidR="004D2684" w:rsidRPr="00292AF5" w14:paraId="3C535C12" w14:textId="77777777" w:rsidTr="004D2684">
        <w:tblPrEx>
          <w:tblLook w:val="0000" w:firstRow="0" w:lastRow="0" w:firstColumn="0" w:lastColumn="0" w:noHBand="0" w:noVBand="0"/>
        </w:tblPrEx>
        <w:trPr>
          <w:trHeight w:val="113"/>
        </w:trPr>
        <w:tc>
          <w:tcPr>
            <w:tcW w:w="4111" w:type="dxa"/>
            <w:vAlign w:val="center"/>
          </w:tcPr>
          <w:p w14:paraId="0B41C158" w14:textId="77777777" w:rsidR="004D2684" w:rsidRPr="00292AF5" w:rsidRDefault="004D2684" w:rsidP="004D2684">
            <w:pPr>
              <w:spacing w:before="120" w:line="276" w:lineRule="auto"/>
            </w:pPr>
            <w:r w:rsidRPr="00292AF5">
              <w:t>KWK Mysłowice-Wesoła</w:t>
            </w:r>
          </w:p>
        </w:tc>
        <w:tc>
          <w:tcPr>
            <w:tcW w:w="2131" w:type="dxa"/>
            <w:vAlign w:val="center"/>
          </w:tcPr>
          <w:p w14:paraId="74A3078F" w14:textId="77777777" w:rsidR="004D2684" w:rsidRPr="00292AF5" w:rsidRDefault="004D2684" w:rsidP="004D2684">
            <w:pPr>
              <w:spacing w:before="120" w:line="276" w:lineRule="auto"/>
            </w:pPr>
            <w:r w:rsidRPr="00292AF5">
              <w:t>ul. Kopalniana 5</w:t>
            </w:r>
          </w:p>
        </w:tc>
        <w:tc>
          <w:tcPr>
            <w:tcW w:w="2156" w:type="dxa"/>
            <w:vAlign w:val="center"/>
          </w:tcPr>
          <w:p w14:paraId="2D65FACD" w14:textId="77777777" w:rsidR="004D2684" w:rsidRPr="00292AF5" w:rsidRDefault="004D2684" w:rsidP="004D2684">
            <w:pPr>
              <w:spacing w:before="120" w:line="276" w:lineRule="auto"/>
            </w:pPr>
            <w:r w:rsidRPr="00292AF5">
              <w:t>41-408 Mysłowice</w:t>
            </w:r>
          </w:p>
        </w:tc>
      </w:tr>
      <w:tr w:rsidR="004D2684" w:rsidRPr="00292AF5" w14:paraId="46A8D96C" w14:textId="77777777" w:rsidTr="004D2684">
        <w:tblPrEx>
          <w:tblLook w:val="0000" w:firstRow="0" w:lastRow="0" w:firstColumn="0" w:lastColumn="0" w:noHBand="0" w:noVBand="0"/>
        </w:tblPrEx>
        <w:trPr>
          <w:trHeight w:val="113"/>
        </w:trPr>
        <w:tc>
          <w:tcPr>
            <w:tcW w:w="4111" w:type="dxa"/>
            <w:vAlign w:val="center"/>
          </w:tcPr>
          <w:p w14:paraId="64FFF0F5" w14:textId="77777777" w:rsidR="004D2684" w:rsidRPr="00292AF5" w:rsidRDefault="004D2684" w:rsidP="004D2684">
            <w:pPr>
              <w:spacing w:before="120" w:line="276" w:lineRule="auto"/>
            </w:pPr>
            <w:r w:rsidRPr="00292AF5">
              <w:t>KWK Staszic-Wujek</w:t>
            </w:r>
            <w:r>
              <w:t xml:space="preserve"> </w:t>
            </w:r>
            <w:r w:rsidRPr="008F4CBA">
              <w:t xml:space="preserve">Ruch </w:t>
            </w:r>
            <w:proofErr w:type="spellStart"/>
            <w:r w:rsidRPr="008F4CBA">
              <w:t>Murcki-Staszic</w:t>
            </w:r>
            <w:proofErr w:type="spellEnd"/>
          </w:p>
        </w:tc>
        <w:tc>
          <w:tcPr>
            <w:tcW w:w="2131" w:type="dxa"/>
            <w:vAlign w:val="center"/>
          </w:tcPr>
          <w:p w14:paraId="49CBDFB7" w14:textId="77777777" w:rsidR="004D2684" w:rsidRPr="00292AF5" w:rsidRDefault="004D2684" w:rsidP="004D2684">
            <w:pPr>
              <w:spacing w:before="120" w:line="276" w:lineRule="auto"/>
            </w:pPr>
            <w:r w:rsidRPr="00292AF5">
              <w:t>ul Karolinki 1</w:t>
            </w:r>
          </w:p>
        </w:tc>
        <w:tc>
          <w:tcPr>
            <w:tcW w:w="2156" w:type="dxa"/>
            <w:vAlign w:val="center"/>
          </w:tcPr>
          <w:p w14:paraId="2D523ADC" w14:textId="77777777" w:rsidR="004D2684" w:rsidRPr="00292AF5" w:rsidRDefault="004D2684" w:rsidP="004D2684">
            <w:pPr>
              <w:spacing w:before="120" w:line="276" w:lineRule="auto"/>
            </w:pPr>
            <w:r w:rsidRPr="00292AF5">
              <w:t>40-467 Katowice</w:t>
            </w:r>
          </w:p>
        </w:tc>
      </w:tr>
      <w:tr w:rsidR="004D2684" w:rsidRPr="00292AF5" w14:paraId="53059CFA" w14:textId="77777777" w:rsidTr="004D2684">
        <w:tblPrEx>
          <w:tblLook w:val="0000" w:firstRow="0" w:lastRow="0" w:firstColumn="0" w:lastColumn="0" w:noHBand="0" w:noVBand="0"/>
        </w:tblPrEx>
        <w:trPr>
          <w:trHeight w:val="113"/>
        </w:trPr>
        <w:tc>
          <w:tcPr>
            <w:tcW w:w="4111" w:type="dxa"/>
            <w:vAlign w:val="center"/>
          </w:tcPr>
          <w:p w14:paraId="56A9D35C" w14:textId="77777777" w:rsidR="004D2684" w:rsidRPr="00292AF5" w:rsidRDefault="004D2684" w:rsidP="004D2684">
            <w:pPr>
              <w:spacing w:before="120" w:line="276" w:lineRule="auto"/>
            </w:pPr>
            <w:r w:rsidRPr="00292AF5">
              <w:t>KWK Staszic-Wujek</w:t>
            </w:r>
            <w:r>
              <w:t xml:space="preserve"> </w:t>
            </w:r>
            <w:r w:rsidRPr="008F4CBA">
              <w:t>Ruch Wujek</w:t>
            </w:r>
          </w:p>
        </w:tc>
        <w:tc>
          <w:tcPr>
            <w:tcW w:w="2131" w:type="dxa"/>
            <w:vAlign w:val="center"/>
          </w:tcPr>
          <w:p w14:paraId="4C1E4311" w14:textId="77777777" w:rsidR="004D2684" w:rsidRPr="00292AF5" w:rsidRDefault="004D2684" w:rsidP="004D2684">
            <w:pPr>
              <w:spacing w:before="120" w:line="276" w:lineRule="auto"/>
            </w:pPr>
            <w:r w:rsidRPr="008F4CBA">
              <w:t>ul. Wincentego Pola 65</w:t>
            </w:r>
          </w:p>
        </w:tc>
        <w:tc>
          <w:tcPr>
            <w:tcW w:w="2156" w:type="dxa"/>
            <w:vAlign w:val="center"/>
          </w:tcPr>
          <w:p w14:paraId="3FFFCA6D" w14:textId="77777777" w:rsidR="004D2684" w:rsidRPr="00292AF5" w:rsidRDefault="004D2684" w:rsidP="004D2684">
            <w:pPr>
              <w:spacing w:before="120" w:line="276" w:lineRule="auto"/>
            </w:pPr>
            <w:r w:rsidRPr="008F4CBA">
              <w:t>40-596 Katowice</w:t>
            </w:r>
          </w:p>
        </w:tc>
      </w:tr>
      <w:tr w:rsidR="004D2684" w:rsidRPr="00292AF5" w14:paraId="0825A9F7" w14:textId="77777777" w:rsidTr="004D2684">
        <w:tblPrEx>
          <w:tblLook w:val="0000" w:firstRow="0" w:lastRow="0" w:firstColumn="0" w:lastColumn="0" w:noHBand="0" w:noVBand="0"/>
        </w:tblPrEx>
        <w:trPr>
          <w:trHeight w:val="113"/>
        </w:trPr>
        <w:tc>
          <w:tcPr>
            <w:tcW w:w="4111" w:type="dxa"/>
            <w:vAlign w:val="center"/>
          </w:tcPr>
          <w:p w14:paraId="1963F372" w14:textId="77777777" w:rsidR="004D2684" w:rsidRPr="00356936" w:rsidRDefault="004D2684" w:rsidP="004D2684">
            <w:r w:rsidRPr="00356936">
              <w:t>KWK Sośnica</w:t>
            </w:r>
          </w:p>
        </w:tc>
        <w:tc>
          <w:tcPr>
            <w:tcW w:w="2131" w:type="dxa"/>
            <w:vAlign w:val="center"/>
          </w:tcPr>
          <w:p w14:paraId="2A7F20FA" w14:textId="77777777" w:rsidR="004D2684" w:rsidRPr="00356936" w:rsidRDefault="004D2684" w:rsidP="004D2684">
            <w:pPr>
              <w:spacing w:before="120" w:line="276" w:lineRule="auto"/>
            </w:pPr>
            <w:r w:rsidRPr="00356936">
              <w:t>ul. Błonie 6</w:t>
            </w:r>
          </w:p>
        </w:tc>
        <w:tc>
          <w:tcPr>
            <w:tcW w:w="2156" w:type="dxa"/>
            <w:vAlign w:val="center"/>
          </w:tcPr>
          <w:p w14:paraId="6A20D203" w14:textId="77777777" w:rsidR="004D2684" w:rsidRPr="00356936" w:rsidRDefault="004D2684" w:rsidP="004D2684">
            <w:pPr>
              <w:spacing w:before="120" w:line="276" w:lineRule="auto"/>
            </w:pPr>
            <w:r w:rsidRPr="00356936">
              <w:t>44-103 Gliwice</w:t>
            </w:r>
          </w:p>
        </w:tc>
      </w:tr>
    </w:tbl>
    <w:p w14:paraId="27F61949" w14:textId="77777777" w:rsidR="004D2684" w:rsidRPr="00381372" w:rsidRDefault="004D2684" w:rsidP="007F3BC0">
      <w:pPr>
        <w:pStyle w:val="Akapitzlist"/>
        <w:numPr>
          <w:ilvl w:val="0"/>
          <w:numId w:val="85"/>
        </w:numPr>
        <w:rPr>
          <w:rFonts w:eastAsiaTheme="minorHAnsi"/>
          <w:b/>
          <w:lang w:val="cs-CZ"/>
        </w:rPr>
      </w:pPr>
      <w:r w:rsidRPr="00DC1FE7">
        <w:rPr>
          <w:b/>
        </w:rPr>
        <w:lastRenderedPageBreak/>
        <w:t>TERMIN REALIZACJI ZAMÓWIENIA</w:t>
      </w:r>
      <w:r>
        <w:rPr>
          <w:rFonts w:eastAsiaTheme="minorHAnsi"/>
          <w:b/>
        </w:rPr>
        <w:t>:</w:t>
      </w:r>
    </w:p>
    <w:p w14:paraId="2734D3F9" w14:textId="77777777" w:rsidR="004D2684" w:rsidRDefault="004D2684" w:rsidP="00BA6352">
      <w:pPr>
        <w:pStyle w:val="Akapitzlist"/>
        <w:jc w:val="both"/>
      </w:pPr>
      <w:r w:rsidRPr="004D2684">
        <w:t>Realizacja przedmiotu zamówienia odbywać się będzie zgodnie z warunkami określonymi w</w:t>
      </w:r>
      <w:r>
        <w:t> </w:t>
      </w:r>
      <w:r w:rsidRPr="004D2684">
        <w:t>Załączniku nr 5 do SWZ – Istotne postanowienia, które zostaną wprowadzone do umowy §</w:t>
      </w:r>
      <w:r>
        <w:t> </w:t>
      </w:r>
      <w:r w:rsidRPr="004D2684">
        <w:t>5. Termin realizacji</w:t>
      </w:r>
      <w:r w:rsidR="002940AE">
        <w:t>.</w:t>
      </w:r>
    </w:p>
    <w:p w14:paraId="30B4B1C1" w14:textId="77777777" w:rsidR="002940AE" w:rsidRPr="004D2684" w:rsidRDefault="002940AE" w:rsidP="00BA6352">
      <w:pPr>
        <w:pStyle w:val="Akapitzlist"/>
        <w:jc w:val="both"/>
        <w:rPr>
          <w:bCs/>
        </w:rPr>
      </w:pPr>
    </w:p>
    <w:p w14:paraId="1F13F8BB" w14:textId="77777777" w:rsidR="00455611" w:rsidRPr="006E580A" w:rsidRDefault="00455611" w:rsidP="007F3BC0">
      <w:pPr>
        <w:pStyle w:val="Akapitzlist"/>
        <w:numPr>
          <w:ilvl w:val="0"/>
          <w:numId w:val="85"/>
        </w:numPr>
        <w:rPr>
          <w:bCs/>
        </w:rPr>
      </w:pPr>
      <w:r w:rsidRPr="006E580A">
        <w:rPr>
          <w:b/>
        </w:rPr>
        <w:t>WYMAGANIA PRAWNE:</w:t>
      </w:r>
    </w:p>
    <w:p w14:paraId="5C39D993" w14:textId="77777777" w:rsidR="00455611" w:rsidRPr="00BA6352" w:rsidRDefault="00455611" w:rsidP="00455611">
      <w:pPr>
        <w:tabs>
          <w:tab w:val="left" w:pos="284"/>
          <w:tab w:val="left" w:pos="2662"/>
        </w:tabs>
        <w:suppressAutoHyphens/>
        <w:overflowPunct w:val="0"/>
        <w:autoSpaceDE w:val="0"/>
        <w:autoSpaceDN w:val="0"/>
        <w:rPr>
          <w:sz w:val="24"/>
          <w:szCs w:val="24"/>
        </w:rPr>
      </w:pPr>
      <w:r w:rsidRPr="00BA6352">
        <w:rPr>
          <w:sz w:val="24"/>
          <w:szCs w:val="24"/>
        </w:rPr>
        <w:t>Przedmiot zamówienia powinien być realizowany zgodnie z obowiązującymi przepisami prawa, w szczególności:</w:t>
      </w:r>
    </w:p>
    <w:p w14:paraId="325CCCB9" w14:textId="77777777" w:rsidR="00455611" w:rsidRPr="00BA6352" w:rsidRDefault="00455611" w:rsidP="00455611">
      <w:pPr>
        <w:suppressAutoHyphens/>
        <w:overflowPunct w:val="0"/>
        <w:autoSpaceDE w:val="0"/>
        <w:autoSpaceDN w:val="0"/>
        <w:rPr>
          <w:sz w:val="24"/>
          <w:szCs w:val="24"/>
        </w:rPr>
      </w:pPr>
    </w:p>
    <w:p w14:paraId="2D269366" w14:textId="77777777" w:rsidR="00455611" w:rsidRPr="00DC1FE7" w:rsidRDefault="00455611" w:rsidP="007F3BC0">
      <w:pPr>
        <w:pStyle w:val="Akapitzlist"/>
        <w:numPr>
          <w:ilvl w:val="0"/>
          <w:numId w:val="89"/>
        </w:numPr>
        <w:rPr>
          <w:b/>
          <w:i/>
        </w:rPr>
      </w:pPr>
      <w:r w:rsidRPr="00DC1FE7">
        <w:rPr>
          <w:b/>
          <w:i/>
        </w:rPr>
        <w:t>Aktów prawnych wdrażających dyrektywy nowego podejścia UE do polskiego ustawodawstwa:</w:t>
      </w:r>
    </w:p>
    <w:p w14:paraId="3BF180C1" w14:textId="77777777" w:rsidR="00455611" w:rsidRPr="00DC1FE7" w:rsidRDefault="00455611" w:rsidP="007F3BC0">
      <w:pPr>
        <w:pStyle w:val="Akapitzlist"/>
        <w:numPr>
          <w:ilvl w:val="2"/>
          <w:numId w:val="90"/>
        </w:numPr>
        <w:jc w:val="both"/>
        <w:rPr>
          <w:i/>
          <w:color w:val="000000"/>
        </w:rPr>
      </w:pPr>
      <w:r w:rsidRPr="00DC1FE7">
        <w:rPr>
          <w:i/>
          <w:color w:val="000000"/>
        </w:rPr>
        <w:t>Ustawy z dnia 30.08.2002 r. – O systemie oceny zgodności</w:t>
      </w:r>
      <w:r>
        <w:rPr>
          <w:i/>
          <w:color w:val="000000"/>
        </w:rPr>
        <w:t>;</w:t>
      </w:r>
    </w:p>
    <w:p w14:paraId="3AE537A4" w14:textId="77777777" w:rsidR="00455611" w:rsidRPr="00381372" w:rsidRDefault="00455611" w:rsidP="007F3BC0">
      <w:pPr>
        <w:pStyle w:val="Akapitzlist"/>
        <w:numPr>
          <w:ilvl w:val="2"/>
          <w:numId w:val="90"/>
        </w:numPr>
        <w:jc w:val="both"/>
        <w:rPr>
          <w:b/>
          <w:i/>
          <w:color w:val="000000"/>
        </w:rPr>
      </w:pPr>
      <w:r w:rsidRPr="00381372">
        <w:rPr>
          <w:i/>
          <w:color w:val="000000"/>
        </w:rPr>
        <w:t>Rozporządzenie Ministra Gospodarki z dnia 21 października 2008 r. w sprawie zasadniczych wymagań dla maszyn. Rozporządzenie to wdraża postanowienia dyrektywy 200</w:t>
      </w:r>
      <w:r>
        <w:rPr>
          <w:i/>
          <w:color w:val="000000"/>
        </w:rPr>
        <w:t>6/42/WE (tzw. dyr. maszynowa MD;</w:t>
      </w:r>
    </w:p>
    <w:p w14:paraId="06946C04" w14:textId="77777777" w:rsidR="00455611" w:rsidRPr="00381372" w:rsidRDefault="00455611" w:rsidP="007F3BC0">
      <w:pPr>
        <w:pStyle w:val="Akapitzlist"/>
        <w:numPr>
          <w:ilvl w:val="2"/>
          <w:numId w:val="90"/>
        </w:numPr>
        <w:jc w:val="both"/>
        <w:rPr>
          <w:i/>
          <w:color w:val="000000"/>
        </w:rPr>
      </w:pPr>
      <w:r w:rsidRPr="00381372">
        <w:rPr>
          <w:i/>
          <w:color w:val="000000"/>
        </w:rPr>
        <w:t xml:space="preserve">Ustawy z dnia 13 kwietnia 2016 r. o systemach oceny zgodności i nadzoru rynku Ustawy z dnia 9 czerwca 2011 r. </w:t>
      </w:r>
      <w:r>
        <w:rPr>
          <w:i/>
          <w:color w:val="000000"/>
        </w:rPr>
        <w:t>;</w:t>
      </w:r>
    </w:p>
    <w:p w14:paraId="07009C57" w14:textId="77777777" w:rsidR="00455611" w:rsidRPr="00677F1E" w:rsidRDefault="00455611" w:rsidP="007F3BC0">
      <w:pPr>
        <w:pStyle w:val="Akapitzlist"/>
        <w:numPr>
          <w:ilvl w:val="2"/>
          <w:numId w:val="90"/>
        </w:numPr>
        <w:jc w:val="both"/>
        <w:rPr>
          <w:b/>
          <w:bCs/>
          <w:i/>
        </w:rPr>
      </w:pPr>
      <w:r w:rsidRPr="00381372">
        <w:rPr>
          <w:i/>
          <w:color w:val="000000"/>
        </w:rPr>
        <w:t>Rozporządzenie Ministra Rozwoju z dnia 6 czerwca 2016r w sprawie wymagań dla</w:t>
      </w:r>
      <w:r w:rsidRPr="00381372">
        <w:rPr>
          <w:i/>
        </w:rPr>
        <w:t xml:space="preserve"> urządzeń i systemów ochronnych przeznaczonych do użytku w atmosferze potencjalnie wybuchowej Dyrektywa 2014/34/UE (</w:t>
      </w:r>
      <w:proofErr w:type="spellStart"/>
      <w:r w:rsidRPr="00381372">
        <w:rPr>
          <w:i/>
        </w:rPr>
        <w:t>ATEXn</w:t>
      </w:r>
      <w:proofErr w:type="spellEnd"/>
      <w:r w:rsidRPr="00381372">
        <w:rPr>
          <w:i/>
        </w:rPr>
        <w:t>).</w:t>
      </w:r>
    </w:p>
    <w:p w14:paraId="3D7A62A3" w14:textId="77777777" w:rsidR="00455611" w:rsidRPr="00381372" w:rsidRDefault="00455611" w:rsidP="00455611">
      <w:pPr>
        <w:pStyle w:val="Akapitzlist"/>
        <w:ind w:left="993"/>
        <w:jc w:val="both"/>
        <w:rPr>
          <w:b/>
          <w:bCs/>
          <w:i/>
        </w:rPr>
      </w:pPr>
    </w:p>
    <w:p w14:paraId="1B26E76D" w14:textId="77777777" w:rsidR="00455611" w:rsidRPr="00677F1E" w:rsidRDefault="00455611" w:rsidP="007F3BC0">
      <w:pPr>
        <w:pStyle w:val="Akapitzlist"/>
        <w:numPr>
          <w:ilvl w:val="0"/>
          <w:numId w:val="89"/>
        </w:numPr>
        <w:rPr>
          <w:b/>
          <w:i/>
        </w:rPr>
      </w:pPr>
      <w:r w:rsidRPr="00677F1E">
        <w:rPr>
          <w:b/>
          <w:i/>
        </w:rPr>
        <w:t>Prawo geologiczne i górnicze wraz z późniejszymi zmianami oraz z wynikającymi z niej rozporządzeniami:</w:t>
      </w:r>
    </w:p>
    <w:p w14:paraId="3E88FCC4" w14:textId="77777777" w:rsidR="00455611" w:rsidRPr="00381372" w:rsidRDefault="00455611" w:rsidP="007F3BC0">
      <w:pPr>
        <w:pStyle w:val="Akapitzlist"/>
        <w:numPr>
          <w:ilvl w:val="2"/>
          <w:numId w:val="91"/>
        </w:numPr>
        <w:jc w:val="both"/>
        <w:rPr>
          <w:b/>
          <w:i/>
          <w:color w:val="000000"/>
        </w:rPr>
      </w:pPr>
      <w:r w:rsidRPr="00381372">
        <w:rPr>
          <w:i/>
          <w:color w:val="000000"/>
        </w:rPr>
        <w:t>Rozporządzenie Rady Ministrów z dnia 30 kwietnia 2004 r. w sprawie dopuszczania wyrobów do stosowania w zakładach górniczych;</w:t>
      </w:r>
    </w:p>
    <w:p w14:paraId="2855BF93" w14:textId="77777777" w:rsidR="00455611" w:rsidRPr="00381372" w:rsidRDefault="00455611" w:rsidP="007F3BC0">
      <w:pPr>
        <w:pStyle w:val="Akapitzlist"/>
        <w:numPr>
          <w:ilvl w:val="2"/>
          <w:numId w:val="91"/>
        </w:numPr>
        <w:jc w:val="both"/>
        <w:rPr>
          <w:i/>
          <w:color w:val="000000"/>
        </w:rPr>
      </w:pPr>
      <w:r w:rsidRPr="00381372">
        <w:rPr>
          <w:i/>
          <w:color w:val="000000"/>
        </w:rPr>
        <w:t>Rozporządzenie Ministra Energii z dnia 23 listopada 2016 r. w sprawie szczegółowych wymagań dotyczących prowadzenia ruchu podziemnych zakładów górniczych;</w:t>
      </w:r>
    </w:p>
    <w:p w14:paraId="7CA3321B" w14:textId="77777777" w:rsidR="00455611" w:rsidRPr="00677F1E" w:rsidRDefault="00455611" w:rsidP="007F3BC0">
      <w:pPr>
        <w:pStyle w:val="Akapitzlist"/>
        <w:numPr>
          <w:ilvl w:val="2"/>
          <w:numId w:val="91"/>
        </w:numPr>
        <w:jc w:val="both"/>
        <w:rPr>
          <w:b/>
          <w:i/>
          <w:color w:val="000000"/>
        </w:rPr>
      </w:pPr>
      <w:r w:rsidRPr="00381372">
        <w:rPr>
          <w:i/>
          <w:color w:val="000000"/>
        </w:rPr>
        <w:t>Rozporządzenie Ministra Środowiska z dnia 29 stycznia 2013 r. w sprawie zagrożeń naturalnych w zakładach górniczych.</w:t>
      </w:r>
    </w:p>
    <w:p w14:paraId="1BC62F7F" w14:textId="77777777" w:rsidR="00455611" w:rsidRPr="00381372" w:rsidRDefault="00455611" w:rsidP="00455611">
      <w:pPr>
        <w:pStyle w:val="Akapitzlist"/>
        <w:ind w:left="993"/>
        <w:jc w:val="both"/>
        <w:rPr>
          <w:b/>
          <w:i/>
          <w:color w:val="000000"/>
        </w:rPr>
      </w:pPr>
    </w:p>
    <w:p w14:paraId="1D18CE04" w14:textId="77777777" w:rsidR="00455611" w:rsidRPr="00677F1E" w:rsidRDefault="00455611" w:rsidP="007F3BC0">
      <w:pPr>
        <w:pStyle w:val="Akapitzlist"/>
        <w:numPr>
          <w:ilvl w:val="0"/>
          <w:numId w:val="89"/>
        </w:numPr>
        <w:rPr>
          <w:b/>
          <w:i/>
        </w:rPr>
      </w:pPr>
      <w:r w:rsidRPr="00677F1E">
        <w:rPr>
          <w:b/>
          <w:i/>
        </w:rPr>
        <w:t>Norm związanych z przedmiotem zamówienia:</w:t>
      </w:r>
    </w:p>
    <w:p w14:paraId="5BA42FBE" w14:textId="77777777" w:rsidR="00455611" w:rsidRPr="00381372" w:rsidRDefault="00455611" w:rsidP="007F3BC0">
      <w:pPr>
        <w:pStyle w:val="Akapitzlist"/>
        <w:numPr>
          <w:ilvl w:val="0"/>
          <w:numId w:val="92"/>
        </w:numPr>
        <w:ind w:left="1134" w:hanging="425"/>
        <w:jc w:val="both"/>
        <w:rPr>
          <w:i/>
          <w:color w:val="000000"/>
        </w:rPr>
      </w:pPr>
      <w:r w:rsidRPr="00381372">
        <w:rPr>
          <w:i/>
          <w:color w:val="000000"/>
        </w:rPr>
        <w:t>PN-G-50000:2002 – Ochrona pracy w górnictwie. Maszyny górnicze. Ogólne wymagania bezpieczeństwa i ergonomii,</w:t>
      </w:r>
    </w:p>
    <w:p w14:paraId="44C86005" w14:textId="77777777" w:rsidR="00455611" w:rsidRPr="004A48F5" w:rsidRDefault="00455611" w:rsidP="007F3BC0">
      <w:pPr>
        <w:pStyle w:val="Akapitzlist"/>
        <w:numPr>
          <w:ilvl w:val="0"/>
          <w:numId w:val="92"/>
        </w:numPr>
        <w:ind w:left="1134" w:hanging="425"/>
        <w:jc w:val="both"/>
        <w:rPr>
          <w:b/>
          <w:i/>
        </w:rPr>
      </w:pPr>
      <w:r w:rsidRPr="00381372">
        <w:rPr>
          <w:i/>
        </w:rPr>
        <w:t>Dostarczane wyroby muszą być oznakowane w sposób czytelny i trwały zgodnie z wymaganiami</w:t>
      </w:r>
      <w:r>
        <w:rPr>
          <w:i/>
        </w:rPr>
        <w:t xml:space="preserve"> </w:t>
      </w:r>
      <w:r w:rsidRPr="00381372">
        <w:rPr>
          <w:i/>
        </w:rPr>
        <w:t>ww. aktów prawnych, w tym znakiem zgodności CE.</w:t>
      </w:r>
    </w:p>
    <w:p w14:paraId="56186B0B" w14:textId="77777777" w:rsidR="00455611" w:rsidRPr="004A48F5" w:rsidRDefault="00455611" w:rsidP="00455611">
      <w:pPr>
        <w:rPr>
          <w:b/>
          <w:i/>
        </w:rPr>
      </w:pPr>
    </w:p>
    <w:p w14:paraId="01CF6CED" w14:textId="77777777" w:rsidR="00455611" w:rsidRPr="00526178" w:rsidRDefault="00455611" w:rsidP="00455611">
      <w:pPr>
        <w:pStyle w:val="Tekstpodstawowy2"/>
        <w:widowControl w:val="0"/>
        <w:tabs>
          <w:tab w:val="num" w:pos="540"/>
        </w:tabs>
        <w:spacing w:after="0" w:line="240" w:lineRule="auto"/>
        <w:ind w:left="539"/>
        <w:rPr>
          <w:b/>
          <w:i/>
          <w:sz w:val="24"/>
          <w:szCs w:val="24"/>
        </w:rPr>
      </w:pPr>
      <w:r w:rsidRPr="00381372">
        <w:rPr>
          <w:sz w:val="24"/>
          <w:szCs w:val="24"/>
        </w:rPr>
        <w:t>Uwaga:</w:t>
      </w:r>
      <w:r w:rsidRPr="00381372">
        <w:rPr>
          <w:sz w:val="24"/>
          <w:szCs w:val="24"/>
        </w:rPr>
        <w:br/>
        <w:t>W przypadku zmian aktów prawnych, związanych z realizacją niniejszego postępowania, przedmiot dostawy musi</w:t>
      </w:r>
      <w:r w:rsidRPr="00381372">
        <w:rPr>
          <w:iCs/>
          <w:sz w:val="24"/>
          <w:szCs w:val="24"/>
        </w:rPr>
        <w:t xml:space="preserve"> spełniać uwarunkowania prawne, obowiązujące w dniu dostawy</w:t>
      </w:r>
      <w:r w:rsidRPr="00526178">
        <w:rPr>
          <w:bCs/>
          <w:i/>
        </w:rPr>
        <w:t>.</w:t>
      </w:r>
    </w:p>
    <w:p w14:paraId="0D92711B" w14:textId="77777777" w:rsidR="00455611" w:rsidRPr="00381372" w:rsidRDefault="00455611" w:rsidP="00455611">
      <w:pPr>
        <w:contextualSpacing/>
        <w:rPr>
          <w:bCs/>
          <w:lang w:val="cs-CZ"/>
        </w:rPr>
      </w:pPr>
    </w:p>
    <w:p w14:paraId="4609C458" w14:textId="77777777" w:rsidR="00455611" w:rsidRPr="006E580A" w:rsidRDefault="00455611" w:rsidP="007F3BC0">
      <w:pPr>
        <w:pStyle w:val="Akapitzlist"/>
        <w:numPr>
          <w:ilvl w:val="0"/>
          <w:numId w:val="85"/>
        </w:numPr>
        <w:rPr>
          <w:i/>
        </w:rPr>
      </w:pPr>
      <w:r w:rsidRPr="006E580A">
        <w:rPr>
          <w:b/>
        </w:rPr>
        <w:t xml:space="preserve">SZCZEGOŁOWY ZAKRES PRZEDMIOTU ZAMÓWIENIA OBEJMUJE: </w:t>
      </w:r>
    </w:p>
    <w:p w14:paraId="7FBE42E6" w14:textId="77777777" w:rsidR="00455611" w:rsidRPr="007E75B5" w:rsidRDefault="00455611" w:rsidP="00455611">
      <w:pPr>
        <w:ind w:left="284" w:hanging="77"/>
        <w:rPr>
          <w:i/>
        </w:rPr>
      </w:pPr>
      <w:r w:rsidRPr="007E75B5">
        <w:rPr>
          <w:b/>
          <w:i/>
        </w:rPr>
        <w:t xml:space="preserve">  </w:t>
      </w:r>
    </w:p>
    <w:p w14:paraId="41197714" w14:textId="77777777" w:rsidR="00455611" w:rsidRPr="00526178" w:rsidRDefault="00455611" w:rsidP="007F3BC0">
      <w:pPr>
        <w:numPr>
          <w:ilvl w:val="0"/>
          <w:numId w:val="86"/>
        </w:numPr>
        <w:ind w:left="567" w:hanging="283"/>
        <w:jc w:val="both"/>
        <w:rPr>
          <w:sz w:val="24"/>
          <w:szCs w:val="24"/>
        </w:rPr>
      </w:pPr>
      <w:r w:rsidRPr="00526178">
        <w:rPr>
          <w:sz w:val="24"/>
          <w:szCs w:val="24"/>
        </w:rPr>
        <w:t xml:space="preserve">Wykonanie przedmiotu zamówienia, </w:t>
      </w:r>
    </w:p>
    <w:p w14:paraId="08FA081F" w14:textId="77777777" w:rsidR="00455611" w:rsidRPr="00526178" w:rsidRDefault="00455611" w:rsidP="007F3BC0">
      <w:pPr>
        <w:numPr>
          <w:ilvl w:val="0"/>
          <w:numId w:val="86"/>
        </w:numPr>
        <w:ind w:left="567" w:hanging="283"/>
        <w:jc w:val="both"/>
        <w:rPr>
          <w:sz w:val="24"/>
          <w:szCs w:val="24"/>
        </w:rPr>
      </w:pPr>
      <w:r w:rsidRPr="00526178">
        <w:rPr>
          <w:sz w:val="24"/>
          <w:szCs w:val="24"/>
        </w:rPr>
        <w:t xml:space="preserve">Znakowanie podzespołów przedmiotu zamówienia zgodnie z wymaganiami </w:t>
      </w:r>
      <w:r w:rsidRPr="00526178">
        <w:rPr>
          <w:b/>
          <w:i/>
          <w:sz w:val="24"/>
          <w:szCs w:val="24"/>
        </w:rPr>
        <w:t>Załącznika</w:t>
      </w:r>
      <w:r>
        <w:rPr>
          <w:b/>
          <w:i/>
          <w:sz w:val="24"/>
          <w:szCs w:val="24"/>
        </w:rPr>
        <w:t xml:space="preserve"> nr</w:t>
      </w:r>
      <w:r w:rsidR="00E15D87">
        <w:rPr>
          <w:b/>
          <w:i/>
          <w:sz w:val="24"/>
          <w:szCs w:val="24"/>
        </w:rPr>
        <w:t> </w:t>
      </w:r>
      <w:r>
        <w:rPr>
          <w:b/>
          <w:i/>
          <w:sz w:val="24"/>
          <w:szCs w:val="24"/>
        </w:rPr>
        <w:t>1.1</w:t>
      </w:r>
      <w:r w:rsidRPr="00526178">
        <w:rPr>
          <w:b/>
          <w:i/>
          <w:sz w:val="24"/>
          <w:szCs w:val="24"/>
        </w:rPr>
        <w:t xml:space="preserve"> </w:t>
      </w:r>
      <w:r w:rsidRPr="00526178">
        <w:rPr>
          <w:sz w:val="24"/>
          <w:szCs w:val="24"/>
        </w:rPr>
        <w:t>do SWZ</w:t>
      </w:r>
    </w:p>
    <w:p w14:paraId="7B16362B" w14:textId="77777777" w:rsidR="00455611" w:rsidRPr="00526178" w:rsidRDefault="00455611" w:rsidP="007F3BC0">
      <w:pPr>
        <w:numPr>
          <w:ilvl w:val="0"/>
          <w:numId w:val="86"/>
        </w:numPr>
        <w:ind w:left="567" w:hanging="283"/>
        <w:jc w:val="both"/>
        <w:rPr>
          <w:sz w:val="24"/>
          <w:szCs w:val="24"/>
        </w:rPr>
      </w:pPr>
      <w:r w:rsidRPr="00526178">
        <w:rPr>
          <w:bCs/>
          <w:sz w:val="24"/>
          <w:szCs w:val="24"/>
        </w:rPr>
        <w:t xml:space="preserve">transport </w:t>
      </w:r>
      <w:r w:rsidRPr="00526178">
        <w:rPr>
          <w:sz w:val="24"/>
          <w:szCs w:val="24"/>
        </w:rPr>
        <w:t>przedmiotu umowy</w:t>
      </w:r>
      <w:r w:rsidRPr="00526178">
        <w:rPr>
          <w:bCs/>
          <w:sz w:val="24"/>
          <w:szCs w:val="24"/>
        </w:rPr>
        <w:t xml:space="preserve"> do magazynu Zamawiającego z uwzględnieniem konieczności zapewnienia jego zabezpieczenia  przed uszkodzeniami i ubezpieczenia go na czas transportu,  </w:t>
      </w:r>
    </w:p>
    <w:p w14:paraId="1E291692" w14:textId="77777777" w:rsidR="00455611" w:rsidRPr="00526178" w:rsidRDefault="00455611" w:rsidP="007F3BC0">
      <w:pPr>
        <w:numPr>
          <w:ilvl w:val="0"/>
          <w:numId w:val="86"/>
        </w:numPr>
        <w:ind w:left="567" w:hanging="283"/>
        <w:jc w:val="both"/>
        <w:rPr>
          <w:sz w:val="24"/>
          <w:szCs w:val="24"/>
        </w:rPr>
      </w:pPr>
      <w:r w:rsidRPr="00526178">
        <w:rPr>
          <w:sz w:val="24"/>
          <w:szCs w:val="24"/>
        </w:rPr>
        <w:t xml:space="preserve">Ewentualne opłaty celno-graniczne, </w:t>
      </w:r>
    </w:p>
    <w:p w14:paraId="295397C3" w14:textId="77777777" w:rsidR="00455611" w:rsidRPr="00526178" w:rsidRDefault="00455611" w:rsidP="007F3BC0">
      <w:pPr>
        <w:numPr>
          <w:ilvl w:val="0"/>
          <w:numId w:val="86"/>
        </w:numPr>
        <w:ind w:left="567" w:hanging="283"/>
        <w:jc w:val="both"/>
        <w:rPr>
          <w:sz w:val="24"/>
          <w:szCs w:val="24"/>
        </w:rPr>
      </w:pPr>
      <w:r w:rsidRPr="00526178">
        <w:rPr>
          <w:sz w:val="24"/>
          <w:szCs w:val="24"/>
        </w:rPr>
        <w:lastRenderedPageBreak/>
        <w:t>Koszty opakowania i oznakowania,</w:t>
      </w:r>
    </w:p>
    <w:p w14:paraId="06F1DA93" w14:textId="77777777" w:rsidR="00455611" w:rsidRPr="00526178" w:rsidRDefault="00455611" w:rsidP="007F3BC0">
      <w:pPr>
        <w:numPr>
          <w:ilvl w:val="0"/>
          <w:numId w:val="86"/>
        </w:numPr>
        <w:ind w:left="567" w:hanging="283"/>
        <w:jc w:val="both"/>
        <w:rPr>
          <w:sz w:val="24"/>
          <w:szCs w:val="24"/>
        </w:rPr>
      </w:pPr>
      <w:r w:rsidRPr="00526178">
        <w:rPr>
          <w:sz w:val="24"/>
          <w:szCs w:val="24"/>
        </w:rPr>
        <w:t xml:space="preserve">Wyposażenie zgodnie z </w:t>
      </w:r>
      <w:r w:rsidRPr="00526178">
        <w:rPr>
          <w:b/>
          <w:sz w:val="24"/>
          <w:szCs w:val="24"/>
        </w:rPr>
        <w:t>Z</w:t>
      </w:r>
      <w:r w:rsidRPr="00526178">
        <w:rPr>
          <w:b/>
          <w:i/>
          <w:sz w:val="24"/>
          <w:szCs w:val="24"/>
        </w:rPr>
        <w:t xml:space="preserve">ałącznikiem </w:t>
      </w:r>
      <w:r>
        <w:rPr>
          <w:b/>
          <w:i/>
          <w:sz w:val="24"/>
          <w:szCs w:val="24"/>
        </w:rPr>
        <w:t xml:space="preserve">nr 1.2 </w:t>
      </w:r>
      <w:r w:rsidRPr="00526178">
        <w:rPr>
          <w:b/>
          <w:i/>
          <w:sz w:val="24"/>
          <w:szCs w:val="24"/>
        </w:rPr>
        <w:t>do SWZ</w:t>
      </w:r>
      <w:r w:rsidRPr="00526178">
        <w:rPr>
          <w:sz w:val="24"/>
          <w:szCs w:val="24"/>
        </w:rPr>
        <w:t>,</w:t>
      </w:r>
    </w:p>
    <w:p w14:paraId="075AFEDD" w14:textId="77777777" w:rsidR="00455611" w:rsidRPr="00526178" w:rsidRDefault="00455611" w:rsidP="007F3BC0">
      <w:pPr>
        <w:numPr>
          <w:ilvl w:val="0"/>
          <w:numId w:val="86"/>
        </w:numPr>
        <w:ind w:left="567" w:hanging="283"/>
        <w:jc w:val="both"/>
        <w:rPr>
          <w:sz w:val="24"/>
          <w:szCs w:val="24"/>
        </w:rPr>
      </w:pPr>
      <w:r w:rsidRPr="00526178">
        <w:rPr>
          <w:sz w:val="24"/>
          <w:szCs w:val="24"/>
        </w:rPr>
        <w:t>Oleje, smary niezbędne do pierwszego uruchomienia przedmiotu zamówienia,</w:t>
      </w:r>
    </w:p>
    <w:p w14:paraId="48F0265F" w14:textId="77777777" w:rsidR="00455611" w:rsidRPr="00526178" w:rsidRDefault="00455611" w:rsidP="007F3BC0">
      <w:pPr>
        <w:numPr>
          <w:ilvl w:val="0"/>
          <w:numId w:val="86"/>
        </w:numPr>
        <w:autoSpaceDE w:val="0"/>
        <w:autoSpaceDN w:val="0"/>
        <w:ind w:left="567" w:hanging="283"/>
        <w:jc w:val="both"/>
        <w:rPr>
          <w:sz w:val="24"/>
          <w:szCs w:val="24"/>
        </w:rPr>
      </w:pPr>
      <w:r w:rsidRPr="00526178">
        <w:rPr>
          <w:bCs/>
          <w:sz w:val="24"/>
          <w:szCs w:val="24"/>
        </w:rPr>
        <w:t xml:space="preserve">Wykonawca zapewni serwis/wsparcie techniczne obejmujące utrzymanie </w:t>
      </w:r>
      <w:r w:rsidRPr="00526178">
        <w:rPr>
          <w:sz w:val="24"/>
          <w:szCs w:val="24"/>
        </w:rPr>
        <w:t>przedmiotu umowy</w:t>
      </w:r>
      <w:r w:rsidRPr="00526178">
        <w:rPr>
          <w:bCs/>
          <w:sz w:val="24"/>
          <w:szCs w:val="24"/>
        </w:rPr>
        <w:t xml:space="preserve"> w sprawności umożliwiającej zgodną z przepisami jego eksploatację:</w:t>
      </w:r>
    </w:p>
    <w:p w14:paraId="3FFCEC4B" w14:textId="77777777" w:rsidR="00455611" w:rsidRPr="00526178" w:rsidRDefault="00455611" w:rsidP="007F3BC0">
      <w:pPr>
        <w:pStyle w:val="Akapitzlist"/>
        <w:numPr>
          <w:ilvl w:val="0"/>
          <w:numId w:val="87"/>
        </w:numPr>
        <w:ind w:left="993" w:hanging="426"/>
        <w:jc w:val="both"/>
        <w:rPr>
          <w:bCs/>
        </w:rPr>
      </w:pPr>
      <w:r w:rsidRPr="00526178">
        <w:rPr>
          <w:bCs/>
        </w:rPr>
        <w:t>w ramach ceny za wykonanie zamówienia w okresie gwarancji dla czynności wykonywanych zgodnie z warunkami gwarancji, naprawy odpłatne w zakresie nieobjętym warunkami gwarancji rozliczane będą zgodnie z odrębnie zawartymi umowami</w:t>
      </w:r>
    </w:p>
    <w:p w14:paraId="6501D4A8" w14:textId="77777777" w:rsidR="00455611" w:rsidRPr="00526178" w:rsidRDefault="00455611" w:rsidP="007F3BC0">
      <w:pPr>
        <w:pStyle w:val="Akapitzlist"/>
        <w:numPr>
          <w:ilvl w:val="0"/>
          <w:numId w:val="87"/>
        </w:numPr>
        <w:ind w:left="993" w:hanging="426"/>
        <w:jc w:val="both"/>
        <w:rPr>
          <w:bCs/>
        </w:rPr>
      </w:pPr>
      <w:r w:rsidRPr="00526178">
        <w:rPr>
          <w:bCs/>
        </w:rPr>
        <w:t>odpłatne po okresie gwarancji, realizowany na zasadach ustalonych w ewentualnych, odrębnie zawieranych umowach serwisowych,</w:t>
      </w:r>
    </w:p>
    <w:p w14:paraId="124821F4" w14:textId="77777777" w:rsidR="00455611" w:rsidRPr="00526178" w:rsidRDefault="00455611" w:rsidP="007F3BC0">
      <w:pPr>
        <w:numPr>
          <w:ilvl w:val="0"/>
          <w:numId w:val="86"/>
        </w:numPr>
        <w:ind w:left="709" w:hanging="425"/>
        <w:jc w:val="both"/>
        <w:rPr>
          <w:sz w:val="24"/>
          <w:szCs w:val="24"/>
        </w:rPr>
      </w:pPr>
      <w:r w:rsidRPr="00526178">
        <w:rPr>
          <w:sz w:val="24"/>
          <w:szCs w:val="24"/>
        </w:rPr>
        <w:t>Wykonawca zobowiązuje się zapewnić przez okres min. 10 lat od roku produkcji przedmiotu umowy dostępność wszystkich zabudowanych w nim części i podzespołów.</w:t>
      </w:r>
    </w:p>
    <w:p w14:paraId="744B36D9" w14:textId="77777777" w:rsidR="00455611" w:rsidRPr="00526178" w:rsidRDefault="00455611" w:rsidP="007F3BC0">
      <w:pPr>
        <w:numPr>
          <w:ilvl w:val="0"/>
          <w:numId w:val="86"/>
        </w:numPr>
        <w:ind w:left="709" w:hanging="425"/>
        <w:jc w:val="both"/>
        <w:rPr>
          <w:b/>
          <w:i/>
          <w:sz w:val="24"/>
          <w:szCs w:val="24"/>
        </w:rPr>
      </w:pPr>
      <w:r w:rsidRPr="00526178">
        <w:rPr>
          <w:bCs/>
          <w:sz w:val="24"/>
          <w:szCs w:val="24"/>
          <w:lang w:eastAsia="ar-SA"/>
        </w:rPr>
        <w:t xml:space="preserve">  Opracowanie oraz dostawę instrukcji obsługi oraz wymaganych dokumentów.</w:t>
      </w:r>
    </w:p>
    <w:p w14:paraId="04841F4B" w14:textId="77777777" w:rsidR="00455611" w:rsidRPr="00526178" w:rsidRDefault="00455611" w:rsidP="00455611">
      <w:pPr>
        <w:contextualSpacing/>
        <w:rPr>
          <w:b/>
          <w:i/>
          <w:sz w:val="24"/>
          <w:szCs w:val="24"/>
        </w:rPr>
      </w:pPr>
    </w:p>
    <w:p w14:paraId="5BB1287B" w14:textId="77777777" w:rsidR="00455611" w:rsidRPr="007E75B5" w:rsidRDefault="00455611" w:rsidP="007F3BC0">
      <w:pPr>
        <w:pStyle w:val="Akapitzlist"/>
        <w:numPr>
          <w:ilvl w:val="0"/>
          <w:numId w:val="85"/>
        </w:numPr>
        <w:rPr>
          <w:bCs/>
        </w:rPr>
      </w:pPr>
      <w:r w:rsidRPr="007E75B5">
        <w:rPr>
          <w:b/>
        </w:rPr>
        <w:t>Warunki eksploatacji przedmiotu zamówienia</w:t>
      </w:r>
      <w:r w:rsidRPr="007E75B5">
        <w:rPr>
          <w:b/>
          <w:bCs/>
        </w:rPr>
        <w:t>:</w:t>
      </w:r>
    </w:p>
    <w:tbl>
      <w:tblPr>
        <w:tblpPr w:leftFromText="141" w:rightFromText="141" w:vertAnchor="text" w:horzAnchor="margin" w:tblpX="-2" w:tblpY="22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70"/>
        <w:gridCol w:w="3678"/>
        <w:gridCol w:w="4961"/>
      </w:tblGrid>
      <w:tr w:rsidR="00455611" w:rsidRPr="007E75B5" w14:paraId="1130C663" w14:textId="77777777" w:rsidTr="002940AE">
        <w:trPr>
          <w:trHeight w:val="422"/>
        </w:trPr>
        <w:tc>
          <w:tcPr>
            <w:tcW w:w="570" w:type="dxa"/>
            <w:vAlign w:val="center"/>
          </w:tcPr>
          <w:p w14:paraId="366AE547" w14:textId="77777777" w:rsidR="00455611" w:rsidRPr="002940AE" w:rsidRDefault="00455611" w:rsidP="004D2684">
            <w:pPr>
              <w:ind w:firstLine="11"/>
              <w:rPr>
                <w:b/>
                <w:sz w:val="22"/>
                <w:szCs w:val="22"/>
              </w:rPr>
            </w:pPr>
            <w:r w:rsidRPr="002940AE">
              <w:rPr>
                <w:b/>
                <w:sz w:val="22"/>
                <w:szCs w:val="22"/>
              </w:rPr>
              <w:t>Lp.</w:t>
            </w:r>
          </w:p>
        </w:tc>
        <w:tc>
          <w:tcPr>
            <w:tcW w:w="3678" w:type="dxa"/>
            <w:vAlign w:val="center"/>
          </w:tcPr>
          <w:p w14:paraId="3DEAB287" w14:textId="77777777" w:rsidR="00455611" w:rsidRPr="002940AE" w:rsidRDefault="00455611" w:rsidP="004D2684">
            <w:pPr>
              <w:jc w:val="center"/>
              <w:rPr>
                <w:b/>
                <w:sz w:val="22"/>
                <w:szCs w:val="22"/>
              </w:rPr>
            </w:pPr>
            <w:r w:rsidRPr="002940AE">
              <w:rPr>
                <w:b/>
                <w:sz w:val="22"/>
                <w:szCs w:val="22"/>
              </w:rPr>
              <w:t>Wyszczególnienie</w:t>
            </w:r>
          </w:p>
        </w:tc>
        <w:tc>
          <w:tcPr>
            <w:tcW w:w="4961" w:type="dxa"/>
            <w:vAlign w:val="center"/>
          </w:tcPr>
          <w:p w14:paraId="6FCFC7CC" w14:textId="77777777" w:rsidR="00455611" w:rsidRPr="002940AE" w:rsidRDefault="00455611" w:rsidP="004D2684">
            <w:pPr>
              <w:jc w:val="center"/>
              <w:rPr>
                <w:b/>
                <w:sz w:val="22"/>
                <w:szCs w:val="22"/>
              </w:rPr>
            </w:pPr>
            <w:r w:rsidRPr="002940AE">
              <w:rPr>
                <w:b/>
                <w:bCs/>
                <w:sz w:val="22"/>
                <w:szCs w:val="22"/>
              </w:rPr>
              <w:t>Wymagane przez Zamawiającego</w:t>
            </w:r>
          </w:p>
        </w:tc>
      </w:tr>
      <w:tr w:rsidR="00455611" w:rsidRPr="007E75B5" w14:paraId="3B4F0E4D" w14:textId="77777777" w:rsidTr="002940AE">
        <w:trPr>
          <w:trHeight w:val="389"/>
        </w:trPr>
        <w:tc>
          <w:tcPr>
            <w:tcW w:w="570" w:type="dxa"/>
            <w:vAlign w:val="center"/>
          </w:tcPr>
          <w:p w14:paraId="17377F63" w14:textId="77777777" w:rsidR="00455611" w:rsidRPr="002940AE" w:rsidRDefault="00455611" w:rsidP="004D2684">
            <w:pPr>
              <w:ind w:left="352" w:hanging="352"/>
              <w:rPr>
                <w:b/>
                <w:sz w:val="22"/>
                <w:szCs w:val="22"/>
              </w:rPr>
            </w:pPr>
            <w:r w:rsidRPr="002940AE">
              <w:rPr>
                <w:b/>
                <w:sz w:val="22"/>
                <w:szCs w:val="22"/>
              </w:rPr>
              <w:t>1.</w:t>
            </w:r>
          </w:p>
        </w:tc>
        <w:tc>
          <w:tcPr>
            <w:tcW w:w="3678" w:type="dxa"/>
            <w:vAlign w:val="center"/>
          </w:tcPr>
          <w:p w14:paraId="471EAE04" w14:textId="77777777" w:rsidR="00455611" w:rsidRPr="002940AE" w:rsidRDefault="00455611" w:rsidP="004D2684">
            <w:pPr>
              <w:rPr>
                <w:b/>
                <w:sz w:val="22"/>
                <w:szCs w:val="22"/>
              </w:rPr>
            </w:pPr>
            <w:r w:rsidRPr="002940AE">
              <w:rPr>
                <w:sz w:val="22"/>
                <w:szCs w:val="22"/>
              </w:rPr>
              <w:t>Temperatura</w:t>
            </w:r>
          </w:p>
        </w:tc>
        <w:tc>
          <w:tcPr>
            <w:tcW w:w="4961" w:type="dxa"/>
            <w:vAlign w:val="center"/>
          </w:tcPr>
          <w:p w14:paraId="7F069A01" w14:textId="77777777" w:rsidR="00455611" w:rsidRPr="002940AE" w:rsidRDefault="00455611" w:rsidP="004D2684">
            <w:pPr>
              <w:jc w:val="center"/>
              <w:rPr>
                <w:sz w:val="22"/>
                <w:szCs w:val="22"/>
              </w:rPr>
            </w:pPr>
            <w:r w:rsidRPr="002940AE">
              <w:rPr>
                <w:sz w:val="22"/>
                <w:szCs w:val="22"/>
              </w:rPr>
              <w:t>do 33 °C</w:t>
            </w:r>
          </w:p>
        </w:tc>
      </w:tr>
      <w:tr w:rsidR="00455611" w:rsidRPr="007E75B5" w14:paraId="4BEF1301" w14:textId="77777777" w:rsidTr="002940AE">
        <w:trPr>
          <w:trHeight w:val="280"/>
        </w:trPr>
        <w:tc>
          <w:tcPr>
            <w:tcW w:w="570" w:type="dxa"/>
            <w:vAlign w:val="center"/>
          </w:tcPr>
          <w:p w14:paraId="62E47637" w14:textId="77777777" w:rsidR="00455611" w:rsidRPr="002940AE" w:rsidRDefault="00455611" w:rsidP="004D2684">
            <w:pPr>
              <w:ind w:left="352" w:right="-67" w:hanging="352"/>
              <w:rPr>
                <w:b/>
                <w:sz w:val="22"/>
                <w:szCs w:val="22"/>
              </w:rPr>
            </w:pPr>
            <w:r w:rsidRPr="002940AE">
              <w:rPr>
                <w:b/>
                <w:sz w:val="22"/>
                <w:szCs w:val="22"/>
              </w:rPr>
              <w:t>2.</w:t>
            </w:r>
          </w:p>
        </w:tc>
        <w:tc>
          <w:tcPr>
            <w:tcW w:w="3678" w:type="dxa"/>
            <w:vAlign w:val="center"/>
          </w:tcPr>
          <w:p w14:paraId="7197F870" w14:textId="77777777" w:rsidR="00455611" w:rsidRPr="002940AE" w:rsidRDefault="00455611" w:rsidP="004D2684">
            <w:pPr>
              <w:tabs>
                <w:tab w:val="left" w:pos="-1440"/>
              </w:tabs>
              <w:ind w:left="284" w:right="-8" w:hanging="284"/>
              <w:rPr>
                <w:sz w:val="22"/>
                <w:szCs w:val="22"/>
              </w:rPr>
            </w:pPr>
            <w:r w:rsidRPr="002940AE">
              <w:rPr>
                <w:sz w:val="22"/>
                <w:szCs w:val="22"/>
              </w:rPr>
              <w:t>Wilgotność względna</w:t>
            </w:r>
          </w:p>
        </w:tc>
        <w:tc>
          <w:tcPr>
            <w:tcW w:w="4961" w:type="dxa"/>
            <w:vAlign w:val="center"/>
          </w:tcPr>
          <w:p w14:paraId="6E22E66F" w14:textId="77777777" w:rsidR="00455611" w:rsidRPr="002940AE" w:rsidRDefault="00455611" w:rsidP="004D2684">
            <w:pPr>
              <w:jc w:val="center"/>
              <w:rPr>
                <w:sz w:val="22"/>
                <w:szCs w:val="22"/>
              </w:rPr>
            </w:pPr>
            <w:r w:rsidRPr="002940AE">
              <w:rPr>
                <w:sz w:val="22"/>
                <w:szCs w:val="22"/>
              </w:rPr>
              <w:t>do 90%</w:t>
            </w:r>
          </w:p>
        </w:tc>
      </w:tr>
      <w:tr w:rsidR="00455611" w:rsidRPr="007E75B5" w14:paraId="274216BC" w14:textId="77777777" w:rsidTr="002940AE">
        <w:trPr>
          <w:trHeight w:val="271"/>
        </w:trPr>
        <w:tc>
          <w:tcPr>
            <w:tcW w:w="570" w:type="dxa"/>
            <w:vAlign w:val="center"/>
          </w:tcPr>
          <w:p w14:paraId="2DB8EFBF" w14:textId="77777777" w:rsidR="00455611" w:rsidRPr="002940AE" w:rsidRDefault="00455611" w:rsidP="004D2684">
            <w:pPr>
              <w:ind w:left="352" w:hanging="352"/>
              <w:rPr>
                <w:b/>
                <w:sz w:val="22"/>
                <w:szCs w:val="22"/>
              </w:rPr>
            </w:pPr>
            <w:r w:rsidRPr="002940AE">
              <w:rPr>
                <w:b/>
                <w:sz w:val="22"/>
                <w:szCs w:val="22"/>
              </w:rPr>
              <w:t>3.</w:t>
            </w:r>
          </w:p>
        </w:tc>
        <w:tc>
          <w:tcPr>
            <w:tcW w:w="3678" w:type="dxa"/>
            <w:vAlign w:val="center"/>
          </w:tcPr>
          <w:p w14:paraId="2AD238D2" w14:textId="77777777" w:rsidR="00455611" w:rsidRPr="002940AE" w:rsidRDefault="00455611" w:rsidP="004D2684">
            <w:pPr>
              <w:tabs>
                <w:tab w:val="left" w:pos="-1440"/>
              </w:tabs>
              <w:ind w:left="284" w:right="-8" w:hanging="284"/>
              <w:rPr>
                <w:sz w:val="22"/>
                <w:szCs w:val="22"/>
              </w:rPr>
            </w:pPr>
            <w:r w:rsidRPr="002940AE">
              <w:rPr>
                <w:sz w:val="22"/>
                <w:szCs w:val="22"/>
              </w:rPr>
              <w:t xml:space="preserve">Zagrożenie metanowe </w:t>
            </w:r>
          </w:p>
        </w:tc>
        <w:tc>
          <w:tcPr>
            <w:tcW w:w="4961" w:type="dxa"/>
            <w:vAlign w:val="center"/>
          </w:tcPr>
          <w:p w14:paraId="5DDAA03C" w14:textId="77777777" w:rsidR="00455611" w:rsidRPr="002940AE" w:rsidRDefault="00455611" w:rsidP="004D2684">
            <w:pPr>
              <w:jc w:val="center"/>
              <w:rPr>
                <w:sz w:val="22"/>
                <w:szCs w:val="22"/>
              </w:rPr>
            </w:pPr>
            <w:r w:rsidRPr="002940AE">
              <w:rPr>
                <w:sz w:val="22"/>
                <w:szCs w:val="22"/>
              </w:rPr>
              <w:t>wyrobiska ze stopniem „c” niebezpieczeństwa wybuchu</w:t>
            </w:r>
          </w:p>
        </w:tc>
      </w:tr>
      <w:tr w:rsidR="00455611" w:rsidRPr="007E75B5" w14:paraId="046F31E9" w14:textId="77777777" w:rsidTr="002940AE">
        <w:trPr>
          <w:trHeight w:val="474"/>
        </w:trPr>
        <w:tc>
          <w:tcPr>
            <w:tcW w:w="570" w:type="dxa"/>
            <w:vAlign w:val="center"/>
          </w:tcPr>
          <w:p w14:paraId="2D6EE438" w14:textId="77777777" w:rsidR="00455611" w:rsidRPr="002940AE" w:rsidRDefault="00455611" w:rsidP="004D2684">
            <w:pPr>
              <w:ind w:left="352" w:hanging="352"/>
              <w:rPr>
                <w:b/>
                <w:sz w:val="22"/>
                <w:szCs w:val="22"/>
              </w:rPr>
            </w:pPr>
            <w:r w:rsidRPr="002940AE">
              <w:rPr>
                <w:b/>
                <w:sz w:val="22"/>
                <w:szCs w:val="22"/>
              </w:rPr>
              <w:t>4.</w:t>
            </w:r>
          </w:p>
        </w:tc>
        <w:tc>
          <w:tcPr>
            <w:tcW w:w="3678" w:type="dxa"/>
            <w:vAlign w:val="center"/>
          </w:tcPr>
          <w:p w14:paraId="1235FB7C" w14:textId="77777777" w:rsidR="00455611" w:rsidRPr="002940AE" w:rsidRDefault="00455611" w:rsidP="004D2684">
            <w:pPr>
              <w:tabs>
                <w:tab w:val="left" w:pos="-1440"/>
              </w:tabs>
              <w:ind w:left="284" w:right="-8" w:hanging="284"/>
              <w:rPr>
                <w:sz w:val="22"/>
                <w:szCs w:val="22"/>
              </w:rPr>
            </w:pPr>
            <w:r w:rsidRPr="002940AE">
              <w:rPr>
                <w:sz w:val="22"/>
                <w:szCs w:val="22"/>
              </w:rPr>
              <w:t xml:space="preserve">Zagrożenie wybuchem pyłu węglowego </w:t>
            </w:r>
          </w:p>
        </w:tc>
        <w:tc>
          <w:tcPr>
            <w:tcW w:w="4961" w:type="dxa"/>
            <w:vAlign w:val="center"/>
          </w:tcPr>
          <w:p w14:paraId="3BFD6DEF" w14:textId="77777777" w:rsidR="00455611" w:rsidRPr="002940AE" w:rsidRDefault="00455611" w:rsidP="004D2684">
            <w:pPr>
              <w:jc w:val="center"/>
              <w:rPr>
                <w:sz w:val="22"/>
                <w:szCs w:val="22"/>
              </w:rPr>
            </w:pPr>
            <w:r w:rsidRPr="002940AE">
              <w:rPr>
                <w:sz w:val="22"/>
                <w:szCs w:val="22"/>
              </w:rPr>
              <w:t>klasa „B”</w:t>
            </w:r>
          </w:p>
        </w:tc>
      </w:tr>
      <w:tr w:rsidR="00455611" w:rsidRPr="007E75B5" w14:paraId="1ABC900A" w14:textId="77777777" w:rsidTr="002940AE">
        <w:trPr>
          <w:trHeight w:val="438"/>
        </w:trPr>
        <w:tc>
          <w:tcPr>
            <w:tcW w:w="570" w:type="dxa"/>
            <w:vAlign w:val="center"/>
          </w:tcPr>
          <w:p w14:paraId="38DA6115" w14:textId="77777777" w:rsidR="00455611" w:rsidRPr="002940AE" w:rsidRDefault="00455611" w:rsidP="004D2684">
            <w:pPr>
              <w:ind w:left="352" w:hanging="352"/>
              <w:rPr>
                <w:b/>
                <w:sz w:val="22"/>
                <w:szCs w:val="22"/>
              </w:rPr>
            </w:pPr>
            <w:r w:rsidRPr="002940AE">
              <w:rPr>
                <w:b/>
                <w:sz w:val="22"/>
                <w:szCs w:val="22"/>
              </w:rPr>
              <w:t>5.</w:t>
            </w:r>
          </w:p>
        </w:tc>
        <w:tc>
          <w:tcPr>
            <w:tcW w:w="3678" w:type="dxa"/>
            <w:vAlign w:val="center"/>
          </w:tcPr>
          <w:p w14:paraId="2CCB2744" w14:textId="77777777" w:rsidR="00455611" w:rsidRPr="002940AE" w:rsidRDefault="00455611" w:rsidP="004D2684">
            <w:pPr>
              <w:tabs>
                <w:tab w:val="left" w:pos="-1440"/>
              </w:tabs>
              <w:ind w:left="284" w:right="-8" w:hanging="284"/>
              <w:rPr>
                <w:sz w:val="22"/>
                <w:szCs w:val="22"/>
              </w:rPr>
            </w:pPr>
            <w:r w:rsidRPr="002940AE">
              <w:rPr>
                <w:sz w:val="22"/>
                <w:szCs w:val="22"/>
              </w:rPr>
              <w:t>Nachylenia toru jezdnego</w:t>
            </w:r>
          </w:p>
        </w:tc>
        <w:tc>
          <w:tcPr>
            <w:tcW w:w="4961" w:type="dxa"/>
            <w:vAlign w:val="center"/>
          </w:tcPr>
          <w:p w14:paraId="08AE1DDE" w14:textId="77777777" w:rsidR="00455611" w:rsidRPr="002940AE" w:rsidRDefault="00455611" w:rsidP="004D2684">
            <w:pPr>
              <w:jc w:val="center"/>
              <w:rPr>
                <w:sz w:val="22"/>
                <w:szCs w:val="22"/>
              </w:rPr>
            </w:pPr>
            <w:r w:rsidRPr="002940AE">
              <w:rPr>
                <w:sz w:val="22"/>
                <w:szCs w:val="22"/>
              </w:rPr>
              <w:t xml:space="preserve">do +/- 30° </w:t>
            </w:r>
          </w:p>
        </w:tc>
      </w:tr>
    </w:tbl>
    <w:p w14:paraId="4EEE808F" w14:textId="77777777" w:rsidR="00455611" w:rsidRPr="007E75B5" w:rsidRDefault="00455611" w:rsidP="00455611">
      <w:pPr>
        <w:pStyle w:val="Akapitzlist"/>
        <w:ind w:left="360"/>
        <w:jc w:val="both"/>
        <w:rPr>
          <w:bCs/>
          <w:i/>
          <w:iCs/>
        </w:rPr>
      </w:pPr>
    </w:p>
    <w:p w14:paraId="2EC6DF3E" w14:textId="77777777" w:rsidR="00455611" w:rsidRPr="007E75B5" w:rsidRDefault="00455611" w:rsidP="007F3BC0">
      <w:pPr>
        <w:pStyle w:val="Akapitzlist"/>
        <w:numPr>
          <w:ilvl w:val="0"/>
          <w:numId w:val="85"/>
        </w:numPr>
        <w:rPr>
          <w:b/>
          <w:bCs/>
        </w:rPr>
      </w:pPr>
      <w:r w:rsidRPr="007E75B5">
        <w:rPr>
          <w:b/>
        </w:rPr>
        <w:t>WYMAGANE PARAMETRY TECHNICZNO – KONSTRUKCYJNE PRZEDMIOTU ZAMÓWIENIA:</w:t>
      </w:r>
    </w:p>
    <w:p w14:paraId="1E6F1994" w14:textId="77777777" w:rsidR="00455611" w:rsidRPr="00526178" w:rsidRDefault="00455611" w:rsidP="007F3BC0">
      <w:pPr>
        <w:numPr>
          <w:ilvl w:val="0"/>
          <w:numId w:val="88"/>
        </w:numPr>
        <w:jc w:val="both"/>
        <w:rPr>
          <w:i/>
          <w:sz w:val="24"/>
          <w:szCs w:val="24"/>
        </w:rPr>
      </w:pPr>
      <w:r w:rsidRPr="00526178">
        <w:rPr>
          <w:sz w:val="24"/>
          <w:szCs w:val="24"/>
        </w:rPr>
        <w:t xml:space="preserve">Szczegółowe wymagania i parametry techniczne zostały określone w </w:t>
      </w:r>
      <w:r w:rsidRPr="00526178">
        <w:rPr>
          <w:b/>
          <w:sz w:val="24"/>
          <w:szCs w:val="24"/>
        </w:rPr>
        <w:t xml:space="preserve">Załączniku nr 1.2 </w:t>
      </w:r>
      <w:r w:rsidRPr="00526178">
        <w:rPr>
          <w:sz w:val="24"/>
          <w:szCs w:val="24"/>
        </w:rPr>
        <w:t xml:space="preserve">do SWZ – </w:t>
      </w:r>
      <w:r w:rsidRPr="00526178">
        <w:rPr>
          <w:b/>
          <w:i/>
          <w:sz w:val="24"/>
          <w:szCs w:val="24"/>
        </w:rPr>
        <w:t>Wykaz spełnienia istotnych dla Zamawiającego wymagań i parametrów techniczno-użytkowych</w:t>
      </w:r>
      <w:r w:rsidRPr="00526178">
        <w:rPr>
          <w:sz w:val="24"/>
          <w:szCs w:val="24"/>
        </w:rPr>
        <w:t xml:space="preserve"> - </w:t>
      </w:r>
      <w:r w:rsidRPr="00526178">
        <w:rPr>
          <w:i/>
          <w:sz w:val="24"/>
          <w:szCs w:val="24"/>
        </w:rPr>
        <w:t>dla poszczególnych zadań.</w:t>
      </w:r>
    </w:p>
    <w:p w14:paraId="27350441" w14:textId="77777777" w:rsidR="00455611" w:rsidRPr="00526178" w:rsidRDefault="00455611" w:rsidP="007F3BC0">
      <w:pPr>
        <w:numPr>
          <w:ilvl w:val="0"/>
          <w:numId w:val="88"/>
        </w:numPr>
        <w:jc w:val="both"/>
        <w:rPr>
          <w:sz w:val="24"/>
          <w:szCs w:val="24"/>
        </w:rPr>
      </w:pPr>
      <w:r w:rsidRPr="00526178">
        <w:rPr>
          <w:sz w:val="24"/>
          <w:szCs w:val="24"/>
        </w:rPr>
        <w:t>Wszystkie dostarczone elementy przedmiotu zamówienia muszą być nowe, a wszystkie elementy konstrukcji stalowych w/w urządzenia muszą być zabezpieczone antykorozyjnie (wg warunków technicznych producenta).</w:t>
      </w:r>
    </w:p>
    <w:p w14:paraId="37F10203" w14:textId="77777777" w:rsidR="00455611" w:rsidRPr="00526178" w:rsidRDefault="00455611" w:rsidP="007F3BC0">
      <w:pPr>
        <w:numPr>
          <w:ilvl w:val="0"/>
          <w:numId w:val="88"/>
        </w:numPr>
        <w:ind w:left="567" w:hanging="283"/>
        <w:jc w:val="both"/>
        <w:rPr>
          <w:sz w:val="24"/>
          <w:szCs w:val="24"/>
        </w:rPr>
      </w:pPr>
      <w:r w:rsidRPr="00526178">
        <w:rPr>
          <w:sz w:val="24"/>
          <w:szCs w:val="24"/>
        </w:rPr>
        <w:t>Konstrukcja musi eliminować prowadzenie prac spawalniczych przy montażu, demontażu i eksploatacji.</w:t>
      </w:r>
    </w:p>
    <w:p w14:paraId="33E7031C" w14:textId="77777777" w:rsidR="00455611" w:rsidRPr="00526178" w:rsidRDefault="00455611" w:rsidP="00455611">
      <w:pPr>
        <w:ind w:left="567"/>
        <w:rPr>
          <w:sz w:val="24"/>
          <w:szCs w:val="24"/>
        </w:rPr>
      </w:pPr>
    </w:p>
    <w:p w14:paraId="406F10BB" w14:textId="77777777" w:rsidR="00455611" w:rsidRPr="007E75B5" w:rsidRDefault="00455611" w:rsidP="007F3BC0">
      <w:pPr>
        <w:pStyle w:val="Akapitzlist"/>
        <w:numPr>
          <w:ilvl w:val="0"/>
          <w:numId w:val="85"/>
        </w:numPr>
        <w:rPr>
          <w:b/>
          <w:bCs/>
        </w:rPr>
      </w:pPr>
      <w:r w:rsidRPr="007E75B5">
        <w:rPr>
          <w:b/>
        </w:rPr>
        <w:t>WARUNKI GWARANCJI</w:t>
      </w:r>
      <w:r w:rsidRPr="007E75B5">
        <w:rPr>
          <w:b/>
          <w:bCs/>
        </w:rPr>
        <w:t>.</w:t>
      </w:r>
    </w:p>
    <w:p w14:paraId="7FE19B50" w14:textId="77777777" w:rsidR="00455611" w:rsidRPr="00790A9A" w:rsidRDefault="00455611" w:rsidP="00455611">
      <w:pPr>
        <w:ind w:left="360"/>
        <w:jc w:val="both"/>
        <w:rPr>
          <w:sz w:val="24"/>
          <w:szCs w:val="24"/>
        </w:rPr>
      </w:pPr>
      <w:r w:rsidRPr="00790A9A">
        <w:rPr>
          <w:sz w:val="24"/>
          <w:szCs w:val="24"/>
          <w:lang w:eastAsia="ar-SA"/>
        </w:rPr>
        <w:t>Warunki gwarancji i serwisu zostały określone w § 6  istotnych postanowień umowy – załącznik nr 5 do SWZ</w:t>
      </w:r>
      <w:r w:rsidRPr="00790A9A">
        <w:rPr>
          <w:sz w:val="24"/>
          <w:szCs w:val="24"/>
        </w:rPr>
        <w:t>.</w:t>
      </w:r>
    </w:p>
    <w:p w14:paraId="0D1053E9" w14:textId="77777777" w:rsidR="00455611" w:rsidRPr="007E75B5" w:rsidRDefault="00455611" w:rsidP="00455611">
      <w:pPr>
        <w:suppressAutoHyphens/>
        <w:ind w:left="709"/>
        <w:contextualSpacing/>
      </w:pPr>
    </w:p>
    <w:p w14:paraId="466FD142" w14:textId="77777777" w:rsidR="00455611" w:rsidRPr="007E75B5" w:rsidRDefault="00455611" w:rsidP="007F3BC0">
      <w:pPr>
        <w:pStyle w:val="Akapitzlist"/>
        <w:numPr>
          <w:ilvl w:val="0"/>
          <w:numId w:val="85"/>
        </w:numPr>
        <w:rPr>
          <w:b/>
        </w:rPr>
      </w:pPr>
      <w:r w:rsidRPr="007E75B5">
        <w:rPr>
          <w:b/>
        </w:rPr>
        <w:t>WYMAGANE DOKUMENTY, KTÓRE NALEŻY DOSTARCZYĆ WRAZ Z PRZEDMIOTEM ZAMÓWIENIA:</w:t>
      </w:r>
    </w:p>
    <w:p w14:paraId="4ABBB2FC" w14:textId="77777777" w:rsidR="00455611" w:rsidRPr="00526178" w:rsidRDefault="00455611" w:rsidP="00455611">
      <w:pPr>
        <w:spacing w:before="40"/>
        <w:ind w:left="540"/>
        <w:rPr>
          <w:b/>
          <w:sz w:val="24"/>
          <w:szCs w:val="24"/>
          <w:u w:val="single"/>
        </w:rPr>
      </w:pPr>
      <w:r w:rsidRPr="00526178">
        <w:rPr>
          <w:b/>
          <w:sz w:val="24"/>
          <w:szCs w:val="24"/>
          <w:u w:val="single"/>
        </w:rPr>
        <w:t>Przy każdej dostawie:</w:t>
      </w:r>
    </w:p>
    <w:p w14:paraId="1DCE3781" w14:textId="77777777" w:rsidR="00455611" w:rsidRPr="00526178" w:rsidRDefault="00455611" w:rsidP="007F3BC0">
      <w:pPr>
        <w:numPr>
          <w:ilvl w:val="0"/>
          <w:numId w:val="93"/>
        </w:numPr>
        <w:ind w:left="709" w:hanging="425"/>
        <w:contextualSpacing/>
        <w:jc w:val="both"/>
        <w:rPr>
          <w:iCs/>
          <w:sz w:val="24"/>
          <w:szCs w:val="24"/>
        </w:rPr>
      </w:pPr>
      <w:r w:rsidRPr="00526178">
        <w:rPr>
          <w:iCs/>
          <w:sz w:val="24"/>
          <w:szCs w:val="24"/>
        </w:rPr>
        <w:t>Oświadczenie Wykonawcy, iż osoby które będą wykonywać czynności gwarancyjne i serwisowe będą posiadać wymagane uprawnienia do pracy w warunkach podziemnego zakładu górniczego wydobywającego węgiel kamienny,</w:t>
      </w:r>
    </w:p>
    <w:p w14:paraId="0B340E0F" w14:textId="77777777" w:rsidR="00455611" w:rsidRPr="00526178" w:rsidRDefault="00455611" w:rsidP="007F3BC0">
      <w:pPr>
        <w:numPr>
          <w:ilvl w:val="0"/>
          <w:numId w:val="93"/>
        </w:numPr>
        <w:ind w:left="709" w:hanging="425"/>
        <w:contextualSpacing/>
        <w:jc w:val="both"/>
        <w:rPr>
          <w:iCs/>
          <w:sz w:val="24"/>
          <w:szCs w:val="24"/>
        </w:rPr>
      </w:pPr>
      <w:r w:rsidRPr="00526178">
        <w:rPr>
          <w:sz w:val="24"/>
          <w:szCs w:val="24"/>
        </w:rPr>
        <w:t>Dowód dostawy do magazynu WZ,</w:t>
      </w:r>
    </w:p>
    <w:p w14:paraId="670BFFC8" w14:textId="77777777" w:rsidR="00455611" w:rsidRPr="00526178" w:rsidRDefault="00455611" w:rsidP="007F3BC0">
      <w:pPr>
        <w:numPr>
          <w:ilvl w:val="0"/>
          <w:numId w:val="93"/>
        </w:numPr>
        <w:ind w:left="709" w:hanging="425"/>
        <w:contextualSpacing/>
        <w:jc w:val="both"/>
        <w:rPr>
          <w:iCs/>
          <w:sz w:val="24"/>
          <w:szCs w:val="24"/>
        </w:rPr>
      </w:pPr>
      <w:r w:rsidRPr="00526178">
        <w:rPr>
          <w:iCs/>
          <w:sz w:val="24"/>
          <w:szCs w:val="24"/>
        </w:rPr>
        <w:t>Protokół odbioru częściowego dostawy,</w:t>
      </w:r>
    </w:p>
    <w:p w14:paraId="52608D8C" w14:textId="77777777" w:rsidR="00455611" w:rsidRPr="00526178" w:rsidRDefault="00455611" w:rsidP="007F3BC0">
      <w:pPr>
        <w:numPr>
          <w:ilvl w:val="0"/>
          <w:numId w:val="93"/>
        </w:numPr>
        <w:ind w:left="709" w:hanging="425"/>
        <w:contextualSpacing/>
        <w:jc w:val="both"/>
        <w:rPr>
          <w:iCs/>
          <w:sz w:val="24"/>
          <w:szCs w:val="24"/>
        </w:rPr>
      </w:pPr>
      <w:r w:rsidRPr="00526178">
        <w:rPr>
          <w:iCs/>
          <w:sz w:val="24"/>
          <w:szCs w:val="24"/>
        </w:rPr>
        <w:lastRenderedPageBreak/>
        <w:t>Karta gwarancyjna zawierająca nr seryjne dostarczonych podzespołów znakujących.</w:t>
      </w:r>
    </w:p>
    <w:p w14:paraId="5D23114B" w14:textId="77777777" w:rsidR="00455611" w:rsidRPr="00526178" w:rsidRDefault="00455611" w:rsidP="007F3BC0">
      <w:pPr>
        <w:numPr>
          <w:ilvl w:val="0"/>
          <w:numId w:val="93"/>
        </w:numPr>
        <w:ind w:left="709" w:hanging="425"/>
        <w:contextualSpacing/>
        <w:jc w:val="both"/>
        <w:rPr>
          <w:iCs/>
          <w:sz w:val="24"/>
          <w:szCs w:val="24"/>
        </w:rPr>
      </w:pPr>
      <w:r w:rsidRPr="00526178">
        <w:rPr>
          <w:sz w:val="24"/>
          <w:szCs w:val="24"/>
          <w:lang w:eastAsia="ar-SA"/>
        </w:rPr>
        <w:t>Kopia Certyfikatu badania typu UE/WE (dla urządzeń budowy przeciwwybuchowej) wydanego przez notyfikowaną jednostkę certyfikującą i potwierdzającego, że urządzenia spełniają wymagania grupy I kategorii M1 zgodnie z Dyrektywą 2014/34/UE lub 94/9/WE</w:t>
      </w:r>
    </w:p>
    <w:p w14:paraId="255B577E" w14:textId="77777777" w:rsidR="00455611" w:rsidRPr="00526178" w:rsidRDefault="00455611" w:rsidP="007F3BC0">
      <w:pPr>
        <w:numPr>
          <w:ilvl w:val="0"/>
          <w:numId w:val="93"/>
        </w:numPr>
        <w:ind w:left="709" w:hanging="425"/>
        <w:contextualSpacing/>
        <w:jc w:val="both"/>
        <w:rPr>
          <w:iCs/>
          <w:sz w:val="24"/>
          <w:szCs w:val="24"/>
        </w:rPr>
      </w:pPr>
      <w:r w:rsidRPr="00526178">
        <w:rPr>
          <w:iCs/>
          <w:sz w:val="24"/>
          <w:szCs w:val="24"/>
        </w:rPr>
        <w:t>Deklaracje zgodności WE dla oferowanego przedmiotu zamówienia,</w:t>
      </w:r>
    </w:p>
    <w:p w14:paraId="3C38502B" w14:textId="77777777" w:rsidR="00455611" w:rsidRPr="00526178" w:rsidRDefault="00455611" w:rsidP="007F3BC0">
      <w:pPr>
        <w:numPr>
          <w:ilvl w:val="0"/>
          <w:numId w:val="93"/>
        </w:numPr>
        <w:ind w:left="709" w:hanging="425"/>
        <w:contextualSpacing/>
        <w:jc w:val="both"/>
        <w:rPr>
          <w:iCs/>
          <w:sz w:val="24"/>
          <w:szCs w:val="24"/>
        </w:rPr>
      </w:pPr>
      <w:r w:rsidRPr="00526178">
        <w:rPr>
          <w:iCs/>
          <w:sz w:val="24"/>
          <w:szCs w:val="24"/>
        </w:rPr>
        <w:t>Świadectwa, jakości,</w:t>
      </w:r>
    </w:p>
    <w:p w14:paraId="576861D4" w14:textId="77777777" w:rsidR="00455611" w:rsidRPr="00526178" w:rsidRDefault="00455611" w:rsidP="007F3BC0">
      <w:pPr>
        <w:numPr>
          <w:ilvl w:val="0"/>
          <w:numId w:val="93"/>
        </w:numPr>
        <w:ind w:left="709" w:hanging="425"/>
        <w:contextualSpacing/>
        <w:jc w:val="both"/>
        <w:rPr>
          <w:iCs/>
          <w:sz w:val="24"/>
          <w:szCs w:val="24"/>
        </w:rPr>
      </w:pPr>
      <w:r w:rsidRPr="00526178">
        <w:rPr>
          <w:iCs/>
          <w:sz w:val="24"/>
          <w:szCs w:val="24"/>
        </w:rPr>
        <w:t xml:space="preserve">Świadectwo wytwórcy kabin osobowych </w:t>
      </w:r>
    </w:p>
    <w:p w14:paraId="5A7DE48C" w14:textId="77777777" w:rsidR="00455611" w:rsidRPr="00526178" w:rsidRDefault="00455611" w:rsidP="007F3BC0">
      <w:pPr>
        <w:numPr>
          <w:ilvl w:val="0"/>
          <w:numId w:val="93"/>
        </w:numPr>
        <w:ind w:left="709" w:hanging="425"/>
        <w:contextualSpacing/>
        <w:jc w:val="both"/>
        <w:rPr>
          <w:iCs/>
          <w:sz w:val="24"/>
          <w:szCs w:val="24"/>
        </w:rPr>
      </w:pPr>
      <w:r w:rsidRPr="00526178">
        <w:rPr>
          <w:iCs/>
          <w:sz w:val="24"/>
          <w:szCs w:val="24"/>
        </w:rPr>
        <w:t>Dokumenty potwierdzające uprawnienia osób mających wykonywać usługi serwisowe,</w:t>
      </w:r>
    </w:p>
    <w:p w14:paraId="2AB5A33B" w14:textId="77777777" w:rsidR="00455611" w:rsidRPr="00526178" w:rsidRDefault="00455611" w:rsidP="007F3BC0">
      <w:pPr>
        <w:numPr>
          <w:ilvl w:val="0"/>
          <w:numId w:val="93"/>
        </w:numPr>
        <w:ind w:left="709" w:hanging="425"/>
        <w:contextualSpacing/>
        <w:jc w:val="both"/>
        <w:rPr>
          <w:iCs/>
          <w:sz w:val="24"/>
          <w:szCs w:val="24"/>
        </w:rPr>
      </w:pPr>
      <w:r w:rsidRPr="00526178">
        <w:rPr>
          <w:iCs/>
          <w:sz w:val="24"/>
          <w:szCs w:val="24"/>
        </w:rPr>
        <w:t>Protokoły pomiarów i badania zabezpieczeń wymaganych przepisami,</w:t>
      </w:r>
    </w:p>
    <w:p w14:paraId="1543D625" w14:textId="77777777" w:rsidR="00455611" w:rsidRPr="00526178" w:rsidRDefault="00455611" w:rsidP="007F3BC0">
      <w:pPr>
        <w:numPr>
          <w:ilvl w:val="0"/>
          <w:numId w:val="93"/>
        </w:numPr>
        <w:ind w:left="709" w:hanging="425"/>
        <w:contextualSpacing/>
        <w:jc w:val="both"/>
        <w:rPr>
          <w:iCs/>
          <w:sz w:val="24"/>
          <w:szCs w:val="24"/>
        </w:rPr>
      </w:pPr>
      <w:r w:rsidRPr="00526178">
        <w:rPr>
          <w:iCs/>
          <w:sz w:val="24"/>
          <w:szCs w:val="24"/>
        </w:rPr>
        <w:t>Katalog części zamiennych,</w:t>
      </w:r>
    </w:p>
    <w:p w14:paraId="667AF665" w14:textId="77777777" w:rsidR="00455611" w:rsidRPr="00526178" w:rsidRDefault="00455611" w:rsidP="007F3BC0">
      <w:pPr>
        <w:numPr>
          <w:ilvl w:val="0"/>
          <w:numId w:val="93"/>
        </w:numPr>
        <w:ind w:left="709" w:hanging="425"/>
        <w:contextualSpacing/>
        <w:jc w:val="both"/>
        <w:rPr>
          <w:iCs/>
          <w:sz w:val="24"/>
          <w:szCs w:val="24"/>
        </w:rPr>
      </w:pPr>
      <w:r w:rsidRPr="00526178">
        <w:rPr>
          <w:iCs/>
          <w:sz w:val="24"/>
          <w:szCs w:val="24"/>
        </w:rPr>
        <w:t>„Instrukcje…”/DTR – 3 szt.,</w:t>
      </w:r>
    </w:p>
    <w:p w14:paraId="164B804C" w14:textId="77777777" w:rsidR="00455611" w:rsidRPr="00526178" w:rsidRDefault="00455611" w:rsidP="007F3BC0">
      <w:pPr>
        <w:numPr>
          <w:ilvl w:val="0"/>
          <w:numId w:val="93"/>
        </w:numPr>
        <w:ind w:left="709" w:hanging="425"/>
        <w:contextualSpacing/>
        <w:jc w:val="both"/>
        <w:rPr>
          <w:iCs/>
          <w:sz w:val="24"/>
          <w:szCs w:val="24"/>
        </w:rPr>
      </w:pPr>
      <w:r w:rsidRPr="00526178">
        <w:rPr>
          <w:iCs/>
          <w:sz w:val="24"/>
          <w:szCs w:val="24"/>
        </w:rPr>
        <w:t>Deklaracje zgodności WE dla zastosowanych urządzeń budowy przeciwwybuchowej,</w:t>
      </w:r>
    </w:p>
    <w:p w14:paraId="6985A3E5" w14:textId="77777777" w:rsidR="00455611" w:rsidRPr="00526178" w:rsidRDefault="00455611" w:rsidP="007F3BC0">
      <w:pPr>
        <w:numPr>
          <w:ilvl w:val="0"/>
          <w:numId w:val="93"/>
        </w:numPr>
        <w:ind w:left="709" w:hanging="425"/>
        <w:contextualSpacing/>
        <w:jc w:val="both"/>
        <w:rPr>
          <w:iCs/>
          <w:sz w:val="24"/>
          <w:szCs w:val="24"/>
        </w:rPr>
      </w:pPr>
      <w:r w:rsidRPr="00526178">
        <w:rPr>
          <w:iCs/>
          <w:sz w:val="24"/>
          <w:szCs w:val="24"/>
        </w:rPr>
        <w:t>Kopia dopuszczenia przedmiotu oferty do stosowania w podziemnych wyrobiskach zakładów górniczych  wydanego przez Prezesa WUG.</w:t>
      </w:r>
    </w:p>
    <w:p w14:paraId="46ED828D" w14:textId="77777777" w:rsidR="00455611" w:rsidRPr="00526178" w:rsidRDefault="00455611" w:rsidP="007F3BC0">
      <w:pPr>
        <w:numPr>
          <w:ilvl w:val="0"/>
          <w:numId w:val="93"/>
        </w:numPr>
        <w:ind w:left="709" w:hanging="425"/>
        <w:contextualSpacing/>
        <w:jc w:val="both"/>
        <w:rPr>
          <w:iCs/>
          <w:sz w:val="24"/>
          <w:szCs w:val="24"/>
        </w:rPr>
      </w:pPr>
      <w:r w:rsidRPr="00526178">
        <w:rPr>
          <w:iCs/>
          <w:sz w:val="24"/>
          <w:szCs w:val="24"/>
        </w:rPr>
        <w:t>W przypadku zmian aktów prawnych, związanych z realizacją niniejszego postępowania, przedmiot dostawy musi spełniać uwarunkowania prawne, obowiązujące w dniu dostawy</w:t>
      </w:r>
    </w:p>
    <w:p w14:paraId="20B62674" w14:textId="77777777" w:rsidR="00455611" w:rsidRPr="00526178" w:rsidRDefault="00455611" w:rsidP="007F3BC0">
      <w:pPr>
        <w:numPr>
          <w:ilvl w:val="0"/>
          <w:numId w:val="93"/>
        </w:numPr>
        <w:ind w:left="709" w:hanging="425"/>
        <w:contextualSpacing/>
        <w:jc w:val="both"/>
        <w:rPr>
          <w:iCs/>
          <w:sz w:val="24"/>
          <w:szCs w:val="24"/>
        </w:rPr>
      </w:pPr>
      <w:r w:rsidRPr="00526178">
        <w:rPr>
          <w:iCs/>
          <w:sz w:val="24"/>
          <w:szCs w:val="24"/>
        </w:rPr>
        <w:t>Listę pracowników uprawnionych do prowadzenia gwarancyjnych prac serwisowych posiadających stosowne kwalifikacje i przeszkolenia;</w:t>
      </w:r>
    </w:p>
    <w:p w14:paraId="06EDF1B5" w14:textId="77777777" w:rsidR="00455611" w:rsidRPr="007E75B5" w:rsidRDefault="00455611" w:rsidP="00455611">
      <w:pPr>
        <w:contextualSpacing/>
        <w:rPr>
          <w:b/>
        </w:rPr>
      </w:pPr>
    </w:p>
    <w:p w14:paraId="715E5DC1" w14:textId="77777777" w:rsidR="00455611" w:rsidRPr="007E75B5" w:rsidRDefault="00455611" w:rsidP="007F3BC0">
      <w:pPr>
        <w:pStyle w:val="Akapitzlist"/>
        <w:numPr>
          <w:ilvl w:val="0"/>
          <w:numId w:val="85"/>
        </w:numPr>
        <w:rPr>
          <w:b/>
          <w:i/>
        </w:rPr>
      </w:pPr>
      <w:r w:rsidRPr="007E75B5">
        <w:rPr>
          <w:b/>
        </w:rPr>
        <w:t>OBOWIĄZKI WYKONAWCY:</w:t>
      </w:r>
    </w:p>
    <w:p w14:paraId="4C3FAD5F" w14:textId="77777777" w:rsidR="00455611" w:rsidRPr="007E75B5" w:rsidRDefault="00455611" w:rsidP="007F3BC0">
      <w:pPr>
        <w:pStyle w:val="Akapitzlist"/>
        <w:numPr>
          <w:ilvl w:val="1"/>
          <w:numId w:val="94"/>
        </w:numPr>
        <w:jc w:val="both"/>
      </w:pPr>
      <w:r w:rsidRPr="007E75B5">
        <w:t>Wykonawca dostarczy w ustalonym terminie fabrycznie nowe, kompletne zestawy wraz z kompletem dokumentów wskazanych przez Zamawiającego.</w:t>
      </w:r>
    </w:p>
    <w:p w14:paraId="41EB03E2" w14:textId="77777777" w:rsidR="00455611" w:rsidRPr="007E75B5" w:rsidRDefault="00455611" w:rsidP="007F3BC0">
      <w:pPr>
        <w:pStyle w:val="Akapitzlist"/>
        <w:numPr>
          <w:ilvl w:val="1"/>
          <w:numId w:val="94"/>
        </w:numPr>
        <w:jc w:val="both"/>
      </w:pPr>
      <w:r w:rsidRPr="007E75B5">
        <w:t>Transport do zakładu zamawiającego przedmiotu zamówienia odbywa się na koszt wykonawcy.</w:t>
      </w:r>
    </w:p>
    <w:p w14:paraId="7000BDEE" w14:textId="77777777" w:rsidR="00455611" w:rsidRPr="007E75B5" w:rsidRDefault="00455611" w:rsidP="007F3BC0">
      <w:pPr>
        <w:pStyle w:val="Akapitzlist"/>
        <w:numPr>
          <w:ilvl w:val="1"/>
          <w:numId w:val="94"/>
        </w:numPr>
        <w:jc w:val="both"/>
      </w:pPr>
      <w:r w:rsidRPr="007E75B5">
        <w:t>Wykonawca zobowiązany jest do wykonania przedmiotu zamówienia przy zachowaniu wymogów przepisów Prawa Geologicznego i Górniczego, przepisów wykonawczych,</w:t>
      </w:r>
      <w:r w:rsidRPr="007E75B5">
        <w:br/>
        <w:t>instrukcji, norm branżowych i ustaleń Zamawiającego.</w:t>
      </w:r>
    </w:p>
    <w:p w14:paraId="67834294" w14:textId="77777777" w:rsidR="00455611" w:rsidRPr="007E75B5" w:rsidRDefault="00455611" w:rsidP="007F3BC0">
      <w:pPr>
        <w:pStyle w:val="Akapitzlist"/>
        <w:numPr>
          <w:ilvl w:val="1"/>
          <w:numId w:val="94"/>
        </w:numPr>
        <w:jc w:val="both"/>
      </w:pPr>
      <w:r w:rsidRPr="007E75B5">
        <w:t>Obowiązkiem Wykonawcy jest wykonanie przedmiotu umowy zgodnie ze szczegółowym zakresem rzeczowym przedmiotu zamówienia zawartym w Załączniku nr 1 do umowy.</w:t>
      </w:r>
    </w:p>
    <w:p w14:paraId="319E0FFE" w14:textId="77777777" w:rsidR="00455611" w:rsidRPr="007E75B5" w:rsidRDefault="00455611" w:rsidP="007F3BC0">
      <w:pPr>
        <w:pStyle w:val="Akapitzlist"/>
        <w:numPr>
          <w:ilvl w:val="1"/>
          <w:numId w:val="94"/>
        </w:numPr>
        <w:jc w:val="both"/>
      </w:pPr>
      <w:r w:rsidRPr="007E75B5">
        <w:t>Dostarczenie niezbędnych dokumentów będących podstawą do odbioru przedmiotu</w:t>
      </w:r>
      <w:r w:rsidRPr="007E75B5">
        <w:br/>
        <w:t>zamówienia.</w:t>
      </w:r>
    </w:p>
    <w:p w14:paraId="17D85027" w14:textId="77777777" w:rsidR="00455611" w:rsidRPr="00EE6D07" w:rsidRDefault="00455611" w:rsidP="007F3BC0">
      <w:pPr>
        <w:pStyle w:val="Akapitzlist"/>
        <w:numPr>
          <w:ilvl w:val="1"/>
          <w:numId w:val="94"/>
        </w:numPr>
        <w:jc w:val="both"/>
      </w:pPr>
      <w:r w:rsidRPr="007E75B5">
        <w:t xml:space="preserve">Wykonanie znakowania przedmiotu </w:t>
      </w:r>
      <w:r w:rsidRPr="00EE6D07">
        <w:t>umowy zgodnie z Załącznikiem 1.1 do SWZ.</w:t>
      </w:r>
    </w:p>
    <w:p w14:paraId="6087A994" w14:textId="77777777" w:rsidR="00455611" w:rsidRPr="007E75B5" w:rsidRDefault="00455611" w:rsidP="00216B7E">
      <w:pPr>
        <w:pStyle w:val="Akapitzlist"/>
        <w:numPr>
          <w:ilvl w:val="1"/>
          <w:numId w:val="94"/>
        </w:numPr>
        <w:jc w:val="both"/>
      </w:pPr>
      <w:r w:rsidRPr="00EE6D07">
        <w:t>Wykonawca na wyraźny wniosek zamawiającego</w:t>
      </w:r>
      <w:r w:rsidR="00216B7E">
        <w:t>, – w ramach ceny zamówienia,</w:t>
      </w:r>
      <w:r w:rsidRPr="00EE6D07">
        <w:t xml:space="preserve"> jest zobowiązany przeszkolić max.</w:t>
      </w:r>
      <w:r w:rsidR="007E2A51">
        <w:t> </w:t>
      </w:r>
      <w:r w:rsidRPr="00EE6D07">
        <w:t>16 pracowników zamawiają</w:t>
      </w:r>
      <w:r w:rsidR="00E7285E">
        <w:t xml:space="preserve">cego z obsługi </w:t>
      </w:r>
      <w:r w:rsidRPr="007E75B5">
        <w:t>i</w:t>
      </w:r>
      <w:r w:rsidR="00216B7E">
        <w:t> </w:t>
      </w:r>
      <w:r w:rsidRPr="007E75B5">
        <w:t>konserwacji urządzenia.</w:t>
      </w:r>
    </w:p>
    <w:p w14:paraId="4F81828F" w14:textId="77777777" w:rsidR="00455611" w:rsidRPr="007E75B5" w:rsidRDefault="00455611" w:rsidP="00455611">
      <w:pPr>
        <w:pStyle w:val="Akapitzlist"/>
        <w:ind w:left="709"/>
        <w:jc w:val="both"/>
        <w:rPr>
          <w:i/>
        </w:rPr>
      </w:pPr>
    </w:p>
    <w:p w14:paraId="367A8217" w14:textId="77777777" w:rsidR="00455611" w:rsidRPr="007E75B5" w:rsidRDefault="007E2A51" w:rsidP="007F3BC0">
      <w:pPr>
        <w:pStyle w:val="Akapitzlist"/>
        <w:numPr>
          <w:ilvl w:val="0"/>
          <w:numId w:val="85"/>
        </w:numPr>
        <w:rPr>
          <w:b/>
        </w:rPr>
      </w:pPr>
      <w:r w:rsidRPr="007E75B5">
        <w:rPr>
          <w:b/>
        </w:rPr>
        <w:t>OBOWIĄZKI ZAMAWIAJĄCEGO</w:t>
      </w:r>
      <w:r w:rsidR="00455611" w:rsidRPr="007E75B5">
        <w:rPr>
          <w:b/>
        </w:rPr>
        <w:t>:</w:t>
      </w:r>
    </w:p>
    <w:p w14:paraId="14DD738A" w14:textId="77777777" w:rsidR="00455611" w:rsidRPr="007E75B5" w:rsidRDefault="00455611" w:rsidP="00455611">
      <w:pPr>
        <w:pStyle w:val="Akapitzlist"/>
        <w:ind w:left="792"/>
        <w:jc w:val="both"/>
      </w:pPr>
      <w:r w:rsidRPr="007E75B5">
        <w:t>Zamawiający ma prawo do odmowy odbioru zamówienia, jeżeli został on wykonany</w:t>
      </w:r>
      <w:r w:rsidRPr="007E75B5">
        <w:br/>
        <w:t>niezgodnie z dokumentacją techniczną lub warunkami umowy.</w:t>
      </w:r>
    </w:p>
    <w:p w14:paraId="0EA63E0B" w14:textId="77777777" w:rsidR="00455611" w:rsidRPr="00A64EE8" w:rsidRDefault="00455611" w:rsidP="00455611">
      <w:pPr>
        <w:pStyle w:val="Akapitzlist"/>
        <w:ind w:left="792"/>
        <w:jc w:val="both"/>
        <w:rPr>
          <w:i/>
        </w:rPr>
      </w:pPr>
    </w:p>
    <w:p w14:paraId="1AA6D55C" w14:textId="77777777" w:rsidR="00455611" w:rsidRPr="00FA6B6D" w:rsidRDefault="007E2A51" w:rsidP="007F3BC0">
      <w:pPr>
        <w:pStyle w:val="Akapitzlist"/>
        <w:numPr>
          <w:ilvl w:val="0"/>
          <w:numId w:val="85"/>
        </w:numPr>
        <w:jc w:val="both"/>
        <w:rPr>
          <w:b/>
          <w:bCs/>
          <w:caps/>
          <w:sz w:val="22"/>
          <w:szCs w:val="22"/>
        </w:rPr>
      </w:pPr>
      <w:r w:rsidRPr="00790A9A">
        <w:rPr>
          <w:b/>
        </w:rPr>
        <w:t>WYMAGANIA STAWIANE OSOBOM, KTÓRE BĘDĄ WYKONYWAĆ GWARANCYJNE CZYNNOŚCI SERWISOWE</w:t>
      </w:r>
      <w:r w:rsidR="00455611" w:rsidRPr="00FA6B6D">
        <w:rPr>
          <w:b/>
          <w:sz w:val="22"/>
          <w:szCs w:val="22"/>
        </w:rPr>
        <w:t>:</w:t>
      </w:r>
    </w:p>
    <w:p w14:paraId="0D53E817" w14:textId="77777777" w:rsidR="00455611" w:rsidRPr="00790A9A" w:rsidRDefault="00455611" w:rsidP="00455611">
      <w:pPr>
        <w:ind w:left="709"/>
        <w:jc w:val="both"/>
        <w:rPr>
          <w:sz w:val="24"/>
          <w:szCs w:val="24"/>
        </w:rPr>
      </w:pPr>
      <w:r w:rsidRPr="00790A9A">
        <w:rPr>
          <w:sz w:val="24"/>
          <w:szCs w:val="24"/>
        </w:rPr>
        <w:t xml:space="preserve">Osoby, które będą wykonywać czynności montażowe, gwarancyjne i serwisowe muszą posiadać stosowne uprawnienia do pracy w warunkach podziemnego zakładu górniczego wydobywającego węgiel kamienny tj. muszą być zapoznani z obowiązkami wynikającymi z Ustawy z dnia 09.06.2011r. – Prawo geologiczne i górnicze, posiadać odpowiednie do zakresu prac doświadczenie i kwalifikacje, aktualne badania okresowe, </w:t>
      </w:r>
      <w:r w:rsidRPr="00790A9A">
        <w:rPr>
          <w:sz w:val="24"/>
          <w:szCs w:val="24"/>
        </w:rPr>
        <w:lastRenderedPageBreak/>
        <w:t>aktualne szkolenia BHP, przeszkolenie z zakresu użytkowania pochłaniaczy i aparatów ucieczkowych oraz wymagane ubezpieczenia. Osoby te muszą być wyposażone w</w:t>
      </w:r>
      <w:r>
        <w:rPr>
          <w:sz w:val="24"/>
          <w:szCs w:val="24"/>
        </w:rPr>
        <w:t> </w:t>
      </w:r>
      <w:r w:rsidRPr="00790A9A">
        <w:rPr>
          <w:sz w:val="24"/>
          <w:szCs w:val="24"/>
        </w:rPr>
        <w:t xml:space="preserve">podstawowe narzędzia oraz stosować odzież, obuwie i sprzęt ochrony indywidualnej spełniający postanowienia </w:t>
      </w:r>
      <w:r w:rsidRPr="00EE6D07">
        <w:rPr>
          <w:sz w:val="24"/>
          <w:szCs w:val="24"/>
        </w:rPr>
        <w:t>rozporządzenie PE i Rady (UE) nr 2016/425 z 09.03.2016</w:t>
      </w:r>
      <w:r>
        <w:rPr>
          <w:sz w:val="24"/>
          <w:szCs w:val="24"/>
        </w:rPr>
        <w:t>r</w:t>
      </w:r>
      <w:r w:rsidRPr="00790A9A">
        <w:rPr>
          <w:sz w:val="24"/>
          <w:szCs w:val="24"/>
        </w:rPr>
        <w:t>.</w:t>
      </w:r>
    </w:p>
    <w:p w14:paraId="66FB80A3" w14:textId="77777777" w:rsidR="00455611" w:rsidRPr="00FA6B6D" w:rsidRDefault="00455611" w:rsidP="00455611">
      <w:pPr>
        <w:jc w:val="both"/>
        <w:rPr>
          <w:b/>
          <w:bCs/>
          <w:sz w:val="22"/>
          <w:szCs w:val="22"/>
        </w:rPr>
      </w:pPr>
    </w:p>
    <w:p w14:paraId="5982D597" w14:textId="77777777" w:rsidR="00455611" w:rsidRPr="00B0756B" w:rsidRDefault="00455611" w:rsidP="007F3BC0">
      <w:pPr>
        <w:pStyle w:val="Akapitzlist"/>
        <w:numPr>
          <w:ilvl w:val="0"/>
          <w:numId w:val="85"/>
        </w:numPr>
        <w:rPr>
          <w:b/>
          <w:bCs/>
        </w:rPr>
      </w:pPr>
      <w:r w:rsidRPr="00790A9A">
        <w:rPr>
          <w:b/>
        </w:rPr>
        <w:t xml:space="preserve">Wykonawcy, którzy </w:t>
      </w:r>
      <w:r w:rsidRPr="00B0756B">
        <w:rPr>
          <w:b/>
        </w:rPr>
        <w:t>złożyli ofertę wspólną odpowiadają solidarnie za wykonanie przedmiotowej umowy</w:t>
      </w:r>
      <w:r w:rsidRPr="00B0756B">
        <w:rPr>
          <w:b/>
          <w:sz w:val="22"/>
          <w:szCs w:val="22"/>
        </w:rPr>
        <w:t xml:space="preserve"> </w:t>
      </w:r>
      <w:r w:rsidRPr="00B0756B">
        <w:rPr>
          <w:bCs/>
          <w:i/>
          <w:iCs/>
          <w:sz w:val="22"/>
          <w:szCs w:val="22"/>
        </w:rPr>
        <w:t>(jeżeli dotyczy).</w:t>
      </w:r>
    </w:p>
    <w:p w14:paraId="0B48DCAC" w14:textId="77777777" w:rsidR="00455611" w:rsidRDefault="00455611" w:rsidP="00455611">
      <w:pPr>
        <w:jc w:val="both"/>
        <w:rPr>
          <w:b/>
          <w:bCs/>
        </w:rPr>
      </w:pPr>
    </w:p>
    <w:p w14:paraId="05466BA9" w14:textId="77777777" w:rsidR="00455611" w:rsidRDefault="00455611" w:rsidP="00455611">
      <w:pPr>
        <w:jc w:val="both"/>
        <w:rPr>
          <w:b/>
          <w:bCs/>
        </w:rPr>
      </w:pPr>
    </w:p>
    <w:p w14:paraId="799CD635" w14:textId="77777777" w:rsidR="00455611" w:rsidRDefault="00455611" w:rsidP="00455611">
      <w:pPr>
        <w:jc w:val="both"/>
        <w:rPr>
          <w:b/>
          <w:bCs/>
        </w:rPr>
      </w:pPr>
    </w:p>
    <w:p w14:paraId="10D2A8B7" w14:textId="77777777" w:rsidR="00455611" w:rsidRDefault="00455611" w:rsidP="00455611">
      <w:pPr>
        <w:jc w:val="both"/>
        <w:rPr>
          <w:b/>
          <w:bCs/>
        </w:rPr>
      </w:pPr>
    </w:p>
    <w:p w14:paraId="7C9F38E3" w14:textId="77777777" w:rsidR="00455611" w:rsidRDefault="00455611" w:rsidP="00455611">
      <w:pPr>
        <w:jc w:val="both"/>
        <w:rPr>
          <w:b/>
          <w:bCs/>
        </w:rPr>
      </w:pPr>
    </w:p>
    <w:p w14:paraId="03565674" w14:textId="77777777" w:rsidR="00455611" w:rsidRDefault="00455611" w:rsidP="00455611">
      <w:pPr>
        <w:jc w:val="both"/>
        <w:rPr>
          <w:b/>
          <w:bCs/>
        </w:rPr>
      </w:pPr>
    </w:p>
    <w:p w14:paraId="223F4887" w14:textId="77777777" w:rsidR="00455611" w:rsidRDefault="00455611" w:rsidP="00455611">
      <w:pPr>
        <w:jc w:val="both"/>
        <w:rPr>
          <w:b/>
          <w:bCs/>
        </w:rPr>
      </w:pPr>
    </w:p>
    <w:p w14:paraId="70CE3935" w14:textId="77777777" w:rsidR="00455611" w:rsidRDefault="00455611" w:rsidP="00455611">
      <w:pPr>
        <w:jc w:val="both"/>
        <w:rPr>
          <w:b/>
          <w:bCs/>
        </w:rPr>
      </w:pPr>
    </w:p>
    <w:p w14:paraId="3275A21D" w14:textId="77777777" w:rsidR="00455611" w:rsidRDefault="00455611" w:rsidP="00455611">
      <w:pPr>
        <w:spacing w:after="160" w:line="259" w:lineRule="auto"/>
        <w:rPr>
          <w:rFonts w:eastAsiaTheme="majorEastAsia"/>
          <w:b/>
          <w:bCs/>
          <w:color w:val="2F5496" w:themeColor="accent1" w:themeShade="BF"/>
          <w:spacing w:val="20"/>
          <w:sz w:val="28"/>
          <w:szCs w:val="28"/>
        </w:rPr>
      </w:pPr>
      <w:bookmarkStart w:id="64" w:name="_Toc69298289"/>
      <w:bookmarkStart w:id="65" w:name="_Toc93044124"/>
      <w:bookmarkStart w:id="66" w:name="_Toc93646583"/>
      <w:bookmarkStart w:id="67" w:name="_Toc116302003"/>
      <w:r>
        <w:rPr>
          <w:rFonts w:eastAsiaTheme="majorEastAsia"/>
          <w:b/>
          <w:bCs/>
          <w:color w:val="2F5496" w:themeColor="accent1" w:themeShade="BF"/>
          <w:spacing w:val="20"/>
          <w:sz w:val="28"/>
          <w:szCs w:val="28"/>
        </w:rPr>
        <w:br w:type="page"/>
      </w:r>
    </w:p>
    <w:p w14:paraId="65D8EFC0" w14:textId="77777777" w:rsidR="00455611" w:rsidRDefault="00455611" w:rsidP="007E2A51">
      <w:pPr>
        <w:jc w:val="right"/>
        <w:rPr>
          <w:rFonts w:eastAsiaTheme="majorEastAsia"/>
          <w:b/>
          <w:bCs/>
          <w:spacing w:val="20"/>
          <w:sz w:val="28"/>
          <w:szCs w:val="28"/>
        </w:rPr>
      </w:pPr>
      <w:r w:rsidRPr="00B0756B">
        <w:rPr>
          <w:rFonts w:eastAsiaTheme="majorEastAsia"/>
          <w:b/>
          <w:bCs/>
          <w:spacing w:val="20"/>
          <w:sz w:val="28"/>
          <w:szCs w:val="28"/>
        </w:rPr>
        <w:lastRenderedPageBreak/>
        <w:t>Załącznik nr 1.1. do SWZ</w:t>
      </w:r>
    </w:p>
    <w:p w14:paraId="4E7281F3" w14:textId="77777777" w:rsidR="00455611" w:rsidRPr="00B0756B" w:rsidRDefault="00455611" w:rsidP="00455611">
      <w:pPr>
        <w:jc w:val="center"/>
        <w:rPr>
          <w:rFonts w:eastAsiaTheme="majorEastAsia"/>
          <w:b/>
          <w:bCs/>
          <w:spacing w:val="20"/>
          <w:sz w:val="28"/>
          <w:szCs w:val="28"/>
        </w:rPr>
      </w:pPr>
      <w:r w:rsidRPr="00B0756B">
        <w:rPr>
          <w:rFonts w:eastAsiaTheme="majorEastAsia"/>
          <w:b/>
          <w:bCs/>
          <w:spacing w:val="20"/>
          <w:sz w:val="28"/>
          <w:szCs w:val="28"/>
        </w:rPr>
        <w:t>– Wymagania dotyczące znakowania podzespołów</w:t>
      </w:r>
      <w:bookmarkEnd w:id="64"/>
      <w:bookmarkEnd w:id="65"/>
      <w:bookmarkEnd w:id="66"/>
      <w:bookmarkEnd w:id="67"/>
    </w:p>
    <w:p w14:paraId="19F02205" w14:textId="77777777" w:rsidR="00455611" w:rsidRPr="000D6E80" w:rsidRDefault="00455611" w:rsidP="00455611">
      <w:pPr>
        <w:jc w:val="center"/>
        <w:rPr>
          <w:b/>
          <w:color w:val="000000"/>
          <w:sz w:val="22"/>
          <w:szCs w:val="22"/>
        </w:rPr>
      </w:pPr>
      <w:r w:rsidRPr="000D6E80">
        <w:rPr>
          <w:b/>
          <w:color w:val="000000"/>
          <w:sz w:val="22"/>
          <w:szCs w:val="22"/>
        </w:rPr>
        <w:t xml:space="preserve">przy zakupie nowych środków trwałych, dla których wymagane jest wyposażenie </w:t>
      </w:r>
    </w:p>
    <w:p w14:paraId="2C55CC05" w14:textId="77777777" w:rsidR="00455611" w:rsidRPr="000D6E80" w:rsidRDefault="00455611" w:rsidP="00455611">
      <w:pPr>
        <w:jc w:val="center"/>
        <w:rPr>
          <w:b/>
          <w:color w:val="000000"/>
          <w:sz w:val="22"/>
          <w:szCs w:val="22"/>
        </w:rPr>
      </w:pPr>
      <w:r w:rsidRPr="000D6E80">
        <w:rPr>
          <w:b/>
          <w:color w:val="000000"/>
          <w:sz w:val="22"/>
          <w:szCs w:val="22"/>
        </w:rPr>
        <w:t>w elementy (transpondery) do elektronicznej identyfikacji.</w:t>
      </w:r>
    </w:p>
    <w:p w14:paraId="7280AA1D" w14:textId="77777777" w:rsidR="00455611" w:rsidRPr="000D6E80" w:rsidRDefault="00455611" w:rsidP="00455611">
      <w:pPr>
        <w:jc w:val="center"/>
        <w:rPr>
          <w:b/>
          <w:color w:val="000000"/>
          <w:sz w:val="22"/>
          <w:szCs w:val="22"/>
        </w:rPr>
      </w:pPr>
    </w:p>
    <w:p w14:paraId="4D0B139E" w14:textId="77777777" w:rsidR="00455611" w:rsidRPr="000D6E80" w:rsidRDefault="00455611" w:rsidP="00455611">
      <w:pPr>
        <w:jc w:val="center"/>
        <w:rPr>
          <w:b/>
          <w:color w:val="000000"/>
          <w:sz w:val="22"/>
          <w:szCs w:val="22"/>
        </w:rPr>
      </w:pPr>
    </w:p>
    <w:p w14:paraId="3CFC829E" w14:textId="77777777" w:rsidR="00455611" w:rsidRPr="000D6E80" w:rsidRDefault="00455611" w:rsidP="007F3BC0">
      <w:pPr>
        <w:pStyle w:val="Akapitzlist"/>
        <w:numPr>
          <w:ilvl w:val="3"/>
          <w:numId w:val="96"/>
        </w:numPr>
        <w:ind w:left="284" w:hanging="284"/>
        <w:jc w:val="both"/>
        <w:rPr>
          <w:sz w:val="22"/>
          <w:szCs w:val="22"/>
        </w:rPr>
      </w:pPr>
      <w:r w:rsidRPr="000D6E80">
        <w:rPr>
          <w:sz w:val="22"/>
          <w:szCs w:val="22"/>
        </w:rPr>
        <w:t>Przedmiot zamówienia musi być oznakowany w sposób trwały wg warunków technicznych producenta, a dodatkowo oznakowane transponderami pasywnymi w obudowie, pracującymi w paśmie o częstotliwości 13,56 MHz.</w:t>
      </w:r>
    </w:p>
    <w:p w14:paraId="3E2BC8A8" w14:textId="77777777" w:rsidR="00455611" w:rsidRPr="000D6E80" w:rsidRDefault="00455611" w:rsidP="007F3BC0">
      <w:pPr>
        <w:pStyle w:val="Akapitzlist"/>
        <w:numPr>
          <w:ilvl w:val="3"/>
          <w:numId w:val="96"/>
        </w:numPr>
        <w:ind w:left="284" w:hanging="284"/>
        <w:jc w:val="both"/>
        <w:rPr>
          <w:sz w:val="22"/>
          <w:szCs w:val="22"/>
        </w:rPr>
      </w:pPr>
      <w:r w:rsidRPr="000D6E80">
        <w:rPr>
          <w:sz w:val="22"/>
          <w:szCs w:val="22"/>
        </w:rPr>
        <w:t>Zamawiający wymaga, aby transpondery były fabrycznie nowe, wolne od wad technicznych</w:t>
      </w:r>
      <w:r w:rsidRPr="000D6E80">
        <w:rPr>
          <w:sz w:val="22"/>
          <w:szCs w:val="22"/>
        </w:rPr>
        <w:br/>
        <w:t xml:space="preserve"> i prawnych, dopuszczone do obrotu, dobrej jakości.</w:t>
      </w:r>
    </w:p>
    <w:p w14:paraId="30BDA608" w14:textId="77777777" w:rsidR="00455611" w:rsidRPr="000D6E80" w:rsidRDefault="00455611" w:rsidP="007F3BC0">
      <w:pPr>
        <w:pStyle w:val="Akapitzlist"/>
        <w:numPr>
          <w:ilvl w:val="3"/>
          <w:numId w:val="96"/>
        </w:numPr>
        <w:ind w:left="284" w:hanging="284"/>
        <w:jc w:val="both"/>
        <w:rPr>
          <w:sz w:val="22"/>
          <w:szCs w:val="22"/>
        </w:rPr>
      </w:pPr>
      <w:r w:rsidRPr="000D6E80">
        <w:rPr>
          <w:sz w:val="22"/>
          <w:szCs w:val="22"/>
        </w:rPr>
        <w:t>Zamawiający nie dopuszcza znakowania transponderami poddanych procesowi odnowienia (ang. </w:t>
      </w:r>
      <w:proofErr w:type="spellStart"/>
      <w:r w:rsidRPr="000D6E80">
        <w:rPr>
          <w:sz w:val="22"/>
          <w:szCs w:val="22"/>
        </w:rPr>
        <w:t>refurbished</w:t>
      </w:r>
      <w:proofErr w:type="spellEnd"/>
      <w:r w:rsidRPr="000D6E80">
        <w:rPr>
          <w:sz w:val="22"/>
          <w:szCs w:val="22"/>
        </w:rPr>
        <w:t>).</w:t>
      </w:r>
    </w:p>
    <w:p w14:paraId="769741F1" w14:textId="77777777" w:rsidR="00455611" w:rsidRPr="000D6E80" w:rsidRDefault="00455611" w:rsidP="007F3BC0">
      <w:pPr>
        <w:pStyle w:val="Akapitzlist"/>
        <w:numPr>
          <w:ilvl w:val="3"/>
          <w:numId w:val="96"/>
        </w:numPr>
        <w:ind w:left="284" w:hanging="284"/>
        <w:jc w:val="both"/>
        <w:rPr>
          <w:sz w:val="22"/>
          <w:szCs w:val="22"/>
        </w:rPr>
      </w:pPr>
      <w:r w:rsidRPr="000D6E80">
        <w:rPr>
          <w:sz w:val="22"/>
          <w:szCs w:val="22"/>
        </w:rPr>
        <w:t>Zamawiający dopuszcza możliwość oznaczenia przedmiotu dostawy transponderami równoważnymi w postaci zamienników o parametrach nie gorszych od określonych.</w:t>
      </w:r>
    </w:p>
    <w:p w14:paraId="23C9ADDE" w14:textId="77777777" w:rsidR="00455611" w:rsidRPr="000D6E80" w:rsidRDefault="00455611" w:rsidP="00455611">
      <w:pPr>
        <w:ind w:left="284"/>
        <w:jc w:val="both"/>
        <w:rPr>
          <w:rFonts w:eastAsia="Calibri"/>
          <w:sz w:val="22"/>
          <w:szCs w:val="22"/>
        </w:rPr>
      </w:pPr>
      <w:r w:rsidRPr="000D6E80">
        <w:rPr>
          <w:rFonts w:eastAsia="Calibri"/>
          <w:sz w:val="22"/>
          <w:szCs w:val="22"/>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0B1FE61C" w14:textId="77777777" w:rsidR="00455611" w:rsidRPr="000D6E80" w:rsidRDefault="00455611" w:rsidP="007F3BC0">
      <w:pPr>
        <w:pStyle w:val="Akapitzlist"/>
        <w:numPr>
          <w:ilvl w:val="3"/>
          <w:numId w:val="96"/>
        </w:numPr>
        <w:ind w:left="284" w:hanging="284"/>
        <w:jc w:val="both"/>
        <w:rPr>
          <w:sz w:val="22"/>
          <w:szCs w:val="22"/>
        </w:rPr>
      </w:pPr>
      <w:r w:rsidRPr="000D6E80">
        <w:rPr>
          <w:sz w:val="22"/>
          <w:szCs w:val="22"/>
        </w:rPr>
        <w:t>Zamawiający uzgodni po podpisaniu umowy z Wykonawcą miejsca w których należy przymocować transpondery na podzespołach składających się na przedmiot dostawy.</w:t>
      </w:r>
    </w:p>
    <w:p w14:paraId="61CB6615" w14:textId="77777777" w:rsidR="00455611" w:rsidRPr="000D6E80" w:rsidRDefault="00455611" w:rsidP="007F3BC0">
      <w:pPr>
        <w:pStyle w:val="Akapitzlist"/>
        <w:numPr>
          <w:ilvl w:val="3"/>
          <w:numId w:val="96"/>
        </w:numPr>
        <w:ind w:left="284" w:hanging="284"/>
        <w:jc w:val="both"/>
        <w:rPr>
          <w:sz w:val="22"/>
          <w:szCs w:val="22"/>
        </w:rPr>
      </w:pPr>
      <w:r w:rsidRPr="000D6E80">
        <w:rPr>
          <w:sz w:val="22"/>
          <w:szCs w:val="22"/>
        </w:rPr>
        <w:t xml:space="preserve">Wymagania techniczne elementów znakujących - transponderów pasywnych w obudowie </w:t>
      </w:r>
      <w:r w:rsidRPr="000D6E80">
        <w:rPr>
          <w:sz w:val="22"/>
          <w:szCs w:val="22"/>
        </w:rPr>
        <w:br/>
        <w:t>do montażu w warunkach dołowych:</w:t>
      </w:r>
    </w:p>
    <w:p w14:paraId="53183062" w14:textId="77777777" w:rsidR="00455611" w:rsidRPr="000D6E80" w:rsidRDefault="00455611" w:rsidP="007F3BC0">
      <w:pPr>
        <w:pStyle w:val="Akapitzlist"/>
        <w:numPr>
          <w:ilvl w:val="0"/>
          <w:numId w:val="97"/>
        </w:numPr>
        <w:jc w:val="both"/>
        <w:rPr>
          <w:sz w:val="22"/>
          <w:szCs w:val="22"/>
        </w:rPr>
      </w:pPr>
      <w:r w:rsidRPr="000D6E80">
        <w:rPr>
          <w:sz w:val="22"/>
          <w:szCs w:val="22"/>
        </w:rPr>
        <w:t>budowa przeciwwybuchowa,</w:t>
      </w:r>
    </w:p>
    <w:p w14:paraId="620509FF" w14:textId="77777777" w:rsidR="00455611" w:rsidRPr="000D6E80" w:rsidRDefault="00455611" w:rsidP="007F3BC0">
      <w:pPr>
        <w:pStyle w:val="Akapitzlist"/>
        <w:numPr>
          <w:ilvl w:val="0"/>
          <w:numId w:val="97"/>
        </w:numPr>
        <w:jc w:val="both"/>
        <w:rPr>
          <w:sz w:val="22"/>
          <w:szCs w:val="22"/>
        </w:rPr>
      </w:pPr>
      <w:r w:rsidRPr="000D6E80">
        <w:rPr>
          <w:sz w:val="22"/>
          <w:szCs w:val="22"/>
        </w:rPr>
        <w:t>grupa, kategoria I M1,</w:t>
      </w:r>
    </w:p>
    <w:p w14:paraId="765D7923" w14:textId="77777777" w:rsidR="00455611" w:rsidRPr="000D6E80" w:rsidRDefault="00455611" w:rsidP="007F3BC0">
      <w:pPr>
        <w:pStyle w:val="Akapitzlist"/>
        <w:numPr>
          <w:ilvl w:val="0"/>
          <w:numId w:val="97"/>
        </w:numPr>
        <w:jc w:val="both"/>
        <w:rPr>
          <w:sz w:val="22"/>
          <w:szCs w:val="22"/>
        </w:rPr>
      </w:pPr>
      <w:r w:rsidRPr="000D6E80">
        <w:rPr>
          <w:sz w:val="22"/>
          <w:szCs w:val="22"/>
        </w:rPr>
        <w:t xml:space="preserve">częstotliwość pracy 13,56 MHz, </w:t>
      </w:r>
    </w:p>
    <w:p w14:paraId="7AFD3D6E" w14:textId="77777777" w:rsidR="00455611" w:rsidRPr="000D6E80" w:rsidRDefault="00455611" w:rsidP="007F3BC0">
      <w:pPr>
        <w:pStyle w:val="Akapitzlist"/>
        <w:numPr>
          <w:ilvl w:val="0"/>
          <w:numId w:val="97"/>
        </w:numPr>
        <w:jc w:val="both"/>
        <w:rPr>
          <w:sz w:val="22"/>
          <w:szCs w:val="22"/>
        </w:rPr>
      </w:pPr>
      <w:r w:rsidRPr="000D6E80">
        <w:rPr>
          <w:sz w:val="22"/>
          <w:szCs w:val="22"/>
        </w:rPr>
        <w:t>numer identyfikacyjny powinien być zapisany w ogólnie przyjętym standardzie (</w:t>
      </w:r>
      <w:proofErr w:type="spellStart"/>
      <w:r w:rsidRPr="000D6E80">
        <w:rPr>
          <w:sz w:val="22"/>
          <w:szCs w:val="22"/>
        </w:rPr>
        <w:t>Mifare</w:t>
      </w:r>
      <w:proofErr w:type="spellEnd"/>
      <w:r w:rsidRPr="000D6E80">
        <w:rPr>
          <w:sz w:val="22"/>
          <w:szCs w:val="22"/>
        </w:rPr>
        <w:t xml:space="preserve">, ISO 14443 </w:t>
      </w:r>
      <w:proofErr w:type="spellStart"/>
      <w:r w:rsidRPr="000D6E80">
        <w:rPr>
          <w:sz w:val="22"/>
          <w:szCs w:val="22"/>
        </w:rPr>
        <w:t>type</w:t>
      </w:r>
      <w:proofErr w:type="spellEnd"/>
      <w:r w:rsidRPr="000D6E80">
        <w:rPr>
          <w:sz w:val="22"/>
          <w:szCs w:val="22"/>
        </w:rPr>
        <w:t xml:space="preserve"> A/B, ISO 15693, I-CODE) tj. odczytywanym przez terminal mobilny dostosowany do wymaganej częstotliwości,</w:t>
      </w:r>
    </w:p>
    <w:p w14:paraId="602A9FC4" w14:textId="77777777" w:rsidR="00455611" w:rsidRPr="000D6E80" w:rsidRDefault="00455611" w:rsidP="007F3BC0">
      <w:pPr>
        <w:pStyle w:val="Akapitzlist"/>
        <w:numPr>
          <w:ilvl w:val="0"/>
          <w:numId w:val="97"/>
        </w:numPr>
        <w:jc w:val="both"/>
        <w:rPr>
          <w:sz w:val="22"/>
          <w:szCs w:val="22"/>
        </w:rPr>
      </w:pPr>
      <w:r w:rsidRPr="000D6E80">
        <w:rPr>
          <w:sz w:val="22"/>
          <w:szCs w:val="22"/>
        </w:rPr>
        <w:t>temperatura robocza pracy od -10°C do +40 °C,</w:t>
      </w:r>
    </w:p>
    <w:p w14:paraId="5E401751" w14:textId="77777777" w:rsidR="00455611" w:rsidRPr="000D6E80" w:rsidRDefault="00455611" w:rsidP="007F3BC0">
      <w:pPr>
        <w:pStyle w:val="Akapitzlist"/>
        <w:numPr>
          <w:ilvl w:val="0"/>
          <w:numId w:val="97"/>
        </w:numPr>
        <w:jc w:val="both"/>
        <w:rPr>
          <w:sz w:val="22"/>
          <w:szCs w:val="22"/>
        </w:rPr>
      </w:pPr>
      <w:r w:rsidRPr="000D6E80">
        <w:rPr>
          <w:sz w:val="22"/>
          <w:szCs w:val="22"/>
        </w:rPr>
        <w:t>zawarte w trwałej obudowie (np. zalewie z tworzywa) umożliwiającej bezpośredni montaż na środkach trwałych, za pomocą techniki klejenia, spawania lub opaskami</w:t>
      </w:r>
    </w:p>
    <w:p w14:paraId="5BCB5498" w14:textId="77777777" w:rsidR="00455611" w:rsidRPr="000D6E80" w:rsidRDefault="00455611" w:rsidP="007F3BC0">
      <w:pPr>
        <w:pStyle w:val="Akapitzlist"/>
        <w:numPr>
          <w:ilvl w:val="0"/>
          <w:numId w:val="97"/>
        </w:numPr>
        <w:jc w:val="both"/>
        <w:rPr>
          <w:sz w:val="22"/>
          <w:szCs w:val="22"/>
        </w:rPr>
      </w:pPr>
      <w:r w:rsidRPr="000D6E80">
        <w:rPr>
          <w:sz w:val="22"/>
          <w:szCs w:val="22"/>
        </w:rPr>
        <w:t>wymiary umożliwiające trwały montaż poprzez klejenie na podzespołach przedmiotu dostawy, zgodnie z rysunkami stanowiącymi wzory.</w:t>
      </w:r>
    </w:p>
    <w:p w14:paraId="227920B7" w14:textId="77777777" w:rsidR="00455611" w:rsidRPr="000D6E80" w:rsidRDefault="00455611" w:rsidP="00455611">
      <w:pPr>
        <w:jc w:val="right"/>
        <w:outlineLvl w:val="4"/>
        <w:rPr>
          <w:i/>
          <w:sz w:val="22"/>
          <w:szCs w:val="22"/>
        </w:rPr>
      </w:pPr>
    </w:p>
    <w:p w14:paraId="1BE8C9A0" w14:textId="77777777" w:rsidR="00455611" w:rsidRPr="000D6E80" w:rsidRDefault="00455611" w:rsidP="00455611">
      <w:pPr>
        <w:rPr>
          <w:b/>
          <w:bCs/>
          <w:sz w:val="22"/>
          <w:szCs w:val="22"/>
        </w:rPr>
      </w:pPr>
      <w:r w:rsidRPr="000D6E80">
        <w:rPr>
          <w:b/>
          <w:bCs/>
          <w:sz w:val="22"/>
          <w:szCs w:val="22"/>
        </w:rPr>
        <w:br w:type="page"/>
      </w:r>
    </w:p>
    <w:p w14:paraId="4C8BBAFE" w14:textId="77777777" w:rsidR="00455611" w:rsidRPr="000D6E80" w:rsidRDefault="00455611" w:rsidP="00455611">
      <w:pPr>
        <w:jc w:val="center"/>
        <w:rPr>
          <w:b/>
          <w:sz w:val="22"/>
          <w:szCs w:val="22"/>
        </w:rPr>
      </w:pPr>
      <w:r w:rsidRPr="000D6E80">
        <w:rPr>
          <w:b/>
          <w:sz w:val="22"/>
          <w:szCs w:val="22"/>
        </w:rPr>
        <w:lastRenderedPageBreak/>
        <w:t>WYMIARY KONTRUKCJI UMOŻLIWIAJĄCE MONTAŻ</w:t>
      </w:r>
    </w:p>
    <w:p w14:paraId="27918122" w14:textId="77777777" w:rsidR="00455611" w:rsidRPr="000D6E80" w:rsidRDefault="00455611" w:rsidP="00455611">
      <w:pPr>
        <w:tabs>
          <w:tab w:val="left" w:pos="142"/>
          <w:tab w:val="left" w:pos="180"/>
        </w:tabs>
        <w:rPr>
          <w:b/>
          <w:sz w:val="22"/>
          <w:szCs w:val="22"/>
        </w:rPr>
      </w:pPr>
    </w:p>
    <w:p w14:paraId="1413CD8C" w14:textId="77777777" w:rsidR="00455611" w:rsidRPr="000D6E80" w:rsidRDefault="00455611" w:rsidP="00455611">
      <w:pPr>
        <w:pStyle w:val="bullet"/>
        <w:tabs>
          <w:tab w:val="center" w:pos="4896"/>
          <w:tab w:val="right" w:pos="9432"/>
        </w:tabs>
        <w:spacing w:before="120" w:after="0"/>
        <w:jc w:val="center"/>
        <w:rPr>
          <w:b/>
          <w:sz w:val="22"/>
          <w:szCs w:val="22"/>
        </w:rPr>
      </w:pPr>
      <w:r w:rsidRPr="000D6E80">
        <w:rPr>
          <w:b/>
          <w:sz w:val="22"/>
          <w:szCs w:val="22"/>
        </w:rPr>
        <w:t>Zadania nr: - Transpondery pasywne w obudowie do montażu w warunkach dołowych</w:t>
      </w:r>
    </w:p>
    <w:p w14:paraId="56C11F51" w14:textId="77777777" w:rsidR="00455611" w:rsidRPr="000D6E80" w:rsidRDefault="00455611" w:rsidP="00455611">
      <w:pPr>
        <w:tabs>
          <w:tab w:val="right" w:leader="dot" w:pos="10010"/>
        </w:tabs>
        <w:rPr>
          <w:b/>
          <w:sz w:val="22"/>
          <w:szCs w:val="22"/>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455611" w:rsidRPr="000D6E80" w14:paraId="7D42AB18" w14:textId="77777777" w:rsidTr="004D2684">
        <w:trPr>
          <w:trHeight w:val="557"/>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49DB4DC0" w14:textId="77777777" w:rsidR="00455611" w:rsidRPr="000D6E80" w:rsidRDefault="00455611" w:rsidP="004D2684">
            <w:pPr>
              <w:jc w:val="center"/>
              <w:rPr>
                <w:b/>
                <w:bCs/>
                <w:color w:val="000000"/>
                <w:sz w:val="22"/>
                <w:szCs w:val="22"/>
              </w:rPr>
            </w:pPr>
            <w:r w:rsidRPr="000D6E80">
              <w:rPr>
                <w:b/>
                <w:bCs/>
                <w:color w:val="000000"/>
                <w:sz w:val="22"/>
                <w:szCs w:val="22"/>
              </w:rPr>
              <w:t>Nazwa materiału</w:t>
            </w:r>
          </w:p>
        </w:tc>
      </w:tr>
      <w:tr w:rsidR="00455611" w:rsidRPr="000D6E80" w14:paraId="0B5F0181" w14:textId="77777777" w:rsidTr="004D2684">
        <w:trPr>
          <w:trHeight w:val="557"/>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01AAAA97" w14:textId="77777777" w:rsidR="00455611" w:rsidRPr="000D6E80" w:rsidRDefault="00455611" w:rsidP="004D2684">
            <w:pPr>
              <w:jc w:val="center"/>
              <w:rPr>
                <w:b/>
                <w:bCs/>
                <w:color w:val="000000"/>
                <w:sz w:val="22"/>
                <w:szCs w:val="22"/>
              </w:rPr>
            </w:pPr>
          </w:p>
        </w:tc>
      </w:tr>
      <w:tr w:rsidR="00455611" w:rsidRPr="000D6E80" w14:paraId="5DC0A3F1" w14:textId="77777777" w:rsidTr="004D2684">
        <w:trPr>
          <w:trHeight w:val="315"/>
        </w:trPr>
        <w:tc>
          <w:tcPr>
            <w:tcW w:w="9087" w:type="dxa"/>
            <w:tcBorders>
              <w:top w:val="nil"/>
              <w:left w:val="single" w:sz="4" w:space="0" w:color="000000"/>
              <w:bottom w:val="nil"/>
              <w:right w:val="single" w:sz="4" w:space="0" w:color="000000"/>
            </w:tcBorders>
            <w:shd w:val="clear" w:color="FFFFFF" w:fill="FFFFFF"/>
            <w:noWrap/>
            <w:vAlign w:val="center"/>
          </w:tcPr>
          <w:p w14:paraId="56C97081" w14:textId="77777777" w:rsidR="00455611" w:rsidRPr="000D6E80" w:rsidRDefault="00455611" w:rsidP="004D2684">
            <w:pPr>
              <w:jc w:val="both"/>
              <w:rPr>
                <w:sz w:val="22"/>
                <w:szCs w:val="22"/>
              </w:rPr>
            </w:pPr>
          </w:p>
          <w:p w14:paraId="08EDF001" w14:textId="77777777" w:rsidR="00455611" w:rsidRPr="000D6E80" w:rsidRDefault="00455611" w:rsidP="004D2684">
            <w:pPr>
              <w:spacing w:line="320" w:lineRule="atLeast"/>
              <w:jc w:val="both"/>
              <w:rPr>
                <w:sz w:val="22"/>
                <w:szCs w:val="22"/>
              </w:rPr>
            </w:pPr>
            <w:r w:rsidRPr="000D6E80">
              <w:rPr>
                <w:sz w:val="22"/>
                <w:szCs w:val="22"/>
              </w:rPr>
              <w:t xml:space="preserve">Transponder pasywny pracujący w paśmie częstotliwości 13,56 MHz </w:t>
            </w:r>
            <w:r w:rsidRPr="000D6E80">
              <w:rPr>
                <w:sz w:val="22"/>
                <w:szCs w:val="22"/>
              </w:rPr>
              <w:br/>
              <w:t>w obudowach przeznaczonych do montażu na środkach trwałych w warunkach dołowych w wersjach:</w:t>
            </w:r>
          </w:p>
          <w:p w14:paraId="2B1D172E" w14:textId="77777777" w:rsidR="00455611" w:rsidRPr="000D6E80" w:rsidRDefault="00455611" w:rsidP="004D2684">
            <w:pPr>
              <w:spacing w:line="320" w:lineRule="atLeast"/>
              <w:jc w:val="both"/>
              <w:rPr>
                <w:sz w:val="22"/>
                <w:szCs w:val="22"/>
              </w:rPr>
            </w:pPr>
          </w:p>
          <w:p w14:paraId="160EF7C3" w14:textId="77777777" w:rsidR="00455611" w:rsidRPr="000D6E80" w:rsidRDefault="00455611" w:rsidP="007F3BC0">
            <w:pPr>
              <w:pStyle w:val="Akapitzlist"/>
              <w:numPr>
                <w:ilvl w:val="0"/>
                <w:numId w:val="95"/>
              </w:numPr>
              <w:spacing w:line="320" w:lineRule="atLeast"/>
              <w:ind w:left="497" w:hanging="284"/>
              <w:jc w:val="both"/>
              <w:rPr>
                <w:sz w:val="22"/>
                <w:szCs w:val="22"/>
              </w:rPr>
            </w:pPr>
            <w:r w:rsidRPr="000D6E80">
              <w:rPr>
                <w:sz w:val="22"/>
                <w:szCs w:val="22"/>
              </w:rPr>
              <w:t>TRID-02/A- klejony</w:t>
            </w:r>
          </w:p>
          <w:p w14:paraId="5743A238" w14:textId="77777777" w:rsidR="00455611" w:rsidRPr="000D6E80" w:rsidRDefault="00455611" w:rsidP="007F3BC0">
            <w:pPr>
              <w:pStyle w:val="Akapitzlist"/>
              <w:numPr>
                <w:ilvl w:val="0"/>
                <w:numId w:val="95"/>
              </w:numPr>
              <w:spacing w:line="320" w:lineRule="atLeast"/>
              <w:ind w:left="497" w:hanging="284"/>
              <w:jc w:val="both"/>
              <w:rPr>
                <w:sz w:val="22"/>
                <w:szCs w:val="22"/>
              </w:rPr>
            </w:pPr>
            <w:r w:rsidRPr="000D6E80">
              <w:rPr>
                <w:sz w:val="22"/>
                <w:szCs w:val="22"/>
              </w:rPr>
              <w:t>TRID-02/B - klejony</w:t>
            </w:r>
          </w:p>
          <w:p w14:paraId="58B328E4" w14:textId="77777777" w:rsidR="00455611" w:rsidRPr="000D6E80" w:rsidRDefault="00455611" w:rsidP="007F3BC0">
            <w:pPr>
              <w:pStyle w:val="Akapitzlist"/>
              <w:numPr>
                <w:ilvl w:val="0"/>
                <w:numId w:val="95"/>
              </w:numPr>
              <w:spacing w:line="320" w:lineRule="atLeast"/>
              <w:ind w:left="497" w:hanging="284"/>
              <w:jc w:val="both"/>
              <w:rPr>
                <w:sz w:val="22"/>
                <w:szCs w:val="22"/>
              </w:rPr>
            </w:pPr>
            <w:r w:rsidRPr="000D6E80">
              <w:rPr>
                <w:sz w:val="22"/>
                <w:szCs w:val="22"/>
              </w:rPr>
              <w:t>TRID-02/C - klejony</w:t>
            </w:r>
          </w:p>
          <w:p w14:paraId="6C3497E7" w14:textId="77777777" w:rsidR="00455611" w:rsidRPr="000D6E80" w:rsidRDefault="00455611" w:rsidP="007F3BC0">
            <w:pPr>
              <w:pStyle w:val="Akapitzlist"/>
              <w:numPr>
                <w:ilvl w:val="0"/>
                <w:numId w:val="95"/>
              </w:numPr>
              <w:spacing w:line="320" w:lineRule="atLeast"/>
              <w:ind w:left="497" w:hanging="284"/>
              <w:jc w:val="both"/>
              <w:rPr>
                <w:sz w:val="22"/>
                <w:szCs w:val="22"/>
              </w:rPr>
            </w:pPr>
            <w:r w:rsidRPr="000D6E80">
              <w:rPr>
                <w:sz w:val="22"/>
                <w:szCs w:val="22"/>
              </w:rPr>
              <w:t>TRID-02/D - klejony</w:t>
            </w:r>
          </w:p>
          <w:p w14:paraId="38B47A65" w14:textId="77777777" w:rsidR="00455611" w:rsidRPr="000D6E80" w:rsidRDefault="00455611" w:rsidP="007F3BC0">
            <w:pPr>
              <w:pStyle w:val="Akapitzlist"/>
              <w:numPr>
                <w:ilvl w:val="0"/>
                <w:numId w:val="95"/>
              </w:numPr>
              <w:spacing w:line="320" w:lineRule="atLeast"/>
              <w:ind w:left="497" w:hanging="284"/>
              <w:jc w:val="both"/>
              <w:rPr>
                <w:sz w:val="22"/>
                <w:szCs w:val="22"/>
              </w:rPr>
            </w:pPr>
            <w:r w:rsidRPr="000D6E80">
              <w:rPr>
                <w:sz w:val="22"/>
                <w:szCs w:val="22"/>
              </w:rPr>
              <w:t>TRID-02/E - klejony</w:t>
            </w:r>
          </w:p>
          <w:p w14:paraId="7EC849BB" w14:textId="77777777" w:rsidR="00455611" w:rsidRPr="000D6E80" w:rsidRDefault="00455611" w:rsidP="007F3BC0">
            <w:pPr>
              <w:pStyle w:val="Akapitzlist"/>
              <w:numPr>
                <w:ilvl w:val="0"/>
                <w:numId w:val="95"/>
              </w:numPr>
              <w:spacing w:line="320" w:lineRule="atLeast"/>
              <w:ind w:left="497" w:hanging="284"/>
              <w:jc w:val="both"/>
              <w:rPr>
                <w:sz w:val="22"/>
                <w:szCs w:val="22"/>
              </w:rPr>
            </w:pPr>
            <w:r w:rsidRPr="000D6E80">
              <w:rPr>
                <w:sz w:val="22"/>
                <w:szCs w:val="22"/>
              </w:rPr>
              <w:t>TRID-02/F - klejony</w:t>
            </w:r>
          </w:p>
          <w:p w14:paraId="64C1915A" w14:textId="77777777" w:rsidR="00455611" w:rsidRPr="000D6E80" w:rsidRDefault="00455611" w:rsidP="007F3BC0">
            <w:pPr>
              <w:pStyle w:val="Akapitzlist"/>
              <w:numPr>
                <w:ilvl w:val="0"/>
                <w:numId w:val="95"/>
              </w:numPr>
              <w:spacing w:line="320" w:lineRule="atLeast"/>
              <w:ind w:left="497" w:hanging="284"/>
              <w:jc w:val="both"/>
              <w:rPr>
                <w:sz w:val="22"/>
                <w:szCs w:val="22"/>
              </w:rPr>
            </w:pPr>
            <w:r w:rsidRPr="000D6E80">
              <w:rPr>
                <w:sz w:val="22"/>
                <w:szCs w:val="22"/>
              </w:rPr>
              <w:t>TRID-02/H - spawany</w:t>
            </w:r>
          </w:p>
          <w:p w14:paraId="70F224CD" w14:textId="77777777" w:rsidR="00455611" w:rsidRPr="000D6E80" w:rsidRDefault="00455611" w:rsidP="007F3BC0">
            <w:pPr>
              <w:pStyle w:val="Akapitzlist"/>
              <w:numPr>
                <w:ilvl w:val="0"/>
                <w:numId w:val="95"/>
              </w:numPr>
              <w:spacing w:line="320" w:lineRule="atLeast"/>
              <w:ind w:left="497" w:hanging="284"/>
              <w:jc w:val="both"/>
              <w:rPr>
                <w:sz w:val="22"/>
                <w:szCs w:val="22"/>
              </w:rPr>
            </w:pPr>
            <w:r w:rsidRPr="000D6E80">
              <w:rPr>
                <w:sz w:val="22"/>
                <w:szCs w:val="22"/>
              </w:rPr>
              <w:t>TRID-02/K - opaskowy</w:t>
            </w:r>
          </w:p>
          <w:p w14:paraId="147AB706" w14:textId="77777777" w:rsidR="00455611" w:rsidRPr="000D6E80" w:rsidRDefault="00455611" w:rsidP="007F3BC0">
            <w:pPr>
              <w:pStyle w:val="Akapitzlist"/>
              <w:numPr>
                <w:ilvl w:val="0"/>
                <w:numId w:val="95"/>
              </w:numPr>
              <w:spacing w:line="320" w:lineRule="atLeast"/>
              <w:ind w:left="497" w:hanging="284"/>
              <w:jc w:val="both"/>
              <w:rPr>
                <w:sz w:val="22"/>
                <w:szCs w:val="22"/>
              </w:rPr>
            </w:pPr>
            <w:r w:rsidRPr="000D6E80">
              <w:rPr>
                <w:sz w:val="22"/>
                <w:szCs w:val="22"/>
              </w:rPr>
              <w:t>TRID-02/L - opaskowy</w:t>
            </w:r>
          </w:p>
          <w:p w14:paraId="42CC200B" w14:textId="77777777" w:rsidR="00455611" w:rsidRPr="000D6E80" w:rsidRDefault="00455611" w:rsidP="007F3BC0">
            <w:pPr>
              <w:pStyle w:val="Akapitzlist"/>
              <w:numPr>
                <w:ilvl w:val="0"/>
                <w:numId w:val="95"/>
              </w:numPr>
              <w:spacing w:line="320" w:lineRule="atLeast"/>
              <w:ind w:left="497" w:hanging="284"/>
              <w:jc w:val="both"/>
              <w:rPr>
                <w:sz w:val="22"/>
                <w:szCs w:val="22"/>
              </w:rPr>
            </w:pPr>
            <w:r w:rsidRPr="000D6E80">
              <w:rPr>
                <w:sz w:val="22"/>
                <w:szCs w:val="22"/>
              </w:rPr>
              <w:t>TRID-02/L1 – opaskowy</w:t>
            </w:r>
          </w:p>
          <w:p w14:paraId="2BF62F0C" w14:textId="77777777" w:rsidR="00455611" w:rsidRPr="000D6E80" w:rsidRDefault="00455611" w:rsidP="007F3BC0">
            <w:pPr>
              <w:pStyle w:val="Akapitzlist"/>
              <w:numPr>
                <w:ilvl w:val="0"/>
                <w:numId w:val="95"/>
              </w:numPr>
              <w:spacing w:line="320" w:lineRule="atLeast"/>
              <w:ind w:left="497" w:hanging="284"/>
              <w:jc w:val="both"/>
              <w:rPr>
                <w:sz w:val="22"/>
                <w:szCs w:val="22"/>
              </w:rPr>
            </w:pPr>
            <w:r w:rsidRPr="000D6E80">
              <w:rPr>
                <w:sz w:val="22"/>
                <w:szCs w:val="22"/>
              </w:rPr>
              <w:t>TRID-02/L2 - opaskowy</w:t>
            </w:r>
          </w:p>
          <w:p w14:paraId="1E77AC2A" w14:textId="77777777" w:rsidR="00455611" w:rsidRPr="000D6E80" w:rsidRDefault="00455611" w:rsidP="007F3BC0">
            <w:pPr>
              <w:pStyle w:val="Akapitzlist"/>
              <w:numPr>
                <w:ilvl w:val="0"/>
                <w:numId w:val="95"/>
              </w:numPr>
              <w:ind w:left="497" w:hanging="284"/>
              <w:jc w:val="both"/>
              <w:rPr>
                <w:sz w:val="22"/>
                <w:szCs w:val="22"/>
              </w:rPr>
            </w:pPr>
            <w:r w:rsidRPr="000D6E80">
              <w:rPr>
                <w:sz w:val="22"/>
                <w:szCs w:val="22"/>
              </w:rPr>
              <w:t>TRID-02/M - klejony</w:t>
            </w:r>
          </w:p>
          <w:p w14:paraId="701481B3" w14:textId="77777777" w:rsidR="00455611" w:rsidRPr="000D6E80" w:rsidRDefault="00455611" w:rsidP="004D2684">
            <w:pPr>
              <w:pStyle w:val="Akapitzlist"/>
              <w:ind w:left="497"/>
              <w:jc w:val="both"/>
              <w:rPr>
                <w:sz w:val="22"/>
                <w:szCs w:val="22"/>
              </w:rPr>
            </w:pPr>
          </w:p>
        </w:tc>
      </w:tr>
      <w:tr w:rsidR="00455611" w:rsidRPr="000D6E80" w14:paraId="32268400" w14:textId="77777777" w:rsidTr="004D2684">
        <w:trPr>
          <w:trHeight w:val="315"/>
        </w:trPr>
        <w:tc>
          <w:tcPr>
            <w:tcW w:w="9087" w:type="dxa"/>
            <w:tcBorders>
              <w:top w:val="nil"/>
              <w:left w:val="single" w:sz="4" w:space="0" w:color="000000"/>
              <w:bottom w:val="single" w:sz="4" w:space="0" w:color="000000"/>
              <w:right w:val="single" w:sz="4" w:space="0" w:color="000000"/>
            </w:tcBorders>
            <w:shd w:val="clear" w:color="FFFFFF" w:fill="FFFFFF"/>
            <w:noWrap/>
            <w:vAlign w:val="center"/>
          </w:tcPr>
          <w:p w14:paraId="425E2E64" w14:textId="77777777" w:rsidR="00455611" w:rsidRPr="000D6E80" w:rsidRDefault="00455611" w:rsidP="004D2684">
            <w:pPr>
              <w:jc w:val="both"/>
              <w:rPr>
                <w:sz w:val="22"/>
                <w:szCs w:val="22"/>
              </w:rPr>
            </w:pPr>
          </w:p>
        </w:tc>
      </w:tr>
    </w:tbl>
    <w:p w14:paraId="0AA2CD65" w14:textId="77777777" w:rsidR="00455611" w:rsidRPr="000D6E80" w:rsidRDefault="00455611" w:rsidP="00455611">
      <w:pPr>
        <w:rPr>
          <w:b/>
          <w:sz w:val="22"/>
          <w:szCs w:val="22"/>
        </w:rPr>
      </w:pPr>
    </w:p>
    <w:p w14:paraId="22AE438E" w14:textId="77777777" w:rsidR="00455611" w:rsidRPr="00292AF5" w:rsidRDefault="00455611" w:rsidP="00455611">
      <w:pPr>
        <w:rPr>
          <w:rFonts w:ascii="Arial" w:hAnsi="Arial" w:cs="Arial"/>
          <w:b/>
          <w:bCs/>
        </w:rPr>
      </w:pPr>
      <w:r w:rsidRPr="000D6E80">
        <w:rPr>
          <w:b/>
          <w:sz w:val="22"/>
          <w:szCs w:val="22"/>
        </w:rPr>
        <w:br w:type="page"/>
      </w:r>
      <w:bookmarkStart w:id="68" w:name="_Hlk41388241"/>
      <w:r w:rsidRPr="00292AF5">
        <w:rPr>
          <w:rFonts w:ascii="Arial" w:hAnsi="Arial" w:cs="Arial"/>
          <w:b/>
          <w:bCs/>
        </w:rPr>
        <w:lastRenderedPageBreak/>
        <w:t>Wzór A</w:t>
      </w:r>
    </w:p>
    <w:p w14:paraId="12626A57" w14:textId="77777777" w:rsidR="00455611" w:rsidRPr="00292AF5" w:rsidRDefault="00455611" w:rsidP="00455611">
      <w:pPr>
        <w:rPr>
          <w:rFonts w:ascii="Arial" w:hAnsi="Arial" w:cs="Arial"/>
          <w:b/>
          <w:bCs/>
        </w:rPr>
      </w:pPr>
      <w:r w:rsidRPr="00292AF5">
        <w:rPr>
          <w:rFonts w:ascii="Arial" w:hAnsi="Arial" w:cs="Arial"/>
          <w:b/>
          <w:bCs/>
        </w:rPr>
        <w:t>(TRID-02/A)</w:t>
      </w:r>
    </w:p>
    <w:p w14:paraId="64965795" w14:textId="77777777" w:rsidR="00455611" w:rsidRPr="00292AF5" w:rsidRDefault="00455611" w:rsidP="00455611">
      <w:pPr>
        <w:jc w:val="center"/>
        <w:rPr>
          <w:rFonts w:ascii="Arial" w:hAnsi="Arial" w:cs="Arial"/>
          <w:b/>
          <w:bCs/>
        </w:rPr>
      </w:pPr>
      <w:bookmarkStart w:id="69" w:name="_Hlk41388193"/>
      <w:r w:rsidRPr="00292AF5">
        <w:rPr>
          <w:b/>
          <w:noProof/>
        </w:rPr>
        <w:drawing>
          <wp:inline distT="0" distB="0" distL="0" distR="0" wp14:anchorId="7DC7CC2B" wp14:editId="74F08D72">
            <wp:extent cx="3418091" cy="410094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69"/>
    </w:p>
    <w:bookmarkEnd w:id="68"/>
    <w:p w14:paraId="76AAD002" w14:textId="77777777" w:rsidR="00455611" w:rsidRPr="00292AF5" w:rsidRDefault="00455611" w:rsidP="00455611">
      <w:pPr>
        <w:tabs>
          <w:tab w:val="left" w:pos="142"/>
          <w:tab w:val="left" w:pos="180"/>
        </w:tabs>
        <w:rPr>
          <w:b/>
          <w:sz w:val="22"/>
          <w:szCs w:val="22"/>
        </w:rPr>
      </w:pPr>
    </w:p>
    <w:p w14:paraId="11FAD79D" w14:textId="77777777" w:rsidR="00455611" w:rsidRPr="00292AF5" w:rsidRDefault="00455611" w:rsidP="00455611">
      <w:pPr>
        <w:rPr>
          <w:rFonts w:ascii="Arial" w:hAnsi="Arial" w:cs="Arial"/>
          <w:b/>
          <w:bCs/>
        </w:rPr>
      </w:pPr>
      <w:r w:rsidRPr="00292AF5">
        <w:rPr>
          <w:rFonts w:ascii="Arial" w:hAnsi="Arial" w:cs="Arial"/>
          <w:b/>
          <w:bCs/>
        </w:rPr>
        <w:t>Wzór B</w:t>
      </w:r>
    </w:p>
    <w:p w14:paraId="5F2E5150" w14:textId="77777777" w:rsidR="00455611" w:rsidRPr="00292AF5" w:rsidRDefault="00455611" w:rsidP="00455611">
      <w:pPr>
        <w:jc w:val="both"/>
        <w:rPr>
          <w:rFonts w:ascii="Arial" w:hAnsi="Arial" w:cs="Arial"/>
          <w:b/>
          <w:bCs/>
        </w:rPr>
      </w:pPr>
      <w:r w:rsidRPr="00292AF5">
        <w:rPr>
          <w:rFonts w:ascii="Arial" w:hAnsi="Arial" w:cs="Arial"/>
          <w:b/>
          <w:bCs/>
        </w:rPr>
        <w:t>(TRID-02/B)</w:t>
      </w:r>
    </w:p>
    <w:p w14:paraId="0EF25B82" w14:textId="77777777" w:rsidR="00455611" w:rsidRPr="00292AF5" w:rsidRDefault="00455611" w:rsidP="00455611">
      <w:pPr>
        <w:jc w:val="both"/>
        <w:rPr>
          <w:rFonts w:ascii="Arial" w:hAnsi="Arial" w:cs="Arial"/>
          <w:b/>
          <w:bCs/>
        </w:rPr>
      </w:pPr>
    </w:p>
    <w:p w14:paraId="02AD3DDB" w14:textId="77777777" w:rsidR="00455611" w:rsidRPr="00292AF5" w:rsidRDefault="00455611" w:rsidP="00455611">
      <w:pPr>
        <w:jc w:val="center"/>
        <w:rPr>
          <w:rFonts w:ascii="Arial" w:hAnsi="Arial" w:cs="Arial"/>
          <w:b/>
          <w:bCs/>
        </w:rPr>
      </w:pPr>
      <w:r w:rsidRPr="00292AF5">
        <w:rPr>
          <w:b/>
          <w:noProof/>
        </w:rPr>
        <w:drawing>
          <wp:inline distT="0" distB="0" distL="0" distR="0" wp14:anchorId="4B6F4A1F" wp14:editId="077B5CE9">
            <wp:extent cx="4170027" cy="3546764"/>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4">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4B2AB3CE" w14:textId="77777777" w:rsidR="00455611" w:rsidRPr="00292AF5" w:rsidRDefault="00455611" w:rsidP="00455611">
      <w:pPr>
        <w:tabs>
          <w:tab w:val="left" w:pos="142"/>
          <w:tab w:val="left" w:pos="180"/>
        </w:tabs>
        <w:rPr>
          <w:b/>
          <w:sz w:val="22"/>
          <w:szCs w:val="22"/>
        </w:rPr>
      </w:pPr>
    </w:p>
    <w:p w14:paraId="4040B6FC" w14:textId="77777777" w:rsidR="00455611" w:rsidRPr="00292AF5" w:rsidRDefault="00455611" w:rsidP="00455611">
      <w:pPr>
        <w:rPr>
          <w:rFonts w:ascii="Arial" w:hAnsi="Arial" w:cs="Arial"/>
          <w:b/>
          <w:bCs/>
        </w:rPr>
      </w:pPr>
      <w:r w:rsidRPr="00292AF5">
        <w:rPr>
          <w:rFonts w:ascii="Arial" w:hAnsi="Arial" w:cs="Arial"/>
          <w:b/>
          <w:bCs/>
        </w:rPr>
        <w:lastRenderedPageBreak/>
        <w:t>Wzór C</w:t>
      </w:r>
    </w:p>
    <w:p w14:paraId="0DB8C787" w14:textId="77777777" w:rsidR="00455611" w:rsidRPr="00292AF5" w:rsidRDefault="00455611" w:rsidP="00455611">
      <w:pPr>
        <w:rPr>
          <w:rFonts w:ascii="Arial" w:hAnsi="Arial" w:cs="Arial"/>
          <w:b/>
          <w:bCs/>
        </w:rPr>
      </w:pPr>
      <w:r w:rsidRPr="00292AF5">
        <w:rPr>
          <w:rFonts w:ascii="Arial" w:hAnsi="Arial" w:cs="Arial"/>
          <w:b/>
          <w:bCs/>
        </w:rPr>
        <w:t>(TRID-02/C)</w:t>
      </w:r>
    </w:p>
    <w:p w14:paraId="04CB41B1" w14:textId="77777777" w:rsidR="00455611" w:rsidRPr="00292AF5" w:rsidRDefault="00455611" w:rsidP="00455611">
      <w:pPr>
        <w:jc w:val="center"/>
        <w:rPr>
          <w:rFonts w:ascii="Arial" w:hAnsi="Arial" w:cs="Arial"/>
          <w:b/>
          <w:bCs/>
        </w:rPr>
      </w:pPr>
      <w:r w:rsidRPr="00292AF5">
        <w:rPr>
          <w:b/>
          <w:noProof/>
        </w:rPr>
        <w:drawing>
          <wp:inline distT="0" distB="0" distL="0" distR="0" wp14:anchorId="22A7FB5D" wp14:editId="2162D26A">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04A3C6E5" w14:textId="77777777" w:rsidR="00455611" w:rsidRPr="00292AF5" w:rsidRDefault="00455611" w:rsidP="00455611">
      <w:pPr>
        <w:rPr>
          <w:rFonts w:ascii="Arial" w:hAnsi="Arial" w:cs="Arial"/>
          <w:b/>
          <w:bCs/>
        </w:rPr>
      </w:pPr>
      <w:r w:rsidRPr="00292AF5">
        <w:rPr>
          <w:rFonts w:ascii="Arial" w:hAnsi="Arial" w:cs="Arial"/>
          <w:b/>
          <w:bCs/>
        </w:rPr>
        <w:t>Wzór D</w:t>
      </w:r>
    </w:p>
    <w:p w14:paraId="1A11FD62" w14:textId="77777777" w:rsidR="00455611" w:rsidRPr="00292AF5" w:rsidRDefault="00455611" w:rsidP="00455611">
      <w:pPr>
        <w:rPr>
          <w:rFonts w:ascii="Arial" w:hAnsi="Arial" w:cs="Arial"/>
          <w:b/>
          <w:bCs/>
        </w:rPr>
      </w:pPr>
      <w:r w:rsidRPr="00292AF5">
        <w:rPr>
          <w:rFonts w:ascii="Arial" w:hAnsi="Arial" w:cs="Arial"/>
          <w:b/>
          <w:bCs/>
        </w:rPr>
        <w:t>(TRID-02/D)</w:t>
      </w:r>
    </w:p>
    <w:p w14:paraId="3F32694D" w14:textId="77777777" w:rsidR="00455611" w:rsidRPr="00292AF5" w:rsidRDefault="00455611" w:rsidP="00455611">
      <w:pPr>
        <w:rPr>
          <w:rFonts w:ascii="Arial" w:hAnsi="Arial" w:cs="Arial"/>
          <w:b/>
          <w:bCs/>
        </w:rPr>
      </w:pPr>
    </w:p>
    <w:p w14:paraId="0BFE7A81" w14:textId="77777777" w:rsidR="00455611" w:rsidRDefault="00455611" w:rsidP="00455611">
      <w:pPr>
        <w:jc w:val="center"/>
        <w:rPr>
          <w:rFonts w:ascii="Arial" w:hAnsi="Arial" w:cs="Arial"/>
          <w:b/>
          <w:bCs/>
        </w:rPr>
      </w:pPr>
    </w:p>
    <w:p w14:paraId="3CAE5DF0" w14:textId="77777777" w:rsidR="00455611" w:rsidRPr="00292AF5" w:rsidRDefault="00455611" w:rsidP="00455611">
      <w:pPr>
        <w:jc w:val="center"/>
        <w:rPr>
          <w:rFonts w:ascii="Arial" w:hAnsi="Arial" w:cs="Arial"/>
          <w:b/>
          <w:bCs/>
        </w:rPr>
      </w:pPr>
      <w:r w:rsidRPr="00292AF5">
        <w:rPr>
          <w:b/>
          <w:noProof/>
        </w:rPr>
        <w:drawing>
          <wp:inline distT="0" distB="0" distL="0" distR="0" wp14:anchorId="672EE5C0" wp14:editId="0D30EE44">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08568713" w14:textId="77777777" w:rsidR="00455611" w:rsidRPr="00292AF5" w:rsidRDefault="00455611" w:rsidP="00455611">
      <w:pPr>
        <w:tabs>
          <w:tab w:val="left" w:pos="142"/>
          <w:tab w:val="left" w:pos="180"/>
        </w:tabs>
        <w:rPr>
          <w:b/>
          <w:sz w:val="22"/>
          <w:szCs w:val="22"/>
        </w:rPr>
      </w:pPr>
    </w:p>
    <w:p w14:paraId="7A8890EE" w14:textId="77777777" w:rsidR="00455611" w:rsidRPr="00292AF5" w:rsidRDefault="00455611" w:rsidP="00455611">
      <w:pPr>
        <w:tabs>
          <w:tab w:val="right" w:leader="dot" w:pos="10010"/>
        </w:tabs>
        <w:rPr>
          <w:rFonts w:ascii="Arial" w:hAnsi="Arial" w:cs="Arial"/>
          <w:b/>
          <w:bCs/>
        </w:rPr>
      </w:pPr>
      <w:r w:rsidRPr="00292AF5">
        <w:rPr>
          <w:rFonts w:ascii="Arial" w:hAnsi="Arial" w:cs="Arial"/>
          <w:b/>
          <w:bCs/>
        </w:rPr>
        <w:lastRenderedPageBreak/>
        <w:t>Wzór E</w:t>
      </w:r>
    </w:p>
    <w:p w14:paraId="642D0108" w14:textId="77777777" w:rsidR="00455611" w:rsidRPr="00292AF5" w:rsidRDefault="00455611" w:rsidP="00455611">
      <w:pPr>
        <w:rPr>
          <w:rFonts w:ascii="Arial" w:hAnsi="Arial" w:cs="Arial"/>
          <w:b/>
          <w:bCs/>
        </w:rPr>
      </w:pPr>
      <w:r w:rsidRPr="00292AF5">
        <w:rPr>
          <w:b/>
          <w:noProof/>
          <w:sz w:val="22"/>
          <w:szCs w:val="22"/>
        </w:rPr>
        <w:drawing>
          <wp:anchor distT="0" distB="0" distL="114300" distR="114300" simplePos="0" relativeHeight="251659264" behindDoc="0" locked="0" layoutInCell="1" allowOverlap="1" wp14:anchorId="29314F51" wp14:editId="63BC9B22">
            <wp:simplePos x="0" y="0"/>
            <wp:positionH relativeFrom="column">
              <wp:posOffset>1574800</wp:posOffset>
            </wp:positionH>
            <wp:positionV relativeFrom="paragraph">
              <wp:posOffset>-3175</wp:posOffset>
            </wp:positionV>
            <wp:extent cx="2825750" cy="3546475"/>
            <wp:effectExtent l="0" t="0" r="0" b="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2AF5">
        <w:rPr>
          <w:rFonts w:ascii="Arial" w:hAnsi="Arial" w:cs="Arial"/>
          <w:b/>
          <w:bCs/>
        </w:rPr>
        <w:t>(TRID-02/E)</w:t>
      </w:r>
    </w:p>
    <w:p w14:paraId="2D8D7270" w14:textId="77777777" w:rsidR="00455611" w:rsidRPr="00292AF5" w:rsidRDefault="00455611" w:rsidP="00455611">
      <w:pPr>
        <w:rPr>
          <w:rFonts w:ascii="Arial" w:hAnsi="Arial" w:cs="Arial"/>
          <w:b/>
          <w:bCs/>
        </w:rPr>
      </w:pPr>
    </w:p>
    <w:p w14:paraId="266C070F" w14:textId="77777777" w:rsidR="00455611" w:rsidRPr="00292AF5" w:rsidRDefault="00455611" w:rsidP="00455611">
      <w:pPr>
        <w:rPr>
          <w:sz w:val="22"/>
          <w:szCs w:val="22"/>
        </w:rPr>
      </w:pPr>
    </w:p>
    <w:p w14:paraId="19579229" w14:textId="77777777" w:rsidR="00455611" w:rsidRPr="00292AF5" w:rsidRDefault="00455611" w:rsidP="00455611">
      <w:pPr>
        <w:rPr>
          <w:sz w:val="22"/>
          <w:szCs w:val="22"/>
        </w:rPr>
      </w:pPr>
    </w:p>
    <w:p w14:paraId="4F8EDBDA" w14:textId="77777777" w:rsidR="00455611" w:rsidRPr="00292AF5" w:rsidRDefault="00455611" w:rsidP="00455611">
      <w:pPr>
        <w:rPr>
          <w:sz w:val="22"/>
          <w:szCs w:val="22"/>
        </w:rPr>
      </w:pPr>
    </w:p>
    <w:p w14:paraId="36951370" w14:textId="77777777" w:rsidR="00455611" w:rsidRPr="00292AF5" w:rsidRDefault="00455611" w:rsidP="00455611">
      <w:pPr>
        <w:rPr>
          <w:sz w:val="22"/>
          <w:szCs w:val="22"/>
        </w:rPr>
      </w:pPr>
    </w:p>
    <w:p w14:paraId="10176FFB" w14:textId="77777777" w:rsidR="00455611" w:rsidRPr="00292AF5" w:rsidRDefault="00455611" w:rsidP="00455611">
      <w:pPr>
        <w:rPr>
          <w:sz w:val="22"/>
          <w:szCs w:val="22"/>
        </w:rPr>
      </w:pPr>
    </w:p>
    <w:p w14:paraId="6E2F9DD0" w14:textId="77777777" w:rsidR="00455611" w:rsidRPr="00292AF5" w:rsidRDefault="00455611" w:rsidP="00455611">
      <w:pPr>
        <w:rPr>
          <w:sz w:val="22"/>
          <w:szCs w:val="22"/>
        </w:rPr>
      </w:pPr>
    </w:p>
    <w:p w14:paraId="33C62628" w14:textId="77777777" w:rsidR="00455611" w:rsidRPr="00292AF5" w:rsidRDefault="00455611" w:rsidP="00455611">
      <w:pPr>
        <w:rPr>
          <w:sz w:val="22"/>
          <w:szCs w:val="22"/>
        </w:rPr>
      </w:pPr>
    </w:p>
    <w:p w14:paraId="53B28E18" w14:textId="77777777" w:rsidR="00455611" w:rsidRPr="00292AF5" w:rsidRDefault="00455611" w:rsidP="00455611">
      <w:pPr>
        <w:rPr>
          <w:sz w:val="22"/>
          <w:szCs w:val="22"/>
        </w:rPr>
      </w:pPr>
    </w:p>
    <w:p w14:paraId="04020617" w14:textId="77777777" w:rsidR="00455611" w:rsidRPr="00292AF5" w:rsidRDefault="00455611" w:rsidP="00455611">
      <w:pPr>
        <w:rPr>
          <w:sz w:val="22"/>
          <w:szCs w:val="22"/>
        </w:rPr>
      </w:pPr>
    </w:p>
    <w:p w14:paraId="5CB04BE3" w14:textId="77777777" w:rsidR="00455611" w:rsidRPr="00292AF5" w:rsidRDefault="00455611" w:rsidP="00455611">
      <w:pPr>
        <w:rPr>
          <w:sz w:val="22"/>
          <w:szCs w:val="22"/>
        </w:rPr>
      </w:pPr>
    </w:p>
    <w:p w14:paraId="725C31C2" w14:textId="77777777" w:rsidR="00455611" w:rsidRPr="00292AF5" w:rsidRDefault="00455611" w:rsidP="00455611">
      <w:pPr>
        <w:rPr>
          <w:sz w:val="22"/>
          <w:szCs w:val="22"/>
        </w:rPr>
      </w:pPr>
    </w:p>
    <w:p w14:paraId="55EDC7B3" w14:textId="77777777" w:rsidR="00455611" w:rsidRPr="00292AF5" w:rsidRDefault="00455611" w:rsidP="00455611">
      <w:pPr>
        <w:rPr>
          <w:sz w:val="22"/>
          <w:szCs w:val="22"/>
        </w:rPr>
      </w:pPr>
    </w:p>
    <w:p w14:paraId="1E131158" w14:textId="77777777" w:rsidR="00455611" w:rsidRPr="00292AF5" w:rsidRDefault="00455611" w:rsidP="00455611">
      <w:pPr>
        <w:rPr>
          <w:sz w:val="22"/>
          <w:szCs w:val="22"/>
        </w:rPr>
      </w:pPr>
    </w:p>
    <w:p w14:paraId="5C8D2559" w14:textId="77777777" w:rsidR="00455611" w:rsidRPr="00292AF5" w:rsidRDefault="00455611" w:rsidP="00455611">
      <w:pPr>
        <w:rPr>
          <w:sz w:val="22"/>
          <w:szCs w:val="22"/>
        </w:rPr>
      </w:pPr>
    </w:p>
    <w:p w14:paraId="2DDEB301" w14:textId="77777777" w:rsidR="00455611" w:rsidRPr="00292AF5" w:rsidRDefault="00455611" w:rsidP="00455611">
      <w:pPr>
        <w:rPr>
          <w:sz w:val="22"/>
          <w:szCs w:val="22"/>
        </w:rPr>
      </w:pPr>
    </w:p>
    <w:p w14:paraId="538607E0" w14:textId="77777777" w:rsidR="00455611" w:rsidRPr="00292AF5" w:rsidRDefault="00455611" w:rsidP="00455611">
      <w:pPr>
        <w:rPr>
          <w:sz w:val="22"/>
          <w:szCs w:val="22"/>
        </w:rPr>
      </w:pPr>
    </w:p>
    <w:p w14:paraId="57E90666" w14:textId="77777777" w:rsidR="00455611" w:rsidRPr="00292AF5" w:rsidRDefault="00455611" w:rsidP="00455611">
      <w:pPr>
        <w:rPr>
          <w:sz w:val="22"/>
          <w:szCs w:val="22"/>
        </w:rPr>
      </w:pPr>
    </w:p>
    <w:p w14:paraId="21A751B8" w14:textId="77777777" w:rsidR="00455611" w:rsidRPr="00292AF5" w:rsidRDefault="00455611" w:rsidP="00455611">
      <w:pPr>
        <w:rPr>
          <w:sz w:val="22"/>
          <w:szCs w:val="22"/>
        </w:rPr>
      </w:pPr>
    </w:p>
    <w:p w14:paraId="2AF6D171" w14:textId="77777777" w:rsidR="00455611" w:rsidRPr="00292AF5" w:rsidRDefault="00455611" w:rsidP="00455611">
      <w:pPr>
        <w:rPr>
          <w:sz w:val="22"/>
          <w:szCs w:val="22"/>
        </w:rPr>
      </w:pPr>
    </w:p>
    <w:p w14:paraId="59CDAE78" w14:textId="77777777" w:rsidR="00455611" w:rsidRPr="00292AF5" w:rsidRDefault="00455611" w:rsidP="00455611">
      <w:pPr>
        <w:rPr>
          <w:sz w:val="22"/>
          <w:szCs w:val="22"/>
        </w:rPr>
      </w:pPr>
    </w:p>
    <w:p w14:paraId="42AB2A4E" w14:textId="77777777" w:rsidR="00455611" w:rsidRPr="00292AF5" w:rsidRDefault="00455611" w:rsidP="00455611">
      <w:pPr>
        <w:rPr>
          <w:sz w:val="22"/>
          <w:szCs w:val="22"/>
        </w:rPr>
      </w:pPr>
    </w:p>
    <w:p w14:paraId="3B82BDB7" w14:textId="77777777" w:rsidR="00455611" w:rsidRPr="00292AF5" w:rsidRDefault="00455611" w:rsidP="00455611">
      <w:pPr>
        <w:tabs>
          <w:tab w:val="right" w:leader="dot" w:pos="10010"/>
        </w:tabs>
        <w:rPr>
          <w:rFonts w:ascii="Arial" w:hAnsi="Arial" w:cs="Arial"/>
          <w:b/>
          <w:bCs/>
        </w:rPr>
      </w:pPr>
      <w:r w:rsidRPr="00292AF5">
        <w:rPr>
          <w:rFonts w:ascii="Arial" w:hAnsi="Arial" w:cs="Arial"/>
          <w:b/>
          <w:bCs/>
        </w:rPr>
        <w:t>Wzór F</w:t>
      </w:r>
    </w:p>
    <w:p w14:paraId="21B4E4FB" w14:textId="77777777" w:rsidR="00455611" w:rsidRPr="00292AF5" w:rsidRDefault="00455611" w:rsidP="00455611">
      <w:pPr>
        <w:rPr>
          <w:rFonts w:ascii="Arial" w:hAnsi="Arial" w:cs="Arial"/>
          <w:b/>
          <w:bCs/>
        </w:rPr>
      </w:pPr>
      <w:r w:rsidRPr="00292AF5">
        <w:rPr>
          <w:rFonts w:ascii="Arial" w:hAnsi="Arial" w:cs="Arial"/>
          <w:b/>
          <w:bCs/>
        </w:rPr>
        <w:t>(TRID-02/F)</w:t>
      </w:r>
    </w:p>
    <w:p w14:paraId="33C1404F" w14:textId="77777777" w:rsidR="00455611" w:rsidRPr="00292AF5" w:rsidRDefault="00455611" w:rsidP="00455611">
      <w:pPr>
        <w:jc w:val="center"/>
        <w:rPr>
          <w:rFonts w:ascii="Arial" w:hAnsi="Arial" w:cs="Arial"/>
          <w:b/>
          <w:bCs/>
        </w:rPr>
      </w:pPr>
      <w:r w:rsidRPr="00292AF5">
        <w:rPr>
          <w:b/>
          <w:noProof/>
        </w:rPr>
        <w:drawing>
          <wp:inline distT="0" distB="0" distL="0" distR="0" wp14:anchorId="559856D8" wp14:editId="50488119">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17CCE959" w14:textId="77777777" w:rsidR="00455611" w:rsidRPr="00292AF5" w:rsidRDefault="00455611" w:rsidP="00455611">
      <w:pPr>
        <w:spacing w:after="160" w:line="259" w:lineRule="auto"/>
        <w:rPr>
          <w:rFonts w:ascii="Arial" w:hAnsi="Arial" w:cs="Arial"/>
          <w:b/>
          <w:bCs/>
        </w:rPr>
      </w:pPr>
      <w:r w:rsidRPr="00292AF5">
        <w:rPr>
          <w:rFonts w:ascii="Arial" w:hAnsi="Arial" w:cs="Arial"/>
          <w:b/>
          <w:bCs/>
        </w:rPr>
        <w:br w:type="page"/>
      </w:r>
    </w:p>
    <w:p w14:paraId="2B20BC39" w14:textId="77777777" w:rsidR="00455611" w:rsidRPr="00292AF5" w:rsidRDefault="00455611" w:rsidP="00455611">
      <w:pPr>
        <w:tabs>
          <w:tab w:val="right" w:leader="dot" w:pos="10010"/>
        </w:tabs>
        <w:rPr>
          <w:rFonts w:ascii="Arial" w:hAnsi="Arial" w:cs="Arial"/>
          <w:b/>
          <w:bCs/>
        </w:rPr>
      </w:pPr>
    </w:p>
    <w:p w14:paraId="21E195B9" w14:textId="77777777" w:rsidR="00455611" w:rsidRPr="00292AF5" w:rsidRDefault="00455611" w:rsidP="00455611">
      <w:pPr>
        <w:tabs>
          <w:tab w:val="right" w:leader="dot" w:pos="10010"/>
        </w:tabs>
        <w:rPr>
          <w:rFonts w:ascii="Arial" w:hAnsi="Arial" w:cs="Arial"/>
          <w:b/>
          <w:bCs/>
        </w:rPr>
      </w:pPr>
      <w:r w:rsidRPr="00292AF5">
        <w:rPr>
          <w:rFonts w:ascii="Arial" w:hAnsi="Arial" w:cs="Arial"/>
          <w:b/>
          <w:bCs/>
        </w:rPr>
        <w:t>Wzór M</w:t>
      </w:r>
    </w:p>
    <w:p w14:paraId="6639AAD4" w14:textId="77777777" w:rsidR="00455611" w:rsidRPr="00292AF5" w:rsidRDefault="00455611" w:rsidP="00455611">
      <w:pPr>
        <w:tabs>
          <w:tab w:val="right" w:leader="dot" w:pos="10010"/>
        </w:tabs>
        <w:rPr>
          <w:rFonts w:ascii="Arial" w:hAnsi="Arial" w:cs="Arial"/>
          <w:b/>
          <w:bCs/>
        </w:rPr>
      </w:pPr>
      <w:r w:rsidRPr="00292AF5">
        <w:rPr>
          <w:rFonts w:ascii="Arial" w:hAnsi="Arial" w:cs="Arial"/>
          <w:b/>
          <w:bCs/>
        </w:rPr>
        <w:t>(TRID-02/M)</w:t>
      </w:r>
    </w:p>
    <w:p w14:paraId="4D5B71F0" w14:textId="77777777" w:rsidR="00455611" w:rsidRPr="00292AF5" w:rsidRDefault="00455611" w:rsidP="00455611">
      <w:pPr>
        <w:tabs>
          <w:tab w:val="right" w:leader="dot" w:pos="10010"/>
        </w:tabs>
        <w:rPr>
          <w:rFonts w:ascii="Arial" w:hAnsi="Arial" w:cs="Arial"/>
          <w:b/>
          <w:bCs/>
        </w:rPr>
      </w:pPr>
    </w:p>
    <w:p w14:paraId="482EE5BE" w14:textId="77777777" w:rsidR="00455611" w:rsidRPr="00292AF5" w:rsidRDefault="00455611" w:rsidP="00455611">
      <w:pPr>
        <w:tabs>
          <w:tab w:val="right" w:leader="dot" w:pos="10010"/>
        </w:tabs>
        <w:rPr>
          <w:rFonts w:ascii="Arial" w:hAnsi="Arial" w:cs="Arial"/>
          <w:b/>
          <w:bCs/>
        </w:rPr>
      </w:pPr>
    </w:p>
    <w:p w14:paraId="4A3096E5" w14:textId="77777777" w:rsidR="00455611" w:rsidRPr="00292AF5" w:rsidRDefault="00455611" w:rsidP="00455611">
      <w:pPr>
        <w:tabs>
          <w:tab w:val="right" w:leader="dot" w:pos="10010"/>
        </w:tabs>
        <w:rPr>
          <w:rFonts w:ascii="Arial" w:hAnsi="Arial" w:cs="Arial"/>
          <w:b/>
          <w:bCs/>
        </w:rPr>
      </w:pPr>
    </w:p>
    <w:p w14:paraId="4519A61C" w14:textId="77777777" w:rsidR="00455611" w:rsidRPr="00292AF5" w:rsidRDefault="00455611" w:rsidP="00455611">
      <w:pPr>
        <w:tabs>
          <w:tab w:val="left" w:pos="1230"/>
        </w:tabs>
        <w:jc w:val="center"/>
        <w:rPr>
          <w:sz w:val="22"/>
          <w:szCs w:val="22"/>
        </w:rPr>
      </w:pPr>
      <w:r w:rsidRPr="00292AF5">
        <w:rPr>
          <w:noProof/>
          <w:sz w:val="22"/>
          <w:szCs w:val="22"/>
        </w:rPr>
        <w:drawing>
          <wp:inline distT="0" distB="0" distL="0" distR="0" wp14:anchorId="088D73C0" wp14:editId="359E5428">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04064EA0" w14:textId="77777777" w:rsidR="00455611" w:rsidRPr="00292AF5" w:rsidRDefault="00455611" w:rsidP="00455611">
      <w:pPr>
        <w:tabs>
          <w:tab w:val="left" w:pos="1230"/>
        </w:tabs>
        <w:rPr>
          <w:sz w:val="22"/>
          <w:szCs w:val="22"/>
        </w:rPr>
      </w:pPr>
    </w:p>
    <w:p w14:paraId="01030A6C" w14:textId="77777777" w:rsidR="00455611" w:rsidRPr="00292AF5" w:rsidRDefault="00455611" w:rsidP="00455611">
      <w:pPr>
        <w:tabs>
          <w:tab w:val="left" w:pos="1230"/>
        </w:tabs>
        <w:rPr>
          <w:sz w:val="22"/>
          <w:szCs w:val="22"/>
        </w:rPr>
      </w:pPr>
    </w:p>
    <w:p w14:paraId="6CB390D9" w14:textId="77777777" w:rsidR="00455611" w:rsidRPr="00292AF5" w:rsidRDefault="00455611" w:rsidP="00455611">
      <w:pPr>
        <w:tabs>
          <w:tab w:val="left" w:pos="1230"/>
        </w:tabs>
        <w:rPr>
          <w:sz w:val="22"/>
          <w:szCs w:val="22"/>
        </w:rPr>
      </w:pPr>
    </w:p>
    <w:p w14:paraId="3FC8B6D7" w14:textId="77777777" w:rsidR="00455611" w:rsidRPr="00292AF5" w:rsidRDefault="00455611" w:rsidP="00455611">
      <w:pPr>
        <w:tabs>
          <w:tab w:val="left" w:pos="1230"/>
        </w:tabs>
        <w:rPr>
          <w:sz w:val="22"/>
          <w:szCs w:val="22"/>
        </w:rPr>
      </w:pPr>
    </w:p>
    <w:p w14:paraId="121B2B9A" w14:textId="77777777" w:rsidR="00455611" w:rsidRPr="00292AF5" w:rsidRDefault="00455611" w:rsidP="00455611">
      <w:pPr>
        <w:tabs>
          <w:tab w:val="left" w:pos="1230"/>
        </w:tabs>
        <w:rPr>
          <w:sz w:val="22"/>
          <w:szCs w:val="22"/>
        </w:rPr>
      </w:pPr>
    </w:p>
    <w:p w14:paraId="37647016" w14:textId="77777777" w:rsidR="00455611" w:rsidRPr="00292AF5" w:rsidRDefault="00455611" w:rsidP="00455611">
      <w:pPr>
        <w:tabs>
          <w:tab w:val="left" w:pos="1230"/>
        </w:tabs>
        <w:rPr>
          <w:sz w:val="22"/>
          <w:szCs w:val="22"/>
        </w:rPr>
      </w:pPr>
    </w:p>
    <w:p w14:paraId="232CDE3A" w14:textId="77777777" w:rsidR="00455611" w:rsidRPr="00292AF5" w:rsidRDefault="00455611" w:rsidP="00455611">
      <w:pPr>
        <w:tabs>
          <w:tab w:val="left" w:pos="1230"/>
        </w:tabs>
        <w:rPr>
          <w:sz w:val="22"/>
          <w:szCs w:val="22"/>
        </w:rPr>
      </w:pPr>
    </w:p>
    <w:p w14:paraId="0B560F92" w14:textId="77777777" w:rsidR="00455611" w:rsidRPr="00292AF5" w:rsidRDefault="00455611" w:rsidP="00455611">
      <w:pPr>
        <w:tabs>
          <w:tab w:val="left" w:pos="1230"/>
        </w:tabs>
        <w:rPr>
          <w:sz w:val="22"/>
          <w:szCs w:val="22"/>
        </w:rPr>
      </w:pPr>
    </w:p>
    <w:p w14:paraId="7FA005DD" w14:textId="77777777" w:rsidR="00455611" w:rsidRPr="00292AF5" w:rsidRDefault="00455611" w:rsidP="00455611">
      <w:pPr>
        <w:tabs>
          <w:tab w:val="left" w:pos="1230"/>
        </w:tabs>
        <w:rPr>
          <w:sz w:val="22"/>
          <w:szCs w:val="22"/>
        </w:rPr>
      </w:pPr>
    </w:p>
    <w:p w14:paraId="390DE779" w14:textId="77777777" w:rsidR="00455611" w:rsidRPr="00292AF5" w:rsidRDefault="00455611" w:rsidP="00455611">
      <w:pPr>
        <w:tabs>
          <w:tab w:val="left" w:pos="1230"/>
        </w:tabs>
        <w:rPr>
          <w:sz w:val="22"/>
          <w:szCs w:val="22"/>
        </w:rPr>
      </w:pPr>
    </w:p>
    <w:p w14:paraId="6575CDEB" w14:textId="77777777" w:rsidR="00455611" w:rsidRPr="00292AF5" w:rsidRDefault="00455611" w:rsidP="00455611">
      <w:pPr>
        <w:tabs>
          <w:tab w:val="left" w:pos="1230"/>
        </w:tabs>
        <w:rPr>
          <w:sz w:val="22"/>
          <w:szCs w:val="22"/>
        </w:rPr>
      </w:pPr>
    </w:p>
    <w:p w14:paraId="73699CB7" w14:textId="77777777" w:rsidR="00455611" w:rsidRPr="00292AF5" w:rsidRDefault="00455611" w:rsidP="00455611">
      <w:pPr>
        <w:tabs>
          <w:tab w:val="left" w:pos="1230"/>
        </w:tabs>
        <w:rPr>
          <w:sz w:val="22"/>
          <w:szCs w:val="22"/>
        </w:rPr>
      </w:pPr>
    </w:p>
    <w:p w14:paraId="35AE0B59" w14:textId="77777777" w:rsidR="00455611" w:rsidRPr="00292AF5" w:rsidRDefault="00455611" w:rsidP="00455611">
      <w:pPr>
        <w:tabs>
          <w:tab w:val="left" w:pos="1230"/>
        </w:tabs>
        <w:rPr>
          <w:sz w:val="22"/>
          <w:szCs w:val="22"/>
        </w:rPr>
      </w:pPr>
    </w:p>
    <w:p w14:paraId="70F61A57" w14:textId="77777777" w:rsidR="00455611" w:rsidRPr="00292AF5" w:rsidRDefault="00455611" w:rsidP="00455611">
      <w:pPr>
        <w:tabs>
          <w:tab w:val="left" w:pos="1230"/>
        </w:tabs>
        <w:rPr>
          <w:sz w:val="22"/>
          <w:szCs w:val="22"/>
        </w:rPr>
      </w:pPr>
    </w:p>
    <w:p w14:paraId="2C5D609C" w14:textId="77777777" w:rsidR="00455611" w:rsidRPr="00292AF5" w:rsidRDefault="00455611" w:rsidP="00455611">
      <w:pPr>
        <w:tabs>
          <w:tab w:val="left" w:pos="1230"/>
        </w:tabs>
        <w:rPr>
          <w:sz w:val="22"/>
          <w:szCs w:val="22"/>
        </w:rPr>
      </w:pPr>
    </w:p>
    <w:p w14:paraId="155014D2" w14:textId="77777777" w:rsidR="00455611" w:rsidRPr="00292AF5" w:rsidRDefault="00455611" w:rsidP="00455611">
      <w:pPr>
        <w:tabs>
          <w:tab w:val="left" w:pos="1230"/>
        </w:tabs>
        <w:rPr>
          <w:sz w:val="22"/>
          <w:szCs w:val="22"/>
        </w:rPr>
      </w:pPr>
    </w:p>
    <w:p w14:paraId="3C3B6F17" w14:textId="77777777" w:rsidR="00455611" w:rsidRPr="00292AF5" w:rsidRDefault="00455611" w:rsidP="00455611">
      <w:pPr>
        <w:tabs>
          <w:tab w:val="left" w:pos="1230"/>
        </w:tabs>
        <w:rPr>
          <w:sz w:val="22"/>
          <w:szCs w:val="22"/>
        </w:rPr>
      </w:pPr>
    </w:p>
    <w:p w14:paraId="4F21A50A" w14:textId="77777777" w:rsidR="00455611" w:rsidRPr="00292AF5" w:rsidRDefault="00455611" w:rsidP="00455611">
      <w:pPr>
        <w:tabs>
          <w:tab w:val="left" w:pos="1230"/>
        </w:tabs>
        <w:rPr>
          <w:sz w:val="22"/>
          <w:szCs w:val="22"/>
        </w:rPr>
      </w:pPr>
    </w:p>
    <w:p w14:paraId="58C548BF" w14:textId="77777777" w:rsidR="00455611" w:rsidRPr="00292AF5" w:rsidRDefault="00455611" w:rsidP="00455611">
      <w:pPr>
        <w:tabs>
          <w:tab w:val="left" w:pos="1230"/>
        </w:tabs>
        <w:rPr>
          <w:sz w:val="22"/>
          <w:szCs w:val="22"/>
        </w:rPr>
      </w:pPr>
    </w:p>
    <w:p w14:paraId="2384B89B" w14:textId="77777777" w:rsidR="00455611" w:rsidRPr="00292AF5" w:rsidRDefault="00455611" w:rsidP="00455611">
      <w:pPr>
        <w:tabs>
          <w:tab w:val="left" w:pos="1230"/>
        </w:tabs>
        <w:rPr>
          <w:sz w:val="22"/>
          <w:szCs w:val="22"/>
        </w:rPr>
      </w:pPr>
    </w:p>
    <w:p w14:paraId="35AAD765" w14:textId="77777777" w:rsidR="00455611" w:rsidRPr="00292AF5" w:rsidRDefault="00455611" w:rsidP="00455611">
      <w:pPr>
        <w:tabs>
          <w:tab w:val="right" w:leader="dot" w:pos="10010"/>
        </w:tabs>
        <w:rPr>
          <w:rFonts w:ascii="Arial" w:hAnsi="Arial" w:cs="Arial"/>
          <w:b/>
          <w:bCs/>
        </w:rPr>
      </w:pPr>
      <w:r w:rsidRPr="00292AF5">
        <w:rPr>
          <w:rFonts w:ascii="Arial" w:hAnsi="Arial" w:cs="Arial"/>
          <w:b/>
          <w:bCs/>
        </w:rPr>
        <w:lastRenderedPageBreak/>
        <w:t>Wzór H</w:t>
      </w:r>
    </w:p>
    <w:p w14:paraId="7616034C" w14:textId="77777777" w:rsidR="00455611" w:rsidRPr="00292AF5" w:rsidRDefault="00455611" w:rsidP="00455611">
      <w:pPr>
        <w:tabs>
          <w:tab w:val="right" w:leader="dot" w:pos="10010"/>
        </w:tabs>
        <w:rPr>
          <w:rFonts w:ascii="Arial" w:hAnsi="Arial" w:cs="Arial"/>
          <w:b/>
          <w:bCs/>
        </w:rPr>
      </w:pPr>
      <w:r w:rsidRPr="00292AF5">
        <w:rPr>
          <w:rFonts w:ascii="Arial" w:hAnsi="Arial" w:cs="Arial"/>
          <w:b/>
          <w:bCs/>
        </w:rPr>
        <w:t>(TRID-02/H)</w:t>
      </w:r>
    </w:p>
    <w:p w14:paraId="458970FF" w14:textId="77777777" w:rsidR="00455611" w:rsidRPr="00292AF5" w:rsidRDefault="00455611" w:rsidP="00455611">
      <w:pPr>
        <w:tabs>
          <w:tab w:val="right" w:leader="dot" w:pos="10010"/>
        </w:tabs>
        <w:rPr>
          <w:rFonts w:ascii="Arial" w:hAnsi="Arial" w:cs="Arial"/>
          <w:b/>
          <w:bCs/>
        </w:rPr>
      </w:pPr>
      <w:r w:rsidRPr="00292AF5">
        <w:rPr>
          <w:rFonts w:ascii="Arial" w:hAnsi="Arial" w:cs="Arial"/>
          <w:b/>
          <w:bCs/>
          <w:noProof/>
        </w:rPr>
        <mc:AlternateContent>
          <mc:Choice Requires="wpg">
            <w:drawing>
              <wp:anchor distT="0" distB="0" distL="114300" distR="114300" simplePos="0" relativeHeight="251660288" behindDoc="0" locked="0" layoutInCell="1" allowOverlap="1" wp14:anchorId="160F6058" wp14:editId="66EFD354">
                <wp:simplePos x="0" y="0"/>
                <wp:positionH relativeFrom="column">
                  <wp:posOffset>941705</wp:posOffset>
                </wp:positionH>
                <wp:positionV relativeFrom="paragraph">
                  <wp:posOffset>64770</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1">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9675B7" id="Grupa 21" o:spid="_x0000_s1026" style="position:absolute;margin-left:74.15pt;margin-top:5.1pt;width:281.25pt;height:639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&#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2"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3" o:title="2b" cropbottom="17411f" cropleft="12716f"/>
                </v:shape>
                <w10:wrap type="square"/>
              </v:group>
            </w:pict>
          </mc:Fallback>
        </mc:AlternateContent>
      </w:r>
    </w:p>
    <w:p w14:paraId="44C0C02D" w14:textId="77777777" w:rsidR="00455611" w:rsidRPr="00292AF5" w:rsidRDefault="00455611" w:rsidP="00455611">
      <w:pPr>
        <w:tabs>
          <w:tab w:val="right" w:leader="dot" w:pos="10010"/>
        </w:tabs>
        <w:rPr>
          <w:rFonts w:ascii="Arial" w:hAnsi="Arial" w:cs="Arial"/>
          <w:b/>
          <w:bCs/>
        </w:rPr>
      </w:pPr>
    </w:p>
    <w:p w14:paraId="31995A83" w14:textId="77777777" w:rsidR="00455611" w:rsidRPr="00292AF5" w:rsidRDefault="00455611" w:rsidP="00455611">
      <w:pPr>
        <w:tabs>
          <w:tab w:val="left" w:pos="1230"/>
        </w:tabs>
        <w:rPr>
          <w:sz w:val="22"/>
          <w:szCs w:val="22"/>
        </w:rPr>
      </w:pPr>
    </w:p>
    <w:p w14:paraId="63321719" w14:textId="77777777" w:rsidR="00455611" w:rsidRPr="00292AF5" w:rsidRDefault="00455611" w:rsidP="00455611">
      <w:pPr>
        <w:rPr>
          <w:sz w:val="22"/>
          <w:szCs w:val="22"/>
        </w:rPr>
      </w:pPr>
    </w:p>
    <w:p w14:paraId="13AD0D2D" w14:textId="77777777" w:rsidR="00455611" w:rsidRPr="00292AF5" w:rsidRDefault="00455611" w:rsidP="00455611">
      <w:pPr>
        <w:rPr>
          <w:sz w:val="22"/>
          <w:szCs w:val="22"/>
        </w:rPr>
      </w:pPr>
    </w:p>
    <w:p w14:paraId="70DF2AD2" w14:textId="77777777" w:rsidR="00455611" w:rsidRPr="00292AF5" w:rsidRDefault="00455611" w:rsidP="00455611">
      <w:pPr>
        <w:rPr>
          <w:sz w:val="22"/>
          <w:szCs w:val="22"/>
        </w:rPr>
      </w:pPr>
    </w:p>
    <w:p w14:paraId="3C7AB253" w14:textId="77777777" w:rsidR="00455611" w:rsidRPr="00292AF5" w:rsidRDefault="00455611" w:rsidP="00455611">
      <w:pPr>
        <w:rPr>
          <w:sz w:val="22"/>
          <w:szCs w:val="22"/>
        </w:rPr>
      </w:pPr>
    </w:p>
    <w:p w14:paraId="4A17F3B1" w14:textId="77777777" w:rsidR="00455611" w:rsidRPr="00292AF5" w:rsidRDefault="00455611" w:rsidP="00455611">
      <w:pPr>
        <w:rPr>
          <w:sz w:val="22"/>
          <w:szCs w:val="22"/>
        </w:rPr>
      </w:pPr>
    </w:p>
    <w:p w14:paraId="13ECA977" w14:textId="77777777" w:rsidR="00455611" w:rsidRPr="00292AF5" w:rsidRDefault="00455611" w:rsidP="00455611">
      <w:pPr>
        <w:rPr>
          <w:sz w:val="22"/>
          <w:szCs w:val="22"/>
        </w:rPr>
      </w:pPr>
    </w:p>
    <w:p w14:paraId="792DFDBD" w14:textId="77777777" w:rsidR="00455611" w:rsidRPr="00292AF5" w:rsidRDefault="00455611" w:rsidP="00455611">
      <w:pPr>
        <w:rPr>
          <w:sz w:val="22"/>
          <w:szCs w:val="22"/>
        </w:rPr>
      </w:pPr>
    </w:p>
    <w:p w14:paraId="746C2EBF" w14:textId="77777777" w:rsidR="00455611" w:rsidRPr="00292AF5" w:rsidRDefault="00455611" w:rsidP="00455611">
      <w:pPr>
        <w:rPr>
          <w:sz w:val="22"/>
          <w:szCs w:val="22"/>
        </w:rPr>
      </w:pPr>
    </w:p>
    <w:p w14:paraId="754A5596" w14:textId="77777777" w:rsidR="00455611" w:rsidRPr="00292AF5" w:rsidRDefault="00455611" w:rsidP="00455611">
      <w:pPr>
        <w:rPr>
          <w:sz w:val="22"/>
          <w:szCs w:val="22"/>
        </w:rPr>
      </w:pPr>
    </w:p>
    <w:p w14:paraId="3FC2539A" w14:textId="77777777" w:rsidR="00455611" w:rsidRPr="00292AF5" w:rsidRDefault="00455611" w:rsidP="00455611">
      <w:pPr>
        <w:rPr>
          <w:sz w:val="22"/>
          <w:szCs w:val="22"/>
        </w:rPr>
      </w:pPr>
    </w:p>
    <w:p w14:paraId="1D0E1B61" w14:textId="77777777" w:rsidR="00455611" w:rsidRPr="00292AF5" w:rsidRDefault="00455611" w:rsidP="00455611">
      <w:pPr>
        <w:rPr>
          <w:sz w:val="22"/>
          <w:szCs w:val="22"/>
        </w:rPr>
      </w:pPr>
    </w:p>
    <w:p w14:paraId="413D2950" w14:textId="77777777" w:rsidR="00455611" w:rsidRPr="00292AF5" w:rsidRDefault="00455611" w:rsidP="00455611">
      <w:pPr>
        <w:rPr>
          <w:sz w:val="22"/>
          <w:szCs w:val="22"/>
        </w:rPr>
      </w:pPr>
    </w:p>
    <w:p w14:paraId="6266AA11" w14:textId="77777777" w:rsidR="00455611" w:rsidRPr="00292AF5" w:rsidRDefault="00455611" w:rsidP="00455611">
      <w:pPr>
        <w:rPr>
          <w:sz w:val="22"/>
          <w:szCs w:val="22"/>
        </w:rPr>
      </w:pPr>
    </w:p>
    <w:p w14:paraId="17973D5F" w14:textId="77777777" w:rsidR="00455611" w:rsidRPr="00292AF5" w:rsidRDefault="00455611" w:rsidP="00455611">
      <w:pPr>
        <w:rPr>
          <w:sz w:val="22"/>
          <w:szCs w:val="22"/>
        </w:rPr>
      </w:pPr>
    </w:p>
    <w:p w14:paraId="201A2E45" w14:textId="77777777" w:rsidR="00455611" w:rsidRPr="00292AF5" w:rsidRDefault="00455611" w:rsidP="00455611">
      <w:pPr>
        <w:rPr>
          <w:sz w:val="22"/>
          <w:szCs w:val="22"/>
        </w:rPr>
      </w:pPr>
    </w:p>
    <w:p w14:paraId="276DCEDB" w14:textId="77777777" w:rsidR="00455611" w:rsidRPr="00292AF5" w:rsidRDefault="00455611" w:rsidP="00455611">
      <w:pPr>
        <w:rPr>
          <w:sz w:val="22"/>
          <w:szCs w:val="22"/>
        </w:rPr>
      </w:pPr>
    </w:p>
    <w:p w14:paraId="3AA56D78" w14:textId="77777777" w:rsidR="00455611" w:rsidRPr="00292AF5" w:rsidRDefault="00455611" w:rsidP="00455611">
      <w:pPr>
        <w:rPr>
          <w:sz w:val="22"/>
          <w:szCs w:val="22"/>
        </w:rPr>
      </w:pPr>
    </w:p>
    <w:p w14:paraId="77655A20" w14:textId="77777777" w:rsidR="00455611" w:rsidRPr="00292AF5" w:rsidRDefault="00455611" w:rsidP="00455611">
      <w:pPr>
        <w:rPr>
          <w:sz w:val="22"/>
          <w:szCs w:val="22"/>
        </w:rPr>
      </w:pPr>
    </w:p>
    <w:p w14:paraId="063F6D0C" w14:textId="77777777" w:rsidR="00455611" w:rsidRPr="00292AF5" w:rsidRDefault="00455611" w:rsidP="00455611">
      <w:pPr>
        <w:rPr>
          <w:sz w:val="22"/>
          <w:szCs w:val="22"/>
        </w:rPr>
      </w:pPr>
    </w:p>
    <w:p w14:paraId="4A471CBB" w14:textId="77777777" w:rsidR="00455611" w:rsidRPr="00292AF5" w:rsidRDefault="00455611" w:rsidP="00455611">
      <w:pPr>
        <w:rPr>
          <w:sz w:val="22"/>
          <w:szCs w:val="22"/>
        </w:rPr>
      </w:pPr>
    </w:p>
    <w:p w14:paraId="252614B1" w14:textId="77777777" w:rsidR="00455611" w:rsidRPr="00292AF5" w:rsidRDefault="00455611" w:rsidP="00455611">
      <w:pPr>
        <w:rPr>
          <w:sz w:val="22"/>
          <w:szCs w:val="22"/>
        </w:rPr>
      </w:pPr>
    </w:p>
    <w:p w14:paraId="40F48D36" w14:textId="77777777" w:rsidR="00455611" w:rsidRPr="00292AF5" w:rsidRDefault="00455611" w:rsidP="00455611">
      <w:pPr>
        <w:rPr>
          <w:sz w:val="22"/>
          <w:szCs w:val="22"/>
        </w:rPr>
      </w:pPr>
    </w:p>
    <w:p w14:paraId="00DA3254" w14:textId="77777777" w:rsidR="00455611" w:rsidRPr="00292AF5" w:rsidRDefault="00455611" w:rsidP="00455611">
      <w:pPr>
        <w:rPr>
          <w:sz w:val="22"/>
          <w:szCs w:val="22"/>
        </w:rPr>
      </w:pPr>
    </w:p>
    <w:p w14:paraId="4DC96E99" w14:textId="77777777" w:rsidR="00455611" w:rsidRPr="00292AF5" w:rsidRDefault="00455611" w:rsidP="00455611">
      <w:pPr>
        <w:rPr>
          <w:sz w:val="22"/>
          <w:szCs w:val="22"/>
        </w:rPr>
      </w:pPr>
    </w:p>
    <w:p w14:paraId="43A4B242" w14:textId="77777777" w:rsidR="00455611" w:rsidRPr="00292AF5" w:rsidRDefault="00455611" w:rsidP="00455611">
      <w:pPr>
        <w:rPr>
          <w:sz w:val="22"/>
          <w:szCs w:val="22"/>
        </w:rPr>
      </w:pPr>
    </w:p>
    <w:p w14:paraId="205768A4" w14:textId="77777777" w:rsidR="00455611" w:rsidRPr="00292AF5" w:rsidRDefault="00455611" w:rsidP="00455611">
      <w:pPr>
        <w:rPr>
          <w:sz w:val="22"/>
          <w:szCs w:val="22"/>
        </w:rPr>
      </w:pPr>
    </w:p>
    <w:p w14:paraId="54562D2D" w14:textId="77777777" w:rsidR="00455611" w:rsidRPr="00292AF5" w:rsidRDefault="00455611" w:rsidP="00455611">
      <w:pPr>
        <w:rPr>
          <w:sz w:val="22"/>
          <w:szCs w:val="22"/>
        </w:rPr>
      </w:pPr>
    </w:p>
    <w:p w14:paraId="090FE9C6" w14:textId="77777777" w:rsidR="00455611" w:rsidRPr="00292AF5" w:rsidRDefault="00455611" w:rsidP="00455611">
      <w:pPr>
        <w:rPr>
          <w:sz w:val="22"/>
          <w:szCs w:val="22"/>
        </w:rPr>
      </w:pPr>
    </w:p>
    <w:p w14:paraId="4287FCEA" w14:textId="77777777" w:rsidR="00455611" w:rsidRPr="00292AF5" w:rsidRDefault="00455611" w:rsidP="00455611">
      <w:pPr>
        <w:rPr>
          <w:sz w:val="22"/>
          <w:szCs w:val="22"/>
        </w:rPr>
      </w:pPr>
    </w:p>
    <w:p w14:paraId="75FE6862" w14:textId="77777777" w:rsidR="00455611" w:rsidRPr="00292AF5" w:rsidRDefault="00455611" w:rsidP="00455611">
      <w:pPr>
        <w:rPr>
          <w:sz w:val="22"/>
          <w:szCs w:val="22"/>
        </w:rPr>
      </w:pPr>
    </w:p>
    <w:p w14:paraId="3BF76D77" w14:textId="77777777" w:rsidR="00455611" w:rsidRPr="00292AF5" w:rsidRDefault="00455611" w:rsidP="00455611">
      <w:pPr>
        <w:rPr>
          <w:sz w:val="22"/>
          <w:szCs w:val="22"/>
        </w:rPr>
      </w:pPr>
    </w:p>
    <w:p w14:paraId="1E2F3D6F" w14:textId="77777777" w:rsidR="00455611" w:rsidRPr="00292AF5" w:rsidRDefault="00455611" w:rsidP="00455611">
      <w:pPr>
        <w:rPr>
          <w:sz w:val="22"/>
          <w:szCs w:val="22"/>
        </w:rPr>
      </w:pPr>
    </w:p>
    <w:p w14:paraId="15547E94" w14:textId="77777777" w:rsidR="00455611" w:rsidRPr="00292AF5" w:rsidRDefault="00455611" w:rsidP="00455611">
      <w:pPr>
        <w:rPr>
          <w:sz w:val="22"/>
          <w:szCs w:val="22"/>
        </w:rPr>
      </w:pPr>
    </w:p>
    <w:p w14:paraId="6588B088" w14:textId="77777777" w:rsidR="00455611" w:rsidRPr="00292AF5" w:rsidRDefault="00455611" w:rsidP="00455611">
      <w:pPr>
        <w:rPr>
          <w:sz w:val="22"/>
          <w:szCs w:val="22"/>
        </w:rPr>
      </w:pPr>
    </w:p>
    <w:p w14:paraId="47E93729" w14:textId="77777777" w:rsidR="00455611" w:rsidRPr="00292AF5" w:rsidRDefault="00455611" w:rsidP="00455611">
      <w:pPr>
        <w:rPr>
          <w:sz w:val="22"/>
          <w:szCs w:val="22"/>
        </w:rPr>
      </w:pPr>
    </w:p>
    <w:p w14:paraId="58F5ECFF" w14:textId="77777777" w:rsidR="00455611" w:rsidRPr="00292AF5" w:rsidRDefault="00455611" w:rsidP="00455611">
      <w:pPr>
        <w:rPr>
          <w:sz w:val="22"/>
          <w:szCs w:val="22"/>
        </w:rPr>
      </w:pPr>
    </w:p>
    <w:p w14:paraId="6D91C8F4" w14:textId="77777777" w:rsidR="00455611" w:rsidRPr="00292AF5" w:rsidRDefault="00455611" w:rsidP="00455611">
      <w:pPr>
        <w:rPr>
          <w:sz w:val="22"/>
          <w:szCs w:val="22"/>
        </w:rPr>
      </w:pPr>
    </w:p>
    <w:p w14:paraId="0CD71C13" w14:textId="77777777" w:rsidR="00455611" w:rsidRPr="00292AF5" w:rsidRDefault="00455611" w:rsidP="00455611">
      <w:pPr>
        <w:rPr>
          <w:sz w:val="22"/>
          <w:szCs w:val="22"/>
        </w:rPr>
      </w:pPr>
    </w:p>
    <w:p w14:paraId="335CB9E1" w14:textId="77777777" w:rsidR="00455611" w:rsidRPr="00292AF5" w:rsidRDefault="00455611" w:rsidP="00455611">
      <w:pPr>
        <w:rPr>
          <w:sz w:val="22"/>
          <w:szCs w:val="22"/>
        </w:rPr>
      </w:pPr>
    </w:p>
    <w:p w14:paraId="0753B054" w14:textId="77777777" w:rsidR="00455611" w:rsidRPr="00292AF5" w:rsidRDefault="00455611" w:rsidP="00455611">
      <w:pPr>
        <w:rPr>
          <w:sz w:val="22"/>
          <w:szCs w:val="22"/>
        </w:rPr>
      </w:pPr>
    </w:p>
    <w:p w14:paraId="30A033D9" w14:textId="77777777" w:rsidR="00455611" w:rsidRPr="00292AF5" w:rsidRDefault="00455611" w:rsidP="00455611">
      <w:pPr>
        <w:rPr>
          <w:sz w:val="22"/>
          <w:szCs w:val="22"/>
        </w:rPr>
      </w:pPr>
    </w:p>
    <w:p w14:paraId="0CF1E18E" w14:textId="77777777" w:rsidR="00455611" w:rsidRPr="00292AF5" w:rsidRDefault="00455611" w:rsidP="00455611">
      <w:pPr>
        <w:rPr>
          <w:sz w:val="22"/>
          <w:szCs w:val="22"/>
        </w:rPr>
      </w:pPr>
    </w:p>
    <w:p w14:paraId="3666B045" w14:textId="77777777" w:rsidR="00455611" w:rsidRPr="00292AF5" w:rsidRDefault="00455611" w:rsidP="00455611">
      <w:pPr>
        <w:rPr>
          <w:sz w:val="22"/>
          <w:szCs w:val="22"/>
        </w:rPr>
      </w:pPr>
    </w:p>
    <w:p w14:paraId="1C851CF0" w14:textId="77777777" w:rsidR="00455611" w:rsidRPr="00292AF5" w:rsidRDefault="00455611" w:rsidP="00455611">
      <w:pPr>
        <w:rPr>
          <w:sz w:val="22"/>
          <w:szCs w:val="22"/>
        </w:rPr>
      </w:pPr>
    </w:p>
    <w:p w14:paraId="39B3DCCF" w14:textId="77777777" w:rsidR="00455611" w:rsidRPr="00292AF5" w:rsidRDefault="00455611" w:rsidP="00455611">
      <w:pPr>
        <w:rPr>
          <w:sz w:val="22"/>
          <w:szCs w:val="22"/>
        </w:rPr>
      </w:pPr>
    </w:p>
    <w:p w14:paraId="442ABED3" w14:textId="77777777" w:rsidR="00455611" w:rsidRPr="00292AF5" w:rsidRDefault="00455611" w:rsidP="00455611">
      <w:pPr>
        <w:rPr>
          <w:sz w:val="22"/>
          <w:szCs w:val="22"/>
        </w:rPr>
      </w:pPr>
    </w:p>
    <w:p w14:paraId="36E78563" w14:textId="77777777" w:rsidR="00455611" w:rsidRPr="00292AF5" w:rsidRDefault="00455611" w:rsidP="00455611">
      <w:pPr>
        <w:rPr>
          <w:sz w:val="22"/>
          <w:szCs w:val="22"/>
        </w:rPr>
      </w:pPr>
    </w:p>
    <w:p w14:paraId="6AF4ED8C" w14:textId="77777777" w:rsidR="00455611" w:rsidRPr="00292AF5" w:rsidRDefault="00455611" w:rsidP="00455611">
      <w:pPr>
        <w:rPr>
          <w:sz w:val="22"/>
          <w:szCs w:val="22"/>
        </w:rPr>
      </w:pPr>
    </w:p>
    <w:p w14:paraId="5149F1BE" w14:textId="77777777" w:rsidR="00455611" w:rsidRPr="00292AF5" w:rsidRDefault="00455611" w:rsidP="00455611">
      <w:pPr>
        <w:rPr>
          <w:sz w:val="22"/>
          <w:szCs w:val="22"/>
        </w:rPr>
      </w:pPr>
    </w:p>
    <w:p w14:paraId="1CCBF6CB" w14:textId="77777777" w:rsidR="00455611" w:rsidRDefault="00455611" w:rsidP="00455611">
      <w:pPr>
        <w:tabs>
          <w:tab w:val="right" w:leader="dot" w:pos="10010"/>
        </w:tabs>
        <w:rPr>
          <w:rFonts w:ascii="Arial" w:hAnsi="Arial" w:cs="Arial"/>
          <w:b/>
          <w:bCs/>
        </w:rPr>
      </w:pPr>
    </w:p>
    <w:p w14:paraId="57C78B62" w14:textId="77777777" w:rsidR="00455611" w:rsidRPr="00292AF5" w:rsidRDefault="00455611" w:rsidP="00455611">
      <w:pPr>
        <w:tabs>
          <w:tab w:val="right" w:leader="dot" w:pos="10010"/>
        </w:tabs>
        <w:rPr>
          <w:rFonts w:ascii="Arial" w:hAnsi="Arial" w:cs="Arial"/>
          <w:b/>
          <w:bCs/>
        </w:rPr>
      </w:pPr>
      <w:r w:rsidRPr="00292AF5">
        <w:rPr>
          <w:rFonts w:ascii="Arial" w:hAnsi="Arial" w:cs="Arial"/>
          <w:b/>
          <w:bCs/>
        </w:rPr>
        <w:lastRenderedPageBreak/>
        <w:t>Wzór K</w:t>
      </w:r>
    </w:p>
    <w:p w14:paraId="1D3B0CF0" w14:textId="77777777" w:rsidR="00455611" w:rsidRPr="00292AF5" w:rsidRDefault="00455611" w:rsidP="00455611">
      <w:pPr>
        <w:tabs>
          <w:tab w:val="right" w:leader="dot" w:pos="10010"/>
        </w:tabs>
        <w:rPr>
          <w:rFonts w:ascii="Arial" w:hAnsi="Arial" w:cs="Arial"/>
          <w:b/>
          <w:bCs/>
        </w:rPr>
      </w:pPr>
      <w:r w:rsidRPr="00292AF5">
        <w:rPr>
          <w:rFonts w:ascii="Arial" w:hAnsi="Arial" w:cs="Arial"/>
          <w:b/>
          <w:bCs/>
        </w:rPr>
        <w:t>(TRID-02/K)</w:t>
      </w:r>
    </w:p>
    <w:p w14:paraId="7D6C20F6" w14:textId="77777777" w:rsidR="00455611" w:rsidRPr="00292AF5" w:rsidRDefault="00455611" w:rsidP="00455611">
      <w:pPr>
        <w:tabs>
          <w:tab w:val="right" w:leader="dot" w:pos="10010"/>
        </w:tabs>
        <w:rPr>
          <w:rFonts w:ascii="Arial" w:hAnsi="Arial" w:cs="Arial"/>
          <w:b/>
          <w:bCs/>
        </w:rPr>
      </w:pPr>
    </w:p>
    <w:p w14:paraId="38396C09" w14:textId="77777777" w:rsidR="00455611" w:rsidRPr="00292AF5" w:rsidRDefault="00455611" w:rsidP="00455611">
      <w:pPr>
        <w:tabs>
          <w:tab w:val="right" w:leader="dot" w:pos="10010"/>
        </w:tabs>
        <w:jc w:val="center"/>
        <w:rPr>
          <w:rFonts w:ascii="Arial" w:hAnsi="Arial" w:cs="Arial"/>
          <w:b/>
          <w:bCs/>
        </w:rPr>
      </w:pPr>
      <w:r w:rsidRPr="00292AF5">
        <w:rPr>
          <w:b/>
          <w:noProof/>
        </w:rPr>
        <w:drawing>
          <wp:inline distT="0" distB="0" distL="0" distR="0" wp14:anchorId="198B22AC" wp14:editId="09BDDC35">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0DF27A0D" w14:textId="77777777" w:rsidR="00455611" w:rsidRPr="00292AF5" w:rsidRDefault="00455611" w:rsidP="00455611">
      <w:pPr>
        <w:tabs>
          <w:tab w:val="right" w:leader="dot" w:pos="10010"/>
        </w:tabs>
        <w:rPr>
          <w:b/>
        </w:rPr>
      </w:pPr>
    </w:p>
    <w:p w14:paraId="2A4103F7" w14:textId="77777777" w:rsidR="00455611" w:rsidRPr="00292AF5" w:rsidRDefault="00455611" w:rsidP="00455611">
      <w:pPr>
        <w:ind w:firstLine="709"/>
        <w:rPr>
          <w:sz w:val="22"/>
          <w:szCs w:val="22"/>
        </w:rPr>
      </w:pPr>
    </w:p>
    <w:p w14:paraId="1B41D9E6" w14:textId="77777777" w:rsidR="00455611" w:rsidRPr="00292AF5" w:rsidRDefault="00455611" w:rsidP="00455611">
      <w:pPr>
        <w:rPr>
          <w:sz w:val="22"/>
          <w:szCs w:val="22"/>
        </w:rPr>
      </w:pPr>
    </w:p>
    <w:p w14:paraId="485104C0" w14:textId="77777777" w:rsidR="00455611" w:rsidRPr="00292AF5" w:rsidRDefault="00455611" w:rsidP="00455611">
      <w:pPr>
        <w:rPr>
          <w:sz w:val="22"/>
          <w:szCs w:val="22"/>
        </w:rPr>
      </w:pPr>
    </w:p>
    <w:p w14:paraId="67301C6E" w14:textId="77777777" w:rsidR="00455611" w:rsidRPr="00292AF5" w:rsidRDefault="00455611" w:rsidP="00455611">
      <w:pPr>
        <w:rPr>
          <w:sz w:val="22"/>
          <w:szCs w:val="22"/>
        </w:rPr>
      </w:pPr>
    </w:p>
    <w:p w14:paraId="3BBF8A44" w14:textId="77777777" w:rsidR="00455611" w:rsidRPr="00292AF5" w:rsidRDefault="00455611" w:rsidP="00455611">
      <w:pPr>
        <w:rPr>
          <w:sz w:val="22"/>
          <w:szCs w:val="22"/>
        </w:rPr>
      </w:pPr>
    </w:p>
    <w:p w14:paraId="3E283888" w14:textId="77777777" w:rsidR="00455611" w:rsidRPr="00292AF5" w:rsidRDefault="00455611" w:rsidP="00455611">
      <w:pPr>
        <w:rPr>
          <w:sz w:val="22"/>
          <w:szCs w:val="22"/>
        </w:rPr>
      </w:pPr>
    </w:p>
    <w:p w14:paraId="280D8D7A" w14:textId="77777777" w:rsidR="00455611" w:rsidRPr="00292AF5" w:rsidRDefault="00455611" w:rsidP="00455611">
      <w:pPr>
        <w:rPr>
          <w:sz w:val="22"/>
          <w:szCs w:val="22"/>
        </w:rPr>
      </w:pPr>
    </w:p>
    <w:p w14:paraId="2AF95385" w14:textId="77777777" w:rsidR="00455611" w:rsidRPr="00292AF5" w:rsidRDefault="00455611" w:rsidP="00455611">
      <w:pPr>
        <w:rPr>
          <w:sz w:val="22"/>
          <w:szCs w:val="22"/>
        </w:rPr>
      </w:pPr>
    </w:p>
    <w:p w14:paraId="3A05D2C2" w14:textId="77777777" w:rsidR="00455611" w:rsidRPr="00292AF5" w:rsidRDefault="00455611" w:rsidP="00455611">
      <w:pPr>
        <w:rPr>
          <w:sz w:val="22"/>
          <w:szCs w:val="22"/>
        </w:rPr>
      </w:pPr>
    </w:p>
    <w:p w14:paraId="0C733439" w14:textId="77777777" w:rsidR="00455611" w:rsidRPr="00292AF5" w:rsidRDefault="00455611" w:rsidP="00455611">
      <w:pPr>
        <w:rPr>
          <w:sz w:val="22"/>
          <w:szCs w:val="22"/>
        </w:rPr>
      </w:pPr>
    </w:p>
    <w:p w14:paraId="3AA716B8" w14:textId="77777777" w:rsidR="00455611" w:rsidRPr="00292AF5" w:rsidRDefault="00455611" w:rsidP="00455611">
      <w:pPr>
        <w:rPr>
          <w:sz w:val="22"/>
          <w:szCs w:val="22"/>
        </w:rPr>
      </w:pPr>
    </w:p>
    <w:p w14:paraId="371F6A89" w14:textId="77777777" w:rsidR="00455611" w:rsidRPr="00292AF5" w:rsidRDefault="00455611" w:rsidP="00455611">
      <w:pPr>
        <w:rPr>
          <w:sz w:val="22"/>
          <w:szCs w:val="22"/>
        </w:rPr>
      </w:pPr>
    </w:p>
    <w:p w14:paraId="4B46CD81" w14:textId="77777777" w:rsidR="00455611" w:rsidRPr="00292AF5" w:rsidRDefault="00455611" w:rsidP="00455611">
      <w:pPr>
        <w:rPr>
          <w:sz w:val="22"/>
          <w:szCs w:val="22"/>
        </w:rPr>
      </w:pPr>
    </w:p>
    <w:p w14:paraId="7646AF7E" w14:textId="77777777" w:rsidR="00455611" w:rsidRPr="00292AF5" w:rsidRDefault="00455611" w:rsidP="00455611">
      <w:pPr>
        <w:rPr>
          <w:sz w:val="22"/>
          <w:szCs w:val="22"/>
        </w:rPr>
      </w:pPr>
    </w:p>
    <w:p w14:paraId="10C7689E" w14:textId="77777777" w:rsidR="00455611" w:rsidRPr="00292AF5" w:rsidRDefault="00455611" w:rsidP="00455611">
      <w:pPr>
        <w:tabs>
          <w:tab w:val="left" w:pos="2745"/>
        </w:tabs>
        <w:rPr>
          <w:sz w:val="22"/>
          <w:szCs w:val="22"/>
        </w:rPr>
      </w:pPr>
    </w:p>
    <w:p w14:paraId="4D0521FB" w14:textId="77777777" w:rsidR="00455611" w:rsidRPr="00292AF5" w:rsidRDefault="00455611" w:rsidP="00455611">
      <w:pPr>
        <w:tabs>
          <w:tab w:val="left" w:pos="2745"/>
        </w:tabs>
        <w:rPr>
          <w:sz w:val="22"/>
          <w:szCs w:val="22"/>
        </w:rPr>
      </w:pPr>
    </w:p>
    <w:p w14:paraId="58F576F2" w14:textId="77777777" w:rsidR="00455611" w:rsidRPr="00292AF5" w:rsidRDefault="00455611" w:rsidP="00455611">
      <w:pPr>
        <w:tabs>
          <w:tab w:val="left" w:pos="2745"/>
        </w:tabs>
        <w:rPr>
          <w:sz w:val="22"/>
          <w:szCs w:val="22"/>
        </w:rPr>
      </w:pPr>
      <w:r w:rsidRPr="00292AF5">
        <w:rPr>
          <w:sz w:val="22"/>
          <w:szCs w:val="22"/>
        </w:rPr>
        <w:tab/>
      </w:r>
    </w:p>
    <w:p w14:paraId="5BE0F6CE" w14:textId="77777777" w:rsidR="00455611" w:rsidRPr="00292AF5" w:rsidRDefault="00455611" w:rsidP="00455611">
      <w:pPr>
        <w:tabs>
          <w:tab w:val="left" w:pos="2745"/>
        </w:tabs>
        <w:rPr>
          <w:b/>
          <w:bCs/>
          <w:sz w:val="22"/>
          <w:szCs w:val="22"/>
        </w:rPr>
      </w:pPr>
      <w:bookmarkStart w:id="70" w:name="_Hlk41545676"/>
      <w:r w:rsidRPr="00292AF5">
        <w:rPr>
          <w:b/>
          <w:bCs/>
          <w:sz w:val="22"/>
          <w:szCs w:val="22"/>
        </w:rPr>
        <w:t>Wzór L</w:t>
      </w:r>
    </w:p>
    <w:p w14:paraId="60693552" w14:textId="77777777" w:rsidR="00455611" w:rsidRPr="00292AF5" w:rsidRDefault="00455611" w:rsidP="00455611">
      <w:pPr>
        <w:tabs>
          <w:tab w:val="left" w:pos="2745"/>
        </w:tabs>
        <w:rPr>
          <w:b/>
          <w:bCs/>
          <w:sz w:val="22"/>
          <w:szCs w:val="22"/>
        </w:rPr>
      </w:pPr>
      <w:r w:rsidRPr="00292AF5">
        <w:rPr>
          <w:b/>
          <w:bCs/>
          <w:sz w:val="22"/>
          <w:szCs w:val="22"/>
        </w:rPr>
        <w:t>(TRID-02/L)</w:t>
      </w:r>
    </w:p>
    <w:bookmarkEnd w:id="70"/>
    <w:p w14:paraId="3F2F67A0" w14:textId="77777777" w:rsidR="00455611" w:rsidRPr="00292AF5" w:rsidRDefault="00455611" w:rsidP="00455611">
      <w:pPr>
        <w:tabs>
          <w:tab w:val="left" w:pos="2745"/>
        </w:tabs>
        <w:rPr>
          <w:b/>
          <w:bCs/>
          <w:sz w:val="22"/>
          <w:szCs w:val="22"/>
        </w:rPr>
      </w:pPr>
    </w:p>
    <w:p w14:paraId="18A740FD" w14:textId="77777777" w:rsidR="00455611" w:rsidRPr="00292AF5" w:rsidRDefault="00455611" w:rsidP="00455611">
      <w:pPr>
        <w:spacing w:after="160" w:line="259" w:lineRule="auto"/>
        <w:jc w:val="center"/>
        <w:rPr>
          <w:b/>
          <w:bCs/>
          <w:color w:val="0070C0"/>
          <w:sz w:val="22"/>
          <w:szCs w:val="22"/>
        </w:rPr>
      </w:pPr>
      <w:r w:rsidRPr="00292AF5">
        <w:rPr>
          <w:b/>
          <w:noProof/>
        </w:rPr>
        <w:drawing>
          <wp:inline distT="0" distB="0" distL="0" distR="0" wp14:anchorId="53B587D0" wp14:editId="762816FE">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6374F7E9" w14:textId="77777777" w:rsidR="00455611" w:rsidRPr="00292AF5" w:rsidRDefault="00455611" w:rsidP="00455611">
      <w:pPr>
        <w:spacing w:after="160" w:line="259" w:lineRule="auto"/>
        <w:rPr>
          <w:b/>
          <w:bCs/>
          <w:color w:val="0070C0"/>
          <w:sz w:val="22"/>
          <w:szCs w:val="22"/>
        </w:rPr>
      </w:pPr>
    </w:p>
    <w:p w14:paraId="195782DC" w14:textId="77777777" w:rsidR="00455611" w:rsidRPr="00292AF5" w:rsidRDefault="00455611" w:rsidP="00455611">
      <w:pPr>
        <w:tabs>
          <w:tab w:val="left" w:pos="426"/>
        </w:tabs>
        <w:ind w:left="426"/>
        <w:jc w:val="right"/>
        <w:rPr>
          <w:b/>
          <w:bCs/>
        </w:rPr>
      </w:pPr>
    </w:p>
    <w:p w14:paraId="4D43E3E6" w14:textId="77777777" w:rsidR="00455611" w:rsidRPr="00292AF5" w:rsidRDefault="00455611" w:rsidP="00455611">
      <w:pPr>
        <w:jc w:val="right"/>
        <w:rPr>
          <w:b/>
          <w:bCs/>
        </w:rPr>
      </w:pPr>
    </w:p>
    <w:p w14:paraId="408ACE50" w14:textId="77777777" w:rsidR="00455611" w:rsidRPr="00292AF5" w:rsidRDefault="00455611" w:rsidP="00455611">
      <w:pPr>
        <w:jc w:val="right"/>
        <w:rPr>
          <w:b/>
          <w:bCs/>
        </w:rPr>
      </w:pPr>
    </w:p>
    <w:p w14:paraId="2819B226" w14:textId="77777777" w:rsidR="00455611" w:rsidRPr="00292AF5" w:rsidRDefault="00455611" w:rsidP="00455611">
      <w:pPr>
        <w:jc w:val="right"/>
        <w:rPr>
          <w:b/>
          <w:bCs/>
        </w:rPr>
      </w:pPr>
    </w:p>
    <w:p w14:paraId="7CD42289" w14:textId="77777777" w:rsidR="00455611" w:rsidRPr="00292AF5" w:rsidRDefault="00455611" w:rsidP="00455611">
      <w:pPr>
        <w:jc w:val="right"/>
        <w:rPr>
          <w:b/>
          <w:bCs/>
        </w:rPr>
      </w:pPr>
    </w:p>
    <w:p w14:paraId="713DCD97" w14:textId="77777777" w:rsidR="00455611" w:rsidRPr="00292AF5" w:rsidRDefault="00455611" w:rsidP="00455611">
      <w:pPr>
        <w:jc w:val="right"/>
        <w:rPr>
          <w:b/>
          <w:bCs/>
        </w:rPr>
      </w:pPr>
    </w:p>
    <w:p w14:paraId="6B050261" w14:textId="77777777" w:rsidR="00455611" w:rsidRDefault="00455611" w:rsidP="00455611">
      <w:pPr>
        <w:jc w:val="right"/>
        <w:rPr>
          <w:b/>
          <w:bCs/>
        </w:rPr>
      </w:pPr>
    </w:p>
    <w:p w14:paraId="3A392C10" w14:textId="77777777" w:rsidR="00455611" w:rsidRPr="00292AF5" w:rsidRDefault="00455611" w:rsidP="00455611">
      <w:pPr>
        <w:jc w:val="right"/>
        <w:rPr>
          <w:b/>
          <w:bCs/>
        </w:rPr>
      </w:pPr>
    </w:p>
    <w:p w14:paraId="3E5C4026" w14:textId="77777777" w:rsidR="00455611" w:rsidRPr="00292AF5" w:rsidRDefault="00455611" w:rsidP="00455611">
      <w:pPr>
        <w:jc w:val="both"/>
        <w:rPr>
          <w:b/>
          <w:bCs/>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2a</w:t>
      </w:r>
      <w:r w:rsidRPr="00DE0294">
        <w:rPr>
          <w:rFonts w:eastAsiaTheme="majorEastAsia"/>
          <w:b/>
          <w:bCs/>
          <w:color w:val="2F5496" w:themeColor="accent1" w:themeShade="BF"/>
          <w:spacing w:val="20"/>
          <w:sz w:val="28"/>
          <w:szCs w:val="28"/>
        </w:rPr>
        <w:t xml:space="preserve"> do SWZ </w:t>
      </w:r>
      <w:r>
        <w:rPr>
          <w:rFonts w:eastAsiaTheme="majorEastAsia"/>
          <w:b/>
          <w:bCs/>
          <w:color w:val="2F5496" w:themeColor="accent1" w:themeShade="BF"/>
          <w:spacing w:val="20"/>
          <w:sz w:val="28"/>
          <w:szCs w:val="28"/>
        </w:rPr>
        <w:t>– Wykaz spełnienia istotnych dla Zamawiającego wymagań i parametrów techniczno-użytkowych podzespołów</w:t>
      </w:r>
    </w:p>
    <w:p w14:paraId="7415BF94" w14:textId="77777777" w:rsidR="00455611" w:rsidRDefault="00455611" w:rsidP="00455611">
      <w:pPr>
        <w:jc w:val="both"/>
        <w:rPr>
          <w:b/>
          <w:bCs/>
        </w:rPr>
      </w:pPr>
    </w:p>
    <w:p w14:paraId="01637F70" w14:textId="77777777" w:rsidR="00455611" w:rsidRPr="00A24215" w:rsidRDefault="00455611" w:rsidP="00455611">
      <w:pPr>
        <w:spacing w:after="200" w:line="276" w:lineRule="auto"/>
        <w:jc w:val="center"/>
        <w:rPr>
          <w:b/>
          <w:bCs/>
          <w:sz w:val="28"/>
          <w:szCs w:val="28"/>
        </w:rPr>
      </w:pPr>
      <w:r w:rsidRPr="00F37496">
        <w:rPr>
          <w:b/>
          <w:bCs/>
          <w:sz w:val="28"/>
          <w:szCs w:val="28"/>
        </w:rPr>
        <w:t xml:space="preserve">Dostawa zestawów transportowych kolejek podwieszonych </w:t>
      </w:r>
      <w:r w:rsidRPr="00F37496">
        <w:rPr>
          <w:b/>
          <w:bCs/>
          <w:sz w:val="28"/>
          <w:szCs w:val="28"/>
        </w:rPr>
        <w:br/>
      </w:r>
      <w:r w:rsidRPr="00A24215">
        <w:rPr>
          <w:b/>
          <w:bCs/>
          <w:sz w:val="28"/>
          <w:szCs w:val="28"/>
        </w:rPr>
        <w:t xml:space="preserve">dla Oddziałów Polskiej Grupy Górniczej S.A.  </w:t>
      </w:r>
    </w:p>
    <w:p w14:paraId="611CAA1A" w14:textId="77777777" w:rsidR="00455611" w:rsidRPr="00A24215" w:rsidRDefault="00455611" w:rsidP="00455611">
      <w:pPr>
        <w:spacing w:after="120"/>
        <w:jc w:val="both"/>
        <w:rPr>
          <w:b/>
          <w:bCs/>
          <w:sz w:val="22"/>
          <w:szCs w:val="22"/>
        </w:rPr>
      </w:pPr>
      <w:r w:rsidRPr="00A24215">
        <w:rPr>
          <w:b/>
          <w:bCs/>
          <w:sz w:val="22"/>
          <w:szCs w:val="22"/>
          <w:u w:val="single"/>
        </w:rPr>
        <w:t>Zadanie nr 1</w:t>
      </w:r>
      <w:r w:rsidRPr="00A24215">
        <w:rPr>
          <w:b/>
          <w:bCs/>
          <w:sz w:val="22"/>
          <w:szCs w:val="22"/>
        </w:rPr>
        <w:t>: Dostawa zestawów transportowych bez belek nośnych:</w:t>
      </w:r>
    </w:p>
    <w:p w14:paraId="23B68D0D" w14:textId="77777777" w:rsidR="00455611" w:rsidRPr="00A24215" w:rsidRDefault="00CB4CEC" w:rsidP="00455611">
      <w:pPr>
        <w:ind w:left="851" w:hanging="284"/>
        <w:jc w:val="both"/>
        <w:rPr>
          <w:b/>
          <w:bCs/>
          <w:sz w:val="22"/>
          <w:szCs w:val="22"/>
        </w:rPr>
      </w:pPr>
      <w:r w:rsidRPr="00A24215">
        <w:rPr>
          <w:b/>
          <w:bCs/>
          <w:sz w:val="22"/>
          <w:szCs w:val="22"/>
        </w:rPr>
        <w:t>1</w:t>
      </w:r>
      <w:r w:rsidR="00455611" w:rsidRPr="00A24215">
        <w:rPr>
          <w:b/>
          <w:bCs/>
          <w:sz w:val="22"/>
          <w:szCs w:val="22"/>
        </w:rPr>
        <w:t>a</w:t>
      </w:r>
      <w:r w:rsidR="00455611" w:rsidRPr="00A24215">
        <w:rPr>
          <w:b/>
          <w:bCs/>
          <w:sz w:val="22"/>
          <w:szCs w:val="22"/>
        </w:rPr>
        <w:tab/>
        <w:t xml:space="preserve">zestawy 3x80 </w:t>
      </w:r>
      <w:proofErr w:type="spellStart"/>
      <w:r w:rsidR="00455611" w:rsidRPr="00A24215">
        <w:rPr>
          <w:b/>
          <w:bCs/>
          <w:sz w:val="22"/>
          <w:szCs w:val="22"/>
        </w:rPr>
        <w:t>kN</w:t>
      </w:r>
      <w:proofErr w:type="spellEnd"/>
      <w:r w:rsidR="00455611" w:rsidRPr="00A24215">
        <w:rPr>
          <w:b/>
          <w:bCs/>
          <w:sz w:val="22"/>
          <w:szCs w:val="22"/>
        </w:rPr>
        <w:t xml:space="preserve"> (6 wciągników 40 </w:t>
      </w:r>
      <w:proofErr w:type="spellStart"/>
      <w:r w:rsidR="00455611" w:rsidRPr="00A24215">
        <w:rPr>
          <w:b/>
          <w:bCs/>
          <w:sz w:val="22"/>
          <w:szCs w:val="22"/>
        </w:rPr>
        <w:t>kN</w:t>
      </w:r>
      <w:proofErr w:type="spellEnd"/>
      <w:r w:rsidR="00455611" w:rsidRPr="00A24215">
        <w:rPr>
          <w:b/>
          <w:bCs/>
          <w:sz w:val="22"/>
          <w:szCs w:val="22"/>
        </w:rPr>
        <w:t>)</w:t>
      </w:r>
    </w:p>
    <w:p w14:paraId="2D4DF65A" w14:textId="77777777" w:rsidR="00455611" w:rsidRPr="00A24215" w:rsidRDefault="00CB4CEC" w:rsidP="00455611">
      <w:pPr>
        <w:ind w:left="851" w:hanging="284"/>
        <w:jc w:val="both"/>
        <w:rPr>
          <w:b/>
          <w:bCs/>
          <w:sz w:val="22"/>
          <w:szCs w:val="22"/>
        </w:rPr>
      </w:pPr>
      <w:r w:rsidRPr="00A24215">
        <w:rPr>
          <w:b/>
          <w:bCs/>
          <w:sz w:val="22"/>
          <w:szCs w:val="22"/>
        </w:rPr>
        <w:t>1</w:t>
      </w:r>
      <w:r w:rsidR="00455611" w:rsidRPr="00A24215">
        <w:rPr>
          <w:b/>
          <w:bCs/>
          <w:sz w:val="22"/>
          <w:szCs w:val="22"/>
        </w:rPr>
        <w:t>b</w:t>
      </w:r>
      <w:r w:rsidR="00455611" w:rsidRPr="00A24215">
        <w:rPr>
          <w:b/>
          <w:bCs/>
          <w:sz w:val="22"/>
          <w:szCs w:val="22"/>
        </w:rPr>
        <w:tab/>
        <w:t xml:space="preserve">zestawy 4x80 </w:t>
      </w:r>
      <w:proofErr w:type="spellStart"/>
      <w:r w:rsidR="00455611" w:rsidRPr="00A24215">
        <w:rPr>
          <w:b/>
          <w:bCs/>
          <w:sz w:val="22"/>
          <w:szCs w:val="22"/>
        </w:rPr>
        <w:t>kN</w:t>
      </w:r>
      <w:proofErr w:type="spellEnd"/>
      <w:r w:rsidR="00455611" w:rsidRPr="00A24215">
        <w:rPr>
          <w:b/>
          <w:bCs/>
          <w:sz w:val="22"/>
          <w:szCs w:val="22"/>
        </w:rPr>
        <w:t xml:space="preserve"> (8 wciągników 40 </w:t>
      </w:r>
      <w:proofErr w:type="spellStart"/>
      <w:r w:rsidR="00455611" w:rsidRPr="00A24215">
        <w:rPr>
          <w:b/>
          <w:bCs/>
          <w:sz w:val="22"/>
          <w:szCs w:val="22"/>
        </w:rPr>
        <w:t>kN</w:t>
      </w:r>
      <w:proofErr w:type="spellEnd"/>
      <w:r w:rsidR="00455611" w:rsidRPr="00A24215">
        <w:rPr>
          <w:b/>
          <w:bCs/>
          <w:sz w:val="22"/>
          <w:szCs w:val="22"/>
        </w:rPr>
        <w:t xml:space="preserve">) </w:t>
      </w:r>
    </w:p>
    <w:p w14:paraId="22F0B13D" w14:textId="77777777" w:rsidR="00455611" w:rsidRPr="00CB4CEC" w:rsidRDefault="00CB4CEC" w:rsidP="00455611">
      <w:pPr>
        <w:ind w:left="851" w:hanging="284"/>
        <w:jc w:val="both"/>
        <w:rPr>
          <w:b/>
          <w:bCs/>
          <w:sz w:val="22"/>
          <w:szCs w:val="22"/>
        </w:rPr>
      </w:pPr>
      <w:r w:rsidRPr="00A24215">
        <w:rPr>
          <w:b/>
          <w:bCs/>
          <w:sz w:val="22"/>
          <w:szCs w:val="22"/>
        </w:rPr>
        <w:t>1</w:t>
      </w:r>
      <w:r w:rsidR="00455611" w:rsidRPr="00A24215">
        <w:rPr>
          <w:b/>
          <w:bCs/>
          <w:sz w:val="22"/>
          <w:szCs w:val="22"/>
        </w:rPr>
        <w:t>c</w:t>
      </w:r>
      <w:r w:rsidR="00455611" w:rsidRPr="00A24215">
        <w:rPr>
          <w:b/>
          <w:bCs/>
          <w:sz w:val="22"/>
          <w:szCs w:val="22"/>
        </w:rPr>
        <w:tab/>
        <w:t>zestawy 5x80</w:t>
      </w:r>
      <w:r w:rsidR="00455611" w:rsidRPr="00CB4CEC">
        <w:rPr>
          <w:b/>
          <w:bCs/>
          <w:sz w:val="22"/>
          <w:szCs w:val="22"/>
        </w:rPr>
        <w:t xml:space="preserve"> </w:t>
      </w:r>
      <w:proofErr w:type="spellStart"/>
      <w:r w:rsidR="00455611" w:rsidRPr="00CB4CEC">
        <w:rPr>
          <w:b/>
          <w:bCs/>
          <w:sz w:val="22"/>
          <w:szCs w:val="22"/>
        </w:rPr>
        <w:t>kN</w:t>
      </w:r>
      <w:proofErr w:type="spellEnd"/>
      <w:r w:rsidR="00455611" w:rsidRPr="00CB4CEC">
        <w:rPr>
          <w:b/>
          <w:bCs/>
          <w:sz w:val="22"/>
          <w:szCs w:val="22"/>
        </w:rPr>
        <w:t xml:space="preserve"> (10 wciągników 40 </w:t>
      </w:r>
      <w:proofErr w:type="spellStart"/>
      <w:r w:rsidR="00455611" w:rsidRPr="00CB4CEC">
        <w:rPr>
          <w:b/>
          <w:bCs/>
          <w:sz w:val="22"/>
          <w:szCs w:val="22"/>
        </w:rPr>
        <w:t>kN</w:t>
      </w:r>
      <w:proofErr w:type="spellEnd"/>
      <w:r w:rsidR="00455611" w:rsidRPr="00CB4CEC">
        <w:rPr>
          <w:b/>
          <w:bCs/>
          <w:sz w:val="22"/>
          <w:szCs w:val="22"/>
        </w:rPr>
        <w:t>)</w:t>
      </w:r>
    </w:p>
    <w:p w14:paraId="06CC4323" w14:textId="77777777" w:rsidR="00455611" w:rsidRPr="00F37496" w:rsidRDefault="00455611" w:rsidP="00455611">
      <w:pPr>
        <w:ind w:left="851" w:hanging="284"/>
        <w:jc w:val="both"/>
        <w:rPr>
          <w:b/>
          <w:bCs/>
        </w:rPr>
      </w:pPr>
    </w:p>
    <w:p w14:paraId="65383E40" w14:textId="77777777" w:rsidR="00455611" w:rsidRPr="00F37496" w:rsidRDefault="00455611" w:rsidP="00455611">
      <w:r w:rsidRPr="00F37496">
        <w:t xml:space="preserve">TYP/TYPY ZESTAWU TRANSPORTOWEGO: ............................................................................................. </w:t>
      </w:r>
    </w:p>
    <w:p w14:paraId="39B9015B" w14:textId="77777777" w:rsidR="00455611" w:rsidRDefault="00455611" w:rsidP="00455611">
      <w:r w:rsidRPr="00F37496">
        <w:t>PRODUCENT/PRODUCENCI: .........................................................................................................................</w:t>
      </w:r>
    </w:p>
    <w:p w14:paraId="0975CD50" w14:textId="77777777" w:rsidR="00455611" w:rsidRPr="00F37496" w:rsidRDefault="00455611" w:rsidP="00455611"/>
    <w:tbl>
      <w:tblPr>
        <w:tblW w:w="10783"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6"/>
        <w:gridCol w:w="7512"/>
        <w:gridCol w:w="1418"/>
        <w:gridCol w:w="1417"/>
      </w:tblGrid>
      <w:tr w:rsidR="00455611" w:rsidRPr="00F37496" w14:paraId="28B3AEA7" w14:textId="77777777" w:rsidTr="004D2684">
        <w:trPr>
          <w:trHeight w:val="569"/>
        </w:trPr>
        <w:tc>
          <w:tcPr>
            <w:tcW w:w="436" w:type="dxa"/>
            <w:vAlign w:val="center"/>
          </w:tcPr>
          <w:p w14:paraId="075233F5" w14:textId="77777777" w:rsidR="00455611" w:rsidRPr="00F37496" w:rsidRDefault="00455611" w:rsidP="004D2684">
            <w:pPr>
              <w:ind w:hanging="59"/>
              <w:jc w:val="center"/>
              <w:rPr>
                <w:b/>
                <w:sz w:val="18"/>
                <w:szCs w:val="18"/>
              </w:rPr>
            </w:pPr>
            <w:r w:rsidRPr="00F37496">
              <w:rPr>
                <w:b/>
                <w:sz w:val="18"/>
                <w:szCs w:val="18"/>
              </w:rPr>
              <w:t>Lp.</w:t>
            </w:r>
          </w:p>
        </w:tc>
        <w:tc>
          <w:tcPr>
            <w:tcW w:w="7512" w:type="dxa"/>
            <w:vAlign w:val="center"/>
          </w:tcPr>
          <w:p w14:paraId="779FF2D3" w14:textId="77777777" w:rsidR="00455611" w:rsidRPr="00F37496" w:rsidRDefault="00455611" w:rsidP="004D2684">
            <w:pPr>
              <w:ind w:left="34"/>
              <w:jc w:val="center"/>
              <w:rPr>
                <w:b/>
                <w:sz w:val="18"/>
                <w:szCs w:val="18"/>
              </w:rPr>
            </w:pPr>
            <w:r w:rsidRPr="00F37496">
              <w:rPr>
                <w:b/>
                <w:sz w:val="18"/>
                <w:szCs w:val="18"/>
              </w:rPr>
              <w:t>Opis Zadania</w:t>
            </w:r>
          </w:p>
        </w:tc>
        <w:tc>
          <w:tcPr>
            <w:tcW w:w="1418" w:type="dxa"/>
            <w:vAlign w:val="center"/>
          </w:tcPr>
          <w:p w14:paraId="4E338B07" w14:textId="77777777" w:rsidR="00455611" w:rsidRPr="00F37496" w:rsidRDefault="00455611" w:rsidP="004D2684">
            <w:pPr>
              <w:ind w:left="-24" w:right="-70"/>
              <w:jc w:val="center"/>
              <w:rPr>
                <w:b/>
                <w:sz w:val="18"/>
                <w:szCs w:val="18"/>
              </w:rPr>
            </w:pPr>
            <w:r w:rsidRPr="00F37496">
              <w:rPr>
                <w:b/>
                <w:bCs/>
                <w:sz w:val="18"/>
                <w:szCs w:val="18"/>
              </w:rPr>
              <w:t>Wymagane przez Zamawiającego</w:t>
            </w:r>
          </w:p>
        </w:tc>
        <w:tc>
          <w:tcPr>
            <w:tcW w:w="1417" w:type="dxa"/>
          </w:tcPr>
          <w:p w14:paraId="2A69677B" w14:textId="77777777" w:rsidR="00455611" w:rsidRPr="00F37496" w:rsidRDefault="001F207D" w:rsidP="004D2684">
            <w:pPr>
              <w:ind w:left="-24" w:right="-70"/>
              <w:jc w:val="center"/>
              <w:rPr>
                <w:b/>
                <w:bCs/>
                <w:sz w:val="18"/>
                <w:szCs w:val="18"/>
              </w:rPr>
            </w:pPr>
            <w:r w:rsidRPr="001F207D">
              <w:rPr>
                <w:b/>
                <w:bCs/>
                <w:sz w:val="18"/>
                <w:szCs w:val="18"/>
              </w:rPr>
              <w:t>Oferowane przez Wykonawcę (wpisać TAK lub NIE albo wartość parametru jeśli określono min./max. parametr)</w:t>
            </w:r>
          </w:p>
        </w:tc>
      </w:tr>
      <w:tr w:rsidR="00455611" w:rsidRPr="00F37496" w14:paraId="2CAC934B" w14:textId="77777777" w:rsidTr="004D2684">
        <w:trPr>
          <w:trHeight w:val="326"/>
        </w:trPr>
        <w:tc>
          <w:tcPr>
            <w:tcW w:w="436" w:type="dxa"/>
            <w:vAlign w:val="center"/>
          </w:tcPr>
          <w:p w14:paraId="104015C3" w14:textId="77777777" w:rsidR="00455611" w:rsidRPr="00F37496" w:rsidRDefault="00455611" w:rsidP="004D2684">
            <w:pPr>
              <w:rPr>
                <w:sz w:val="18"/>
                <w:szCs w:val="18"/>
              </w:rPr>
            </w:pPr>
            <w:r w:rsidRPr="00F37496">
              <w:rPr>
                <w:sz w:val="18"/>
                <w:szCs w:val="18"/>
              </w:rPr>
              <w:t>1.</w:t>
            </w:r>
          </w:p>
        </w:tc>
        <w:tc>
          <w:tcPr>
            <w:tcW w:w="7512" w:type="dxa"/>
            <w:vAlign w:val="center"/>
          </w:tcPr>
          <w:p w14:paraId="058F8C32" w14:textId="77777777" w:rsidR="00455611" w:rsidRPr="00F37496" w:rsidRDefault="00455611" w:rsidP="004D2684">
            <w:pPr>
              <w:ind w:left="34"/>
              <w:rPr>
                <w:sz w:val="18"/>
                <w:szCs w:val="18"/>
              </w:rPr>
            </w:pPr>
            <w:r w:rsidRPr="00F37496">
              <w:rPr>
                <w:sz w:val="18"/>
                <w:szCs w:val="18"/>
              </w:rPr>
              <w:t>Każdy zestaw powinien być wyposażony w wciągniki przejezdne połączone układem cięgieł.</w:t>
            </w:r>
          </w:p>
        </w:tc>
        <w:tc>
          <w:tcPr>
            <w:tcW w:w="1418" w:type="dxa"/>
            <w:vAlign w:val="center"/>
          </w:tcPr>
          <w:p w14:paraId="6F021009"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3D2E1A1D" w14:textId="77777777" w:rsidR="00455611" w:rsidRPr="00F37496" w:rsidRDefault="00455611" w:rsidP="004D2684">
            <w:pPr>
              <w:ind w:left="-24"/>
              <w:jc w:val="center"/>
              <w:rPr>
                <w:bCs/>
                <w:sz w:val="18"/>
                <w:szCs w:val="18"/>
              </w:rPr>
            </w:pPr>
          </w:p>
        </w:tc>
      </w:tr>
      <w:tr w:rsidR="00455611" w:rsidRPr="00F37496" w14:paraId="0E59751B" w14:textId="77777777" w:rsidTr="004D2684">
        <w:trPr>
          <w:trHeight w:val="275"/>
        </w:trPr>
        <w:tc>
          <w:tcPr>
            <w:tcW w:w="436" w:type="dxa"/>
            <w:vAlign w:val="center"/>
          </w:tcPr>
          <w:p w14:paraId="739B6608" w14:textId="77777777" w:rsidR="00455611" w:rsidRPr="00F37496" w:rsidRDefault="00455611" w:rsidP="004D2684">
            <w:pPr>
              <w:rPr>
                <w:sz w:val="18"/>
                <w:szCs w:val="18"/>
              </w:rPr>
            </w:pPr>
            <w:r w:rsidRPr="00F37496">
              <w:rPr>
                <w:sz w:val="18"/>
                <w:szCs w:val="18"/>
              </w:rPr>
              <w:t>2.</w:t>
            </w:r>
          </w:p>
        </w:tc>
        <w:tc>
          <w:tcPr>
            <w:tcW w:w="7512" w:type="dxa"/>
            <w:vAlign w:val="center"/>
          </w:tcPr>
          <w:p w14:paraId="2BA62D2E" w14:textId="77777777" w:rsidR="00455611" w:rsidRPr="00F37496" w:rsidRDefault="00455611" w:rsidP="004D2684">
            <w:pPr>
              <w:ind w:left="34"/>
              <w:rPr>
                <w:sz w:val="18"/>
                <w:szCs w:val="18"/>
              </w:rPr>
            </w:pPr>
            <w:r w:rsidRPr="00F37496">
              <w:rPr>
                <w:sz w:val="18"/>
                <w:szCs w:val="18"/>
              </w:rPr>
              <w:t>Udźwig pojedynczego wciągnika</w:t>
            </w:r>
          </w:p>
        </w:tc>
        <w:tc>
          <w:tcPr>
            <w:tcW w:w="1418" w:type="dxa"/>
            <w:vAlign w:val="center"/>
          </w:tcPr>
          <w:p w14:paraId="21200352" w14:textId="77777777" w:rsidR="00455611" w:rsidRPr="00F37496" w:rsidRDefault="00455611" w:rsidP="004D2684">
            <w:pPr>
              <w:ind w:left="-24"/>
              <w:jc w:val="center"/>
              <w:rPr>
                <w:bCs/>
                <w:sz w:val="18"/>
                <w:szCs w:val="18"/>
              </w:rPr>
            </w:pPr>
            <w:r w:rsidRPr="00F37496">
              <w:rPr>
                <w:bCs/>
                <w:sz w:val="18"/>
                <w:szCs w:val="18"/>
              </w:rPr>
              <w:t xml:space="preserve">min. 40 </w:t>
            </w:r>
            <w:proofErr w:type="spellStart"/>
            <w:r w:rsidRPr="00F37496">
              <w:rPr>
                <w:bCs/>
                <w:sz w:val="18"/>
                <w:szCs w:val="18"/>
              </w:rPr>
              <w:t>kN</w:t>
            </w:r>
            <w:proofErr w:type="spellEnd"/>
          </w:p>
        </w:tc>
        <w:tc>
          <w:tcPr>
            <w:tcW w:w="1417" w:type="dxa"/>
          </w:tcPr>
          <w:p w14:paraId="642C30D0" w14:textId="77777777" w:rsidR="00455611" w:rsidRPr="00F37496" w:rsidRDefault="00455611" w:rsidP="004D2684">
            <w:pPr>
              <w:ind w:left="-24"/>
              <w:jc w:val="center"/>
              <w:rPr>
                <w:bCs/>
                <w:sz w:val="18"/>
                <w:szCs w:val="18"/>
              </w:rPr>
            </w:pPr>
          </w:p>
        </w:tc>
      </w:tr>
      <w:tr w:rsidR="00455611" w:rsidRPr="00F37496" w14:paraId="29CE3DBC" w14:textId="77777777" w:rsidTr="004D2684">
        <w:trPr>
          <w:trHeight w:val="279"/>
        </w:trPr>
        <w:tc>
          <w:tcPr>
            <w:tcW w:w="436" w:type="dxa"/>
            <w:vAlign w:val="center"/>
          </w:tcPr>
          <w:p w14:paraId="18EE429C" w14:textId="77777777" w:rsidR="00455611" w:rsidRPr="00F37496" w:rsidRDefault="00455611" w:rsidP="004D2684">
            <w:pPr>
              <w:rPr>
                <w:sz w:val="18"/>
                <w:szCs w:val="18"/>
              </w:rPr>
            </w:pPr>
            <w:r w:rsidRPr="00F37496">
              <w:rPr>
                <w:sz w:val="18"/>
                <w:szCs w:val="18"/>
              </w:rPr>
              <w:t>3.</w:t>
            </w:r>
          </w:p>
        </w:tc>
        <w:tc>
          <w:tcPr>
            <w:tcW w:w="7512" w:type="dxa"/>
            <w:vAlign w:val="center"/>
          </w:tcPr>
          <w:p w14:paraId="077E1E30" w14:textId="77777777" w:rsidR="00455611" w:rsidRPr="00F37496" w:rsidRDefault="00455611" w:rsidP="004D2684">
            <w:pPr>
              <w:ind w:left="34"/>
              <w:rPr>
                <w:sz w:val="18"/>
                <w:szCs w:val="18"/>
              </w:rPr>
            </w:pPr>
            <w:r w:rsidRPr="00F37496">
              <w:rPr>
                <w:sz w:val="18"/>
                <w:szCs w:val="18"/>
              </w:rPr>
              <w:t xml:space="preserve">Napęd podnoszenia - hydrauliczny                                                                                    </w:t>
            </w:r>
          </w:p>
        </w:tc>
        <w:tc>
          <w:tcPr>
            <w:tcW w:w="1418" w:type="dxa"/>
            <w:vAlign w:val="center"/>
          </w:tcPr>
          <w:p w14:paraId="0C58BDCE"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43763B50" w14:textId="77777777" w:rsidR="00455611" w:rsidRPr="00F37496" w:rsidRDefault="00455611" w:rsidP="004D2684">
            <w:pPr>
              <w:ind w:left="-24"/>
              <w:jc w:val="center"/>
              <w:rPr>
                <w:bCs/>
                <w:sz w:val="18"/>
                <w:szCs w:val="18"/>
              </w:rPr>
            </w:pPr>
          </w:p>
        </w:tc>
      </w:tr>
      <w:tr w:rsidR="00455611" w:rsidRPr="00F37496" w14:paraId="631FD30E" w14:textId="77777777" w:rsidTr="004D2684">
        <w:trPr>
          <w:trHeight w:val="685"/>
        </w:trPr>
        <w:tc>
          <w:tcPr>
            <w:tcW w:w="436" w:type="dxa"/>
            <w:vAlign w:val="center"/>
          </w:tcPr>
          <w:p w14:paraId="68232EAF" w14:textId="77777777" w:rsidR="00455611" w:rsidRPr="00F37496" w:rsidRDefault="00455611" w:rsidP="004D2684">
            <w:pPr>
              <w:rPr>
                <w:sz w:val="18"/>
                <w:szCs w:val="18"/>
              </w:rPr>
            </w:pPr>
            <w:r w:rsidRPr="00F37496">
              <w:rPr>
                <w:sz w:val="18"/>
                <w:szCs w:val="18"/>
              </w:rPr>
              <w:t>4.</w:t>
            </w:r>
          </w:p>
        </w:tc>
        <w:tc>
          <w:tcPr>
            <w:tcW w:w="7512" w:type="dxa"/>
            <w:vAlign w:val="center"/>
          </w:tcPr>
          <w:p w14:paraId="28C2E42A" w14:textId="77777777" w:rsidR="00455611" w:rsidRPr="00F37496" w:rsidRDefault="00455611" w:rsidP="004D2684">
            <w:pPr>
              <w:ind w:left="34"/>
              <w:rPr>
                <w:sz w:val="18"/>
                <w:szCs w:val="18"/>
              </w:rPr>
            </w:pPr>
            <w:r w:rsidRPr="00F37496">
              <w:rPr>
                <w:sz w:val="18"/>
                <w:szCs w:val="18"/>
              </w:rPr>
              <w:t xml:space="preserve">Elementy zestawu muszą być tak dobrane, aby można było transportować ciężary 3x80kN na trasie podwieszonej kolejki o dopuszczalnym maksymalnym obciążeniu pionowym złącza szynowego - 40 </w:t>
            </w:r>
            <w:proofErr w:type="spellStart"/>
            <w:r w:rsidRPr="00F37496">
              <w:rPr>
                <w:sz w:val="18"/>
                <w:szCs w:val="18"/>
              </w:rPr>
              <w:t>kN</w:t>
            </w:r>
            <w:proofErr w:type="spellEnd"/>
            <w:r w:rsidRPr="00F37496">
              <w:rPr>
                <w:sz w:val="18"/>
                <w:szCs w:val="18"/>
              </w:rPr>
              <w:t xml:space="preserve"> wraz z wciągnikiem lub belką i szynach o długości maksymalnie 2,25m. Producent odpowiedzialny jest za dobranie odpowiedniej długości cięgien pomiędzy zestawami (dłuższe od wymaganej długości szyny, to jest 2,25m) tak aby nie przekroczyć obciążenia pionowego złącza szynowego 40 </w:t>
            </w:r>
            <w:proofErr w:type="spellStart"/>
            <w:r w:rsidRPr="00F37496">
              <w:rPr>
                <w:sz w:val="18"/>
                <w:szCs w:val="18"/>
              </w:rPr>
              <w:t>kN</w:t>
            </w:r>
            <w:proofErr w:type="spellEnd"/>
            <w:r w:rsidRPr="00F37496">
              <w:rPr>
                <w:sz w:val="18"/>
                <w:szCs w:val="18"/>
              </w:rPr>
              <w:t>..</w:t>
            </w:r>
          </w:p>
        </w:tc>
        <w:tc>
          <w:tcPr>
            <w:tcW w:w="1418" w:type="dxa"/>
            <w:vAlign w:val="center"/>
          </w:tcPr>
          <w:p w14:paraId="57B7EB02"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45BF9E11" w14:textId="77777777" w:rsidR="00455611" w:rsidRPr="00F37496" w:rsidRDefault="00455611" w:rsidP="004D2684">
            <w:pPr>
              <w:ind w:left="-24"/>
              <w:jc w:val="center"/>
              <w:rPr>
                <w:bCs/>
                <w:sz w:val="18"/>
                <w:szCs w:val="18"/>
              </w:rPr>
            </w:pPr>
          </w:p>
        </w:tc>
      </w:tr>
      <w:tr w:rsidR="00455611" w:rsidRPr="00F37496" w14:paraId="3FE915A8" w14:textId="77777777" w:rsidTr="004D2684">
        <w:trPr>
          <w:trHeight w:val="411"/>
        </w:trPr>
        <w:tc>
          <w:tcPr>
            <w:tcW w:w="436" w:type="dxa"/>
            <w:vAlign w:val="center"/>
          </w:tcPr>
          <w:p w14:paraId="56F0BAF8" w14:textId="77777777" w:rsidR="00455611" w:rsidRPr="00F37496" w:rsidRDefault="00455611" w:rsidP="004D2684">
            <w:pPr>
              <w:rPr>
                <w:sz w:val="18"/>
                <w:szCs w:val="18"/>
              </w:rPr>
            </w:pPr>
            <w:r w:rsidRPr="00F37496">
              <w:rPr>
                <w:sz w:val="18"/>
                <w:szCs w:val="18"/>
              </w:rPr>
              <w:t>5.</w:t>
            </w:r>
          </w:p>
        </w:tc>
        <w:tc>
          <w:tcPr>
            <w:tcW w:w="7512" w:type="dxa"/>
            <w:vAlign w:val="center"/>
          </w:tcPr>
          <w:p w14:paraId="6C4191BC" w14:textId="77777777" w:rsidR="00455611" w:rsidRPr="00F37496" w:rsidRDefault="00455611" w:rsidP="004D2684">
            <w:pPr>
              <w:ind w:left="34"/>
              <w:rPr>
                <w:sz w:val="18"/>
                <w:szCs w:val="18"/>
              </w:rPr>
            </w:pPr>
            <w:r w:rsidRPr="00F37496">
              <w:rPr>
                <w:sz w:val="18"/>
                <w:szCs w:val="18"/>
              </w:rPr>
              <w:t xml:space="preserve">Odległość pomiędzy hakami nośnym wciągników współpracujących zmienna, regulowana </w:t>
            </w:r>
            <w:r w:rsidRPr="00F37496">
              <w:rPr>
                <w:sz w:val="18"/>
                <w:szCs w:val="18"/>
              </w:rPr>
              <w:br/>
              <w:t>w zakresie min. 1,6 do 2,5 m</w:t>
            </w:r>
          </w:p>
        </w:tc>
        <w:tc>
          <w:tcPr>
            <w:tcW w:w="1418" w:type="dxa"/>
            <w:vAlign w:val="center"/>
          </w:tcPr>
          <w:p w14:paraId="2A80CABD"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29EE8ECD" w14:textId="77777777" w:rsidR="00455611" w:rsidRPr="00F37496" w:rsidRDefault="00455611" w:rsidP="004D2684">
            <w:pPr>
              <w:ind w:left="-24"/>
              <w:jc w:val="center"/>
              <w:rPr>
                <w:bCs/>
                <w:sz w:val="18"/>
                <w:szCs w:val="18"/>
              </w:rPr>
            </w:pPr>
          </w:p>
        </w:tc>
      </w:tr>
      <w:tr w:rsidR="00455611" w:rsidRPr="00F37496" w14:paraId="0CB9F35F" w14:textId="77777777" w:rsidTr="004D2684">
        <w:trPr>
          <w:trHeight w:val="703"/>
        </w:trPr>
        <w:tc>
          <w:tcPr>
            <w:tcW w:w="436" w:type="dxa"/>
            <w:vAlign w:val="center"/>
          </w:tcPr>
          <w:p w14:paraId="6BF096EF" w14:textId="77777777" w:rsidR="00455611" w:rsidRPr="00F37496" w:rsidRDefault="00455611" w:rsidP="004D2684">
            <w:pPr>
              <w:rPr>
                <w:sz w:val="18"/>
                <w:szCs w:val="18"/>
              </w:rPr>
            </w:pPr>
            <w:r w:rsidRPr="00F37496">
              <w:rPr>
                <w:sz w:val="18"/>
                <w:szCs w:val="18"/>
              </w:rPr>
              <w:t>6.</w:t>
            </w:r>
          </w:p>
        </w:tc>
        <w:tc>
          <w:tcPr>
            <w:tcW w:w="7512" w:type="dxa"/>
            <w:vAlign w:val="center"/>
          </w:tcPr>
          <w:p w14:paraId="07DB44EA" w14:textId="77777777" w:rsidR="00455611" w:rsidRPr="00F37496" w:rsidRDefault="00455611" w:rsidP="004D2684">
            <w:pPr>
              <w:ind w:left="34"/>
              <w:rPr>
                <w:sz w:val="18"/>
                <w:szCs w:val="18"/>
              </w:rPr>
            </w:pPr>
            <w:r w:rsidRPr="00F37496">
              <w:rPr>
                <w:sz w:val="18"/>
                <w:szCs w:val="18"/>
              </w:rPr>
              <w:t>Cięgła transportowe do łączenia zestawów transportowych z wózkami hamulcowymi posiadającymi sprzęgi ze sworzniem o średnicy 40 mm, a  odległość osi sprzęgu od dolnej półki szyny wynosić min 200 mm - 2 szt. dla każdego oferowanego zestawu transportowego</w:t>
            </w:r>
          </w:p>
        </w:tc>
        <w:tc>
          <w:tcPr>
            <w:tcW w:w="1418" w:type="dxa"/>
            <w:vAlign w:val="center"/>
          </w:tcPr>
          <w:p w14:paraId="01EF82AE"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5C74ED21" w14:textId="77777777" w:rsidR="00455611" w:rsidRPr="00F37496" w:rsidRDefault="00455611" w:rsidP="004D2684">
            <w:pPr>
              <w:ind w:left="-24"/>
              <w:jc w:val="center"/>
              <w:rPr>
                <w:bCs/>
                <w:sz w:val="18"/>
                <w:szCs w:val="18"/>
              </w:rPr>
            </w:pPr>
          </w:p>
        </w:tc>
      </w:tr>
      <w:tr w:rsidR="00455611" w:rsidRPr="00F37496" w14:paraId="55F97767" w14:textId="77777777" w:rsidTr="004D2684">
        <w:trPr>
          <w:trHeight w:val="558"/>
        </w:trPr>
        <w:tc>
          <w:tcPr>
            <w:tcW w:w="436" w:type="dxa"/>
            <w:vAlign w:val="center"/>
          </w:tcPr>
          <w:p w14:paraId="54BA289A" w14:textId="77777777" w:rsidR="00455611" w:rsidRPr="00F37496" w:rsidRDefault="00455611" w:rsidP="004D2684">
            <w:pPr>
              <w:rPr>
                <w:sz w:val="18"/>
                <w:szCs w:val="18"/>
              </w:rPr>
            </w:pPr>
            <w:r w:rsidRPr="00F37496">
              <w:rPr>
                <w:sz w:val="18"/>
                <w:szCs w:val="18"/>
              </w:rPr>
              <w:t>7.</w:t>
            </w:r>
          </w:p>
        </w:tc>
        <w:tc>
          <w:tcPr>
            <w:tcW w:w="7512" w:type="dxa"/>
            <w:vAlign w:val="center"/>
          </w:tcPr>
          <w:p w14:paraId="04B4726B" w14:textId="77777777" w:rsidR="00455611" w:rsidRPr="00F37496" w:rsidRDefault="00455611" w:rsidP="004D2684">
            <w:pPr>
              <w:ind w:left="34"/>
              <w:rPr>
                <w:sz w:val="18"/>
                <w:szCs w:val="18"/>
              </w:rPr>
            </w:pPr>
            <w:r w:rsidRPr="00F37496">
              <w:rPr>
                <w:sz w:val="18"/>
                <w:szCs w:val="18"/>
              </w:rPr>
              <w:t>Cięgła transportowe proste długości 1,3m do łączenia zestawów transportowych z ciągnikiem spalinowym posiadającym sprzęgi ze sworzniem o średnicy 42,5 mm - 2 szt. dla każdego oferowanego zestawu transportowego</w:t>
            </w:r>
          </w:p>
        </w:tc>
        <w:tc>
          <w:tcPr>
            <w:tcW w:w="1418" w:type="dxa"/>
            <w:vAlign w:val="center"/>
          </w:tcPr>
          <w:p w14:paraId="19961784"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2E10CF9D" w14:textId="77777777" w:rsidR="00455611" w:rsidRPr="00F37496" w:rsidRDefault="00455611" w:rsidP="004D2684">
            <w:pPr>
              <w:ind w:left="-24"/>
              <w:jc w:val="center"/>
              <w:rPr>
                <w:bCs/>
                <w:sz w:val="18"/>
                <w:szCs w:val="18"/>
              </w:rPr>
            </w:pPr>
          </w:p>
        </w:tc>
      </w:tr>
      <w:tr w:rsidR="00455611" w:rsidRPr="00F37496" w14:paraId="28770B02" w14:textId="77777777" w:rsidTr="004D2684">
        <w:trPr>
          <w:trHeight w:val="555"/>
        </w:trPr>
        <w:tc>
          <w:tcPr>
            <w:tcW w:w="436" w:type="dxa"/>
            <w:vAlign w:val="center"/>
          </w:tcPr>
          <w:p w14:paraId="5E667B30" w14:textId="77777777" w:rsidR="00455611" w:rsidRPr="00F37496" w:rsidRDefault="00455611" w:rsidP="004D2684">
            <w:pPr>
              <w:rPr>
                <w:sz w:val="18"/>
                <w:szCs w:val="18"/>
              </w:rPr>
            </w:pPr>
            <w:r w:rsidRPr="00F37496">
              <w:rPr>
                <w:sz w:val="18"/>
                <w:szCs w:val="18"/>
              </w:rPr>
              <w:t>8.</w:t>
            </w:r>
          </w:p>
        </w:tc>
        <w:tc>
          <w:tcPr>
            <w:tcW w:w="7512" w:type="dxa"/>
            <w:vAlign w:val="center"/>
          </w:tcPr>
          <w:p w14:paraId="1C90D94D" w14:textId="77777777" w:rsidR="00455611" w:rsidRPr="00F37496" w:rsidRDefault="00455611" w:rsidP="004D2684">
            <w:pPr>
              <w:ind w:left="34"/>
              <w:rPr>
                <w:sz w:val="18"/>
                <w:szCs w:val="18"/>
              </w:rPr>
            </w:pPr>
            <w:r w:rsidRPr="00F37496">
              <w:rPr>
                <w:sz w:val="18"/>
                <w:szCs w:val="18"/>
              </w:rPr>
              <w:t>Wciągniki muszą posiadać możliwość awaryjnego opuszczenia transportowanych ciężarów w przypadku awarii układu ich zasilania</w:t>
            </w:r>
          </w:p>
        </w:tc>
        <w:tc>
          <w:tcPr>
            <w:tcW w:w="1418" w:type="dxa"/>
            <w:vAlign w:val="center"/>
          </w:tcPr>
          <w:p w14:paraId="7BED11EC"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50D5785B" w14:textId="77777777" w:rsidR="00455611" w:rsidRPr="00F37496" w:rsidRDefault="00455611" w:rsidP="004D2684">
            <w:pPr>
              <w:ind w:left="-24"/>
              <w:jc w:val="center"/>
              <w:rPr>
                <w:bCs/>
                <w:sz w:val="18"/>
                <w:szCs w:val="18"/>
              </w:rPr>
            </w:pPr>
          </w:p>
        </w:tc>
      </w:tr>
      <w:tr w:rsidR="00455611" w:rsidRPr="00F37496" w14:paraId="7AD3202C" w14:textId="77777777" w:rsidTr="004D2684">
        <w:trPr>
          <w:trHeight w:val="232"/>
        </w:trPr>
        <w:tc>
          <w:tcPr>
            <w:tcW w:w="436" w:type="dxa"/>
            <w:vAlign w:val="center"/>
          </w:tcPr>
          <w:p w14:paraId="79EE1E4B" w14:textId="77777777" w:rsidR="00455611" w:rsidRPr="00F37496" w:rsidRDefault="00455611" w:rsidP="004D2684">
            <w:pPr>
              <w:rPr>
                <w:sz w:val="18"/>
                <w:szCs w:val="18"/>
              </w:rPr>
            </w:pPr>
            <w:r w:rsidRPr="00F37496">
              <w:rPr>
                <w:sz w:val="18"/>
                <w:szCs w:val="18"/>
              </w:rPr>
              <w:t>9.</w:t>
            </w:r>
          </w:p>
        </w:tc>
        <w:tc>
          <w:tcPr>
            <w:tcW w:w="7512" w:type="dxa"/>
            <w:vAlign w:val="center"/>
          </w:tcPr>
          <w:p w14:paraId="3F0D29E5" w14:textId="77777777" w:rsidR="00455611" w:rsidRPr="00F37496" w:rsidRDefault="00455611" w:rsidP="004D2684">
            <w:pPr>
              <w:ind w:left="34"/>
              <w:rPr>
                <w:sz w:val="18"/>
                <w:szCs w:val="18"/>
              </w:rPr>
            </w:pPr>
            <w:r w:rsidRPr="00F37496">
              <w:rPr>
                <w:sz w:val="18"/>
                <w:szCs w:val="18"/>
              </w:rPr>
              <w:t xml:space="preserve">Siła ciągnąca zestaw transportowy minimum 120 </w:t>
            </w:r>
            <w:proofErr w:type="spellStart"/>
            <w:r w:rsidRPr="00F37496">
              <w:rPr>
                <w:sz w:val="18"/>
                <w:szCs w:val="18"/>
              </w:rPr>
              <w:t>kN</w:t>
            </w:r>
            <w:proofErr w:type="spellEnd"/>
          </w:p>
        </w:tc>
        <w:tc>
          <w:tcPr>
            <w:tcW w:w="1418" w:type="dxa"/>
            <w:vAlign w:val="center"/>
          </w:tcPr>
          <w:p w14:paraId="770CF966"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47C8BBA2" w14:textId="77777777" w:rsidR="00455611" w:rsidRPr="00F37496" w:rsidRDefault="00455611" w:rsidP="004D2684">
            <w:pPr>
              <w:ind w:left="-24"/>
              <w:jc w:val="center"/>
              <w:rPr>
                <w:bCs/>
                <w:sz w:val="18"/>
                <w:szCs w:val="18"/>
              </w:rPr>
            </w:pPr>
          </w:p>
        </w:tc>
      </w:tr>
      <w:tr w:rsidR="00455611" w:rsidRPr="00F37496" w14:paraId="6C0F97B0" w14:textId="77777777" w:rsidTr="004D2684">
        <w:trPr>
          <w:trHeight w:val="563"/>
        </w:trPr>
        <w:tc>
          <w:tcPr>
            <w:tcW w:w="436" w:type="dxa"/>
            <w:vAlign w:val="center"/>
          </w:tcPr>
          <w:p w14:paraId="10862E86" w14:textId="77777777" w:rsidR="00455611" w:rsidRPr="00F37496" w:rsidRDefault="00455611" w:rsidP="004D2684">
            <w:pPr>
              <w:rPr>
                <w:sz w:val="18"/>
                <w:szCs w:val="18"/>
              </w:rPr>
            </w:pPr>
            <w:r w:rsidRPr="00F37496">
              <w:rPr>
                <w:sz w:val="18"/>
                <w:szCs w:val="18"/>
              </w:rPr>
              <w:t>10.</w:t>
            </w:r>
          </w:p>
        </w:tc>
        <w:tc>
          <w:tcPr>
            <w:tcW w:w="7512" w:type="dxa"/>
            <w:vAlign w:val="center"/>
          </w:tcPr>
          <w:p w14:paraId="06B38BF2" w14:textId="77777777" w:rsidR="00455611" w:rsidRPr="00F37496" w:rsidRDefault="00455611" w:rsidP="004D2684">
            <w:pPr>
              <w:ind w:left="34"/>
              <w:rPr>
                <w:sz w:val="18"/>
                <w:szCs w:val="18"/>
              </w:rPr>
            </w:pPr>
            <w:r w:rsidRPr="00F37496">
              <w:rPr>
                <w:sz w:val="18"/>
                <w:szCs w:val="18"/>
              </w:rPr>
              <w:t xml:space="preserve">Odległość zaczepowej części haka wciągnika (lub osi specjalistycznego zaczepu) od dolnej półki szyny kolejki podwieszonej (tzw. „martwa strefa”) </w:t>
            </w:r>
          </w:p>
        </w:tc>
        <w:tc>
          <w:tcPr>
            <w:tcW w:w="1418" w:type="dxa"/>
            <w:vAlign w:val="center"/>
          </w:tcPr>
          <w:p w14:paraId="310C7E69" w14:textId="77777777" w:rsidR="00455611" w:rsidRPr="00F37496" w:rsidRDefault="00455611" w:rsidP="004D2684">
            <w:pPr>
              <w:ind w:left="-24"/>
              <w:jc w:val="center"/>
              <w:rPr>
                <w:bCs/>
                <w:sz w:val="18"/>
                <w:szCs w:val="18"/>
              </w:rPr>
            </w:pPr>
            <w:r w:rsidRPr="00F37496">
              <w:rPr>
                <w:bCs/>
                <w:sz w:val="18"/>
                <w:szCs w:val="18"/>
              </w:rPr>
              <w:t>max. 600mm</w:t>
            </w:r>
          </w:p>
        </w:tc>
        <w:tc>
          <w:tcPr>
            <w:tcW w:w="1417" w:type="dxa"/>
          </w:tcPr>
          <w:p w14:paraId="475A3E29" w14:textId="77777777" w:rsidR="00455611" w:rsidRPr="00F37496" w:rsidRDefault="00455611" w:rsidP="004D2684">
            <w:pPr>
              <w:ind w:left="-24"/>
              <w:jc w:val="center"/>
              <w:rPr>
                <w:bCs/>
                <w:sz w:val="18"/>
                <w:szCs w:val="18"/>
              </w:rPr>
            </w:pPr>
          </w:p>
        </w:tc>
      </w:tr>
      <w:tr w:rsidR="00455611" w:rsidRPr="00F37496" w14:paraId="51585695" w14:textId="77777777" w:rsidTr="004D2684">
        <w:trPr>
          <w:trHeight w:val="272"/>
        </w:trPr>
        <w:tc>
          <w:tcPr>
            <w:tcW w:w="436" w:type="dxa"/>
            <w:vAlign w:val="center"/>
          </w:tcPr>
          <w:p w14:paraId="2D3B3140" w14:textId="77777777" w:rsidR="00455611" w:rsidRPr="00F37496" w:rsidRDefault="00455611" w:rsidP="004D2684">
            <w:pPr>
              <w:rPr>
                <w:sz w:val="18"/>
                <w:szCs w:val="18"/>
              </w:rPr>
            </w:pPr>
            <w:r w:rsidRPr="00F37496">
              <w:rPr>
                <w:sz w:val="18"/>
                <w:szCs w:val="18"/>
              </w:rPr>
              <w:t>11.</w:t>
            </w:r>
          </w:p>
        </w:tc>
        <w:tc>
          <w:tcPr>
            <w:tcW w:w="7512" w:type="dxa"/>
            <w:vAlign w:val="center"/>
          </w:tcPr>
          <w:p w14:paraId="52DD36E5" w14:textId="77777777" w:rsidR="00455611" w:rsidRPr="00F37496" w:rsidRDefault="00455611" w:rsidP="004D2684">
            <w:pPr>
              <w:ind w:left="34"/>
              <w:rPr>
                <w:sz w:val="18"/>
                <w:szCs w:val="18"/>
              </w:rPr>
            </w:pPr>
            <w:r w:rsidRPr="00F37496">
              <w:rPr>
                <w:sz w:val="18"/>
                <w:szCs w:val="18"/>
              </w:rPr>
              <w:t xml:space="preserve">Wysokość podnoszenia ładunku                                                                    </w:t>
            </w:r>
          </w:p>
        </w:tc>
        <w:tc>
          <w:tcPr>
            <w:tcW w:w="1418" w:type="dxa"/>
            <w:vAlign w:val="center"/>
          </w:tcPr>
          <w:p w14:paraId="0B8FD672" w14:textId="77777777" w:rsidR="00455611" w:rsidRPr="00F37496" w:rsidRDefault="00455611" w:rsidP="004D2684">
            <w:pPr>
              <w:ind w:left="-24"/>
              <w:jc w:val="center"/>
              <w:rPr>
                <w:bCs/>
                <w:sz w:val="18"/>
                <w:szCs w:val="18"/>
              </w:rPr>
            </w:pPr>
            <w:r w:rsidRPr="00F37496">
              <w:rPr>
                <w:bCs/>
                <w:sz w:val="18"/>
                <w:szCs w:val="18"/>
              </w:rPr>
              <w:t>min. 3,0 m</w:t>
            </w:r>
          </w:p>
        </w:tc>
        <w:tc>
          <w:tcPr>
            <w:tcW w:w="1417" w:type="dxa"/>
          </w:tcPr>
          <w:p w14:paraId="2822926E" w14:textId="77777777" w:rsidR="00455611" w:rsidRPr="00F37496" w:rsidRDefault="00455611" w:rsidP="004D2684">
            <w:pPr>
              <w:ind w:left="-24"/>
              <w:jc w:val="center"/>
              <w:rPr>
                <w:bCs/>
                <w:sz w:val="18"/>
                <w:szCs w:val="18"/>
              </w:rPr>
            </w:pPr>
          </w:p>
        </w:tc>
      </w:tr>
      <w:tr w:rsidR="00455611" w:rsidRPr="00F37496" w14:paraId="73BDEC3E" w14:textId="77777777" w:rsidTr="004D2684">
        <w:trPr>
          <w:trHeight w:val="262"/>
        </w:trPr>
        <w:tc>
          <w:tcPr>
            <w:tcW w:w="436" w:type="dxa"/>
            <w:vAlign w:val="center"/>
          </w:tcPr>
          <w:p w14:paraId="44FE7D0D" w14:textId="77777777" w:rsidR="00455611" w:rsidRPr="00F37496" w:rsidRDefault="00455611" w:rsidP="004D2684">
            <w:pPr>
              <w:rPr>
                <w:sz w:val="18"/>
                <w:szCs w:val="18"/>
              </w:rPr>
            </w:pPr>
            <w:r w:rsidRPr="00F37496">
              <w:rPr>
                <w:sz w:val="18"/>
                <w:szCs w:val="18"/>
              </w:rPr>
              <w:t>12.</w:t>
            </w:r>
          </w:p>
        </w:tc>
        <w:tc>
          <w:tcPr>
            <w:tcW w:w="7512" w:type="dxa"/>
            <w:vAlign w:val="center"/>
          </w:tcPr>
          <w:p w14:paraId="72103D47" w14:textId="77777777" w:rsidR="00455611" w:rsidRPr="00F37496" w:rsidRDefault="00455611" w:rsidP="004D2684">
            <w:pPr>
              <w:ind w:left="34"/>
              <w:rPr>
                <w:sz w:val="18"/>
                <w:szCs w:val="18"/>
              </w:rPr>
            </w:pPr>
            <w:r w:rsidRPr="00F37496">
              <w:rPr>
                <w:sz w:val="18"/>
                <w:szCs w:val="18"/>
              </w:rPr>
              <w:t xml:space="preserve">Długość pojedynczego łańcucha liczonego w miejscu od wyrzutnika łańcucha z wciągarki do miejsca zamontowania </w:t>
            </w:r>
            <w:proofErr w:type="spellStart"/>
            <w:r w:rsidRPr="00F37496">
              <w:rPr>
                <w:sz w:val="18"/>
                <w:szCs w:val="18"/>
              </w:rPr>
              <w:t>zawiesia</w:t>
            </w:r>
            <w:proofErr w:type="spellEnd"/>
            <w:r w:rsidRPr="00F37496">
              <w:rPr>
                <w:sz w:val="18"/>
                <w:szCs w:val="18"/>
              </w:rPr>
              <w:t xml:space="preserve"> hakowego - min. </w:t>
            </w:r>
            <w:smartTag w:uri="urn:schemas-microsoft-com:office:smarttags" w:element="metricconverter">
              <w:smartTagPr>
                <w:attr w:name="ProductID" w:val="6,0 m"/>
              </w:smartTagPr>
              <w:r w:rsidRPr="00F37496">
                <w:rPr>
                  <w:sz w:val="18"/>
                  <w:szCs w:val="18"/>
                </w:rPr>
                <w:t>6,0 m</w:t>
              </w:r>
            </w:smartTag>
          </w:p>
        </w:tc>
        <w:tc>
          <w:tcPr>
            <w:tcW w:w="1418" w:type="dxa"/>
            <w:vAlign w:val="center"/>
          </w:tcPr>
          <w:p w14:paraId="740BB9A9"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00DE85C1" w14:textId="77777777" w:rsidR="00455611" w:rsidRPr="00F37496" w:rsidRDefault="00455611" w:rsidP="004D2684">
            <w:pPr>
              <w:ind w:left="-24"/>
              <w:jc w:val="center"/>
              <w:rPr>
                <w:bCs/>
                <w:sz w:val="18"/>
                <w:szCs w:val="18"/>
              </w:rPr>
            </w:pPr>
          </w:p>
        </w:tc>
      </w:tr>
      <w:tr w:rsidR="00455611" w:rsidRPr="00F37496" w14:paraId="7341AB72" w14:textId="77777777" w:rsidTr="004D2684">
        <w:trPr>
          <w:trHeight w:val="266"/>
        </w:trPr>
        <w:tc>
          <w:tcPr>
            <w:tcW w:w="436" w:type="dxa"/>
            <w:vAlign w:val="center"/>
          </w:tcPr>
          <w:p w14:paraId="581CEA07" w14:textId="77777777" w:rsidR="00455611" w:rsidRPr="00F37496" w:rsidRDefault="00455611" w:rsidP="004D2684">
            <w:pPr>
              <w:rPr>
                <w:sz w:val="18"/>
                <w:szCs w:val="18"/>
              </w:rPr>
            </w:pPr>
            <w:r w:rsidRPr="00F37496">
              <w:rPr>
                <w:sz w:val="18"/>
                <w:szCs w:val="18"/>
              </w:rPr>
              <w:t>13.</w:t>
            </w:r>
          </w:p>
        </w:tc>
        <w:tc>
          <w:tcPr>
            <w:tcW w:w="7512" w:type="dxa"/>
            <w:vAlign w:val="center"/>
          </w:tcPr>
          <w:p w14:paraId="684AFC50" w14:textId="77777777" w:rsidR="00455611" w:rsidRPr="00F37496" w:rsidRDefault="00455611" w:rsidP="004D2684">
            <w:pPr>
              <w:ind w:left="34"/>
              <w:rPr>
                <w:sz w:val="18"/>
                <w:szCs w:val="18"/>
              </w:rPr>
            </w:pPr>
            <w:r w:rsidRPr="00F37496">
              <w:rPr>
                <w:sz w:val="18"/>
                <w:szCs w:val="18"/>
              </w:rPr>
              <w:t>Długość przewodów hydraulicznych rozdzielaczy sterujących-  min. 3,0 m</w:t>
            </w:r>
          </w:p>
        </w:tc>
        <w:tc>
          <w:tcPr>
            <w:tcW w:w="1418" w:type="dxa"/>
            <w:vAlign w:val="center"/>
          </w:tcPr>
          <w:p w14:paraId="1FBE66E0"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667D62BC" w14:textId="77777777" w:rsidR="00455611" w:rsidRPr="00F37496" w:rsidRDefault="00455611" w:rsidP="004D2684">
            <w:pPr>
              <w:ind w:left="-24"/>
              <w:jc w:val="center"/>
              <w:rPr>
                <w:bCs/>
                <w:sz w:val="18"/>
                <w:szCs w:val="18"/>
              </w:rPr>
            </w:pPr>
          </w:p>
        </w:tc>
      </w:tr>
      <w:tr w:rsidR="00455611" w:rsidRPr="00F37496" w14:paraId="351EB08F" w14:textId="77777777" w:rsidTr="004D2684">
        <w:trPr>
          <w:trHeight w:val="284"/>
        </w:trPr>
        <w:tc>
          <w:tcPr>
            <w:tcW w:w="436" w:type="dxa"/>
            <w:vAlign w:val="center"/>
          </w:tcPr>
          <w:p w14:paraId="395B3CDC" w14:textId="77777777" w:rsidR="00455611" w:rsidRPr="00F37496" w:rsidRDefault="00455611" w:rsidP="004D2684">
            <w:pPr>
              <w:rPr>
                <w:sz w:val="18"/>
                <w:szCs w:val="18"/>
              </w:rPr>
            </w:pPr>
            <w:r w:rsidRPr="00F37496">
              <w:rPr>
                <w:sz w:val="18"/>
                <w:szCs w:val="18"/>
              </w:rPr>
              <w:t>14.</w:t>
            </w:r>
          </w:p>
        </w:tc>
        <w:tc>
          <w:tcPr>
            <w:tcW w:w="7512" w:type="dxa"/>
            <w:vAlign w:val="center"/>
          </w:tcPr>
          <w:p w14:paraId="7C3A94EA" w14:textId="77777777" w:rsidR="00455611" w:rsidRPr="00F37496" w:rsidRDefault="00455611" w:rsidP="004D2684">
            <w:pPr>
              <w:ind w:left="34"/>
              <w:rPr>
                <w:sz w:val="18"/>
                <w:szCs w:val="18"/>
              </w:rPr>
            </w:pPr>
            <w:r w:rsidRPr="00F37496">
              <w:rPr>
                <w:sz w:val="18"/>
                <w:szCs w:val="18"/>
              </w:rPr>
              <w:t xml:space="preserve">Ciśnienie zasilania olejem hydrauliczny nie wyższe niż 16 </w:t>
            </w:r>
            <w:proofErr w:type="spellStart"/>
            <w:r w:rsidRPr="00F37496">
              <w:rPr>
                <w:sz w:val="18"/>
                <w:szCs w:val="18"/>
              </w:rPr>
              <w:t>MPa</w:t>
            </w:r>
            <w:proofErr w:type="spellEnd"/>
          </w:p>
        </w:tc>
        <w:tc>
          <w:tcPr>
            <w:tcW w:w="1418" w:type="dxa"/>
            <w:vAlign w:val="center"/>
          </w:tcPr>
          <w:p w14:paraId="6E6FE2C5"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555B92E1" w14:textId="77777777" w:rsidR="00455611" w:rsidRPr="00F37496" w:rsidRDefault="00455611" w:rsidP="004D2684">
            <w:pPr>
              <w:ind w:left="-24"/>
              <w:jc w:val="center"/>
              <w:rPr>
                <w:bCs/>
                <w:sz w:val="18"/>
                <w:szCs w:val="18"/>
              </w:rPr>
            </w:pPr>
          </w:p>
        </w:tc>
      </w:tr>
      <w:tr w:rsidR="00455611" w:rsidRPr="00F37496" w14:paraId="75AA44B6" w14:textId="77777777" w:rsidTr="004D2684">
        <w:trPr>
          <w:trHeight w:val="695"/>
        </w:trPr>
        <w:tc>
          <w:tcPr>
            <w:tcW w:w="436" w:type="dxa"/>
            <w:vAlign w:val="center"/>
          </w:tcPr>
          <w:p w14:paraId="75682A39" w14:textId="77777777" w:rsidR="00455611" w:rsidRPr="00F37496" w:rsidRDefault="00455611" w:rsidP="004D2684">
            <w:pPr>
              <w:rPr>
                <w:sz w:val="18"/>
                <w:szCs w:val="18"/>
              </w:rPr>
            </w:pPr>
            <w:r w:rsidRPr="00F37496">
              <w:rPr>
                <w:sz w:val="18"/>
                <w:szCs w:val="18"/>
              </w:rPr>
              <w:t>15.</w:t>
            </w:r>
          </w:p>
        </w:tc>
        <w:tc>
          <w:tcPr>
            <w:tcW w:w="7512" w:type="dxa"/>
            <w:vAlign w:val="center"/>
          </w:tcPr>
          <w:p w14:paraId="3828C977" w14:textId="77777777" w:rsidR="00455611" w:rsidRPr="00F37496" w:rsidRDefault="00455611" w:rsidP="004D2684">
            <w:pPr>
              <w:ind w:left="34"/>
              <w:rPr>
                <w:sz w:val="18"/>
                <w:szCs w:val="18"/>
              </w:rPr>
            </w:pPr>
            <w:r w:rsidRPr="00F37496">
              <w:rPr>
                <w:sz w:val="18"/>
                <w:szCs w:val="18"/>
              </w:rPr>
              <w:t xml:space="preserve">Zestaw transportowy musi być wyposażony w uchwyty / do podwieszenia węży, liny bezpieczeństwa, przewodu sterowniczego ciągnika i zabezpieczenia (zamocowania) rozdzielaczy </w:t>
            </w:r>
            <w:r w:rsidRPr="00F37496">
              <w:rPr>
                <w:sz w:val="18"/>
                <w:szCs w:val="18"/>
              </w:rPr>
              <w:br/>
              <w:t>w czasie jazdy oraz zasobniki do magazynowania wolnej nie wykorzystanej części łańcucha wciągnika</w:t>
            </w:r>
          </w:p>
        </w:tc>
        <w:tc>
          <w:tcPr>
            <w:tcW w:w="1418" w:type="dxa"/>
            <w:vAlign w:val="center"/>
          </w:tcPr>
          <w:p w14:paraId="0FC59E58"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2B584DB8" w14:textId="77777777" w:rsidR="00455611" w:rsidRPr="00F37496" w:rsidRDefault="00455611" w:rsidP="004D2684">
            <w:pPr>
              <w:ind w:left="-24"/>
              <w:jc w:val="center"/>
              <w:rPr>
                <w:bCs/>
                <w:sz w:val="18"/>
                <w:szCs w:val="18"/>
              </w:rPr>
            </w:pPr>
          </w:p>
        </w:tc>
      </w:tr>
      <w:tr w:rsidR="00455611" w:rsidRPr="00F37496" w14:paraId="11903D97" w14:textId="77777777" w:rsidTr="004D2684">
        <w:trPr>
          <w:trHeight w:val="563"/>
        </w:trPr>
        <w:tc>
          <w:tcPr>
            <w:tcW w:w="436" w:type="dxa"/>
            <w:vAlign w:val="center"/>
          </w:tcPr>
          <w:p w14:paraId="201AF527" w14:textId="77777777" w:rsidR="00455611" w:rsidRPr="00F37496" w:rsidRDefault="00455611" w:rsidP="004D2684">
            <w:pPr>
              <w:rPr>
                <w:sz w:val="18"/>
                <w:szCs w:val="18"/>
              </w:rPr>
            </w:pPr>
            <w:r w:rsidRPr="00F37496">
              <w:rPr>
                <w:sz w:val="18"/>
                <w:szCs w:val="18"/>
              </w:rPr>
              <w:lastRenderedPageBreak/>
              <w:t>16.</w:t>
            </w:r>
          </w:p>
        </w:tc>
        <w:tc>
          <w:tcPr>
            <w:tcW w:w="7512" w:type="dxa"/>
            <w:vAlign w:val="center"/>
          </w:tcPr>
          <w:p w14:paraId="453B9689" w14:textId="77777777" w:rsidR="00455611" w:rsidRPr="00F37496" w:rsidRDefault="00455611" w:rsidP="004D2684">
            <w:pPr>
              <w:ind w:left="34"/>
              <w:rPr>
                <w:sz w:val="18"/>
                <w:szCs w:val="18"/>
              </w:rPr>
            </w:pPr>
            <w:r w:rsidRPr="00F37496">
              <w:rPr>
                <w:sz w:val="18"/>
                <w:szCs w:val="18"/>
              </w:rPr>
              <w:t>Zestaw transportowy musi być wyposażony w komplet węży zasilania/spływu oraz kompletny układ sterowania wciągników (manualny, niezależny)</w:t>
            </w:r>
          </w:p>
        </w:tc>
        <w:tc>
          <w:tcPr>
            <w:tcW w:w="1418" w:type="dxa"/>
            <w:vAlign w:val="center"/>
          </w:tcPr>
          <w:p w14:paraId="1A0AD68B" w14:textId="77777777" w:rsidR="00455611" w:rsidRPr="00F37496" w:rsidRDefault="00455611" w:rsidP="004D2684">
            <w:pPr>
              <w:ind w:left="-24"/>
              <w:jc w:val="center"/>
              <w:rPr>
                <w:bCs/>
                <w:sz w:val="18"/>
                <w:szCs w:val="18"/>
              </w:rPr>
            </w:pPr>
            <w:r w:rsidRPr="00F37496">
              <w:rPr>
                <w:bCs/>
                <w:sz w:val="18"/>
                <w:szCs w:val="18"/>
              </w:rPr>
              <w:t xml:space="preserve">1 </w:t>
            </w:r>
            <w:proofErr w:type="spellStart"/>
            <w:r w:rsidRPr="00F37496">
              <w:rPr>
                <w:bCs/>
                <w:sz w:val="18"/>
                <w:szCs w:val="18"/>
              </w:rPr>
              <w:t>kpl</w:t>
            </w:r>
            <w:proofErr w:type="spellEnd"/>
            <w:r w:rsidRPr="00F37496">
              <w:rPr>
                <w:bCs/>
                <w:sz w:val="18"/>
                <w:szCs w:val="18"/>
              </w:rPr>
              <w:t>.</w:t>
            </w:r>
          </w:p>
        </w:tc>
        <w:tc>
          <w:tcPr>
            <w:tcW w:w="1417" w:type="dxa"/>
          </w:tcPr>
          <w:p w14:paraId="2CD564FE" w14:textId="77777777" w:rsidR="00455611" w:rsidRPr="00F37496" w:rsidRDefault="00455611" w:rsidP="004D2684">
            <w:pPr>
              <w:ind w:left="-24"/>
              <w:jc w:val="center"/>
              <w:rPr>
                <w:bCs/>
                <w:sz w:val="18"/>
                <w:szCs w:val="18"/>
              </w:rPr>
            </w:pPr>
          </w:p>
        </w:tc>
      </w:tr>
      <w:tr w:rsidR="00455611" w:rsidRPr="00F37496" w14:paraId="276D0483" w14:textId="77777777" w:rsidTr="004D2684">
        <w:trPr>
          <w:trHeight w:val="334"/>
        </w:trPr>
        <w:tc>
          <w:tcPr>
            <w:tcW w:w="436" w:type="dxa"/>
            <w:vAlign w:val="center"/>
          </w:tcPr>
          <w:p w14:paraId="6597911C" w14:textId="77777777" w:rsidR="00455611" w:rsidRPr="00F37496" w:rsidRDefault="00455611" w:rsidP="004D2684">
            <w:pPr>
              <w:rPr>
                <w:sz w:val="18"/>
                <w:szCs w:val="18"/>
              </w:rPr>
            </w:pPr>
            <w:r w:rsidRPr="00F37496">
              <w:rPr>
                <w:sz w:val="18"/>
                <w:szCs w:val="18"/>
              </w:rPr>
              <w:t>17.</w:t>
            </w:r>
          </w:p>
        </w:tc>
        <w:tc>
          <w:tcPr>
            <w:tcW w:w="7512" w:type="dxa"/>
            <w:vAlign w:val="center"/>
          </w:tcPr>
          <w:p w14:paraId="02A6D56A" w14:textId="77777777" w:rsidR="00455611" w:rsidRPr="00F37496" w:rsidRDefault="00455611" w:rsidP="004D2684">
            <w:pPr>
              <w:ind w:left="34"/>
              <w:rPr>
                <w:sz w:val="18"/>
                <w:szCs w:val="18"/>
              </w:rPr>
            </w:pPr>
            <w:r w:rsidRPr="00F37496">
              <w:rPr>
                <w:sz w:val="18"/>
                <w:szCs w:val="18"/>
              </w:rPr>
              <w:t>Trasa - szyny o profilu I 155 wg PN-91-H-93441-10 lub I 140E wg DIN 20 593 oraz dwuteownika I 155 z listwą w stopce szyny typ BWTU 50/100 lub inne kompatybilne</w:t>
            </w:r>
          </w:p>
        </w:tc>
        <w:tc>
          <w:tcPr>
            <w:tcW w:w="1418" w:type="dxa"/>
            <w:vAlign w:val="center"/>
          </w:tcPr>
          <w:p w14:paraId="5555E8BF"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5BCECBCB" w14:textId="77777777" w:rsidR="00455611" w:rsidRPr="00F37496" w:rsidRDefault="00455611" w:rsidP="004D2684">
            <w:pPr>
              <w:ind w:left="-24"/>
              <w:jc w:val="center"/>
              <w:rPr>
                <w:bCs/>
                <w:sz w:val="18"/>
                <w:szCs w:val="18"/>
              </w:rPr>
            </w:pPr>
          </w:p>
        </w:tc>
      </w:tr>
      <w:tr w:rsidR="00455611" w:rsidRPr="00F37496" w14:paraId="583518F7" w14:textId="77777777" w:rsidTr="004D2684">
        <w:trPr>
          <w:trHeight w:val="131"/>
        </w:trPr>
        <w:tc>
          <w:tcPr>
            <w:tcW w:w="436" w:type="dxa"/>
            <w:vAlign w:val="center"/>
          </w:tcPr>
          <w:p w14:paraId="1C52E04C" w14:textId="77777777" w:rsidR="00455611" w:rsidRPr="00F37496" w:rsidRDefault="00455611" w:rsidP="004D2684">
            <w:pPr>
              <w:rPr>
                <w:sz w:val="18"/>
                <w:szCs w:val="18"/>
              </w:rPr>
            </w:pPr>
            <w:r w:rsidRPr="00F37496">
              <w:rPr>
                <w:sz w:val="18"/>
                <w:szCs w:val="18"/>
              </w:rPr>
              <w:t>18.</w:t>
            </w:r>
          </w:p>
        </w:tc>
        <w:tc>
          <w:tcPr>
            <w:tcW w:w="7512" w:type="dxa"/>
            <w:vAlign w:val="center"/>
          </w:tcPr>
          <w:p w14:paraId="32737AC2" w14:textId="77777777" w:rsidR="00455611" w:rsidRPr="00C34C8B" w:rsidRDefault="00455611" w:rsidP="004D2684">
            <w:pPr>
              <w:ind w:left="34"/>
              <w:rPr>
                <w:sz w:val="18"/>
                <w:szCs w:val="18"/>
              </w:rPr>
            </w:pPr>
            <w:r w:rsidRPr="00C34C8B">
              <w:rPr>
                <w:sz w:val="18"/>
                <w:szCs w:val="18"/>
              </w:rPr>
              <w:t xml:space="preserve">Dopuszczalny promień krzywizny toru w poziomie                                     </w:t>
            </w:r>
          </w:p>
        </w:tc>
        <w:tc>
          <w:tcPr>
            <w:tcW w:w="1418" w:type="dxa"/>
            <w:vAlign w:val="center"/>
          </w:tcPr>
          <w:p w14:paraId="13393255" w14:textId="77777777" w:rsidR="00455611" w:rsidRPr="00F37496" w:rsidRDefault="00455611" w:rsidP="004D2684">
            <w:pPr>
              <w:ind w:left="-24"/>
              <w:jc w:val="center"/>
              <w:rPr>
                <w:bCs/>
                <w:sz w:val="18"/>
                <w:szCs w:val="18"/>
              </w:rPr>
            </w:pPr>
            <w:r w:rsidRPr="00F37496">
              <w:rPr>
                <w:bCs/>
                <w:sz w:val="18"/>
                <w:szCs w:val="18"/>
              </w:rPr>
              <w:t>do co najmniej 4m</w:t>
            </w:r>
          </w:p>
        </w:tc>
        <w:tc>
          <w:tcPr>
            <w:tcW w:w="1417" w:type="dxa"/>
          </w:tcPr>
          <w:p w14:paraId="144C8FCB" w14:textId="77777777" w:rsidR="00455611" w:rsidRPr="00F37496" w:rsidRDefault="00455611" w:rsidP="004D2684">
            <w:pPr>
              <w:ind w:left="-24"/>
              <w:jc w:val="center"/>
              <w:rPr>
                <w:bCs/>
                <w:sz w:val="18"/>
                <w:szCs w:val="18"/>
              </w:rPr>
            </w:pPr>
          </w:p>
        </w:tc>
      </w:tr>
      <w:tr w:rsidR="00455611" w:rsidRPr="00F37496" w14:paraId="4F91355A" w14:textId="77777777" w:rsidTr="004D2684">
        <w:trPr>
          <w:trHeight w:val="181"/>
        </w:trPr>
        <w:tc>
          <w:tcPr>
            <w:tcW w:w="436" w:type="dxa"/>
            <w:vAlign w:val="center"/>
          </w:tcPr>
          <w:p w14:paraId="080B9ABE" w14:textId="77777777" w:rsidR="00455611" w:rsidRPr="00F37496" w:rsidRDefault="00455611" w:rsidP="004D2684">
            <w:pPr>
              <w:rPr>
                <w:sz w:val="18"/>
                <w:szCs w:val="18"/>
              </w:rPr>
            </w:pPr>
            <w:r w:rsidRPr="00F37496">
              <w:rPr>
                <w:sz w:val="18"/>
                <w:szCs w:val="18"/>
              </w:rPr>
              <w:t>19.</w:t>
            </w:r>
          </w:p>
        </w:tc>
        <w:tc>
          <w:tcPr>
            <w:tcW w:w="7512" w:type="dxa"/>
            <w:vAlign w:val="center"/>
          </w:tcPr>
          <w:p w14:paraId="403C2ACA" w14:textId="77777777" w:rsidR="00455611" w:rsidRPr="00C34C8B" w:rsidRDefault="00455611" w:rsidP="004D2684">
            <w:pPr>
              <w:ind w:left="34"/>
              <w:rPr>
                <w:sz w:val="18"/>
                <w:szCs w:val="18"/>
              </w:rPr>
            </w:pPr>
            <w:r w:rsidRPr="00C34C8B">
              <w:rPr>
                <w:sz w:val="18"/>
                <w:szCs w:val="18"/>
              </w:rPr>
              <w:t xml:space="preserve">Dopuszczalny promień krzywizny toru w pionie                                     </w:t>
            </w:r>
          </w:p>
        </w:tc>
        <w:tc>
          <w:tcPr>
            <w:tcW w:w="1418" w:type="dxa"/>
            <w:vAlign w:val="center"/>
          </w:tcPr>
          <w:p w14:paraId="5F4250F6" w14:textId="77777777" w:rsidR="00455611" w:rsidRPr="00F37496" w:rsidRDefault="00455611" w:rsidP="004D2684">
            <w:pPr>
              <w:ind w:left="-24"/>
              <w:jc w:val="center"/>
              <w:rPr>
                <w:bCs/>
                <w:sz w:val="18"/>
                <w:szCs w:val="18"/>
              </w:rPr>
            </w:pPr>
            <w:r w:rsidRPr="00F37496">
              <w:rPr>
                <w:bCs/>
                <w:sz w:val="18"/>
                <w:szCs w:val="18"/>
              </w:rPr>
              <w:t>do co najmniej 8m</w:t>
            </w:r>
          </w:p>
        </w:tc>
        <w:tc>
          <w:tcPr>
            <w:tcW w:w="1417" w:type="dxa"/>
          </w:tcPr>
          <w:p w14:paraId="0E28D572" w14:textId="77777777" w:rsidR="00455611" w:rsidRPr="00F37496" w:rsidRDefault="00455611" w:rsidP="004D2684">
            <w:pPr>
              <w:ind w:left="-24"/>
              <w:jc w:val="center"/>
              <w:rPr>
                <w:bCs/>
                <w:sz w:val="18"/>
                <w:szCs w:val="18"/>
              </w:rPr>
            </w:pPr>
          </w:p>
        </w:tc>
      </w:tr>
      <w:tr w:rsidR="00455611" w:rsidRPr="00F37496" w14:paraId="439929C5" w14:textId="77777777" w:rsidTr="004D2684">
        <w:trPr>
          <w:trHeight w:val="172"/>
        </w:trPr>
        <w:tc>
          <w:tcPr>
            <w:tcW w:w="436" w:type="dxa"/>
            <w:vAlign w:val="center"/>
          </w:tcPr>
          <w:p w14:paraId="10B8ADB7" w14:textId="77777777" w:rsidR="00455611" w:rsidRPr="00F37496" w:rsidRDefault="00455611" w:rsidP="004D2684">
            <w:pPr>
              <w:rPr>
                <w:sz w:val="18"/>
                <w:szCs w:val="18"/>
              </w:rPr>
            </w:pPr>
            <w:r w:rsidRPr="00F37496">
              <w:rPr>
                <w:sz w:val="18"/>
                <w:szCs w:val="18"/>
              </w:rPr>
              <w:t>20.</w:t>
            </w:r>
          </w:p>
        </w:tc>
        <w:tc>
          <w:tcPr>
            <w:tcW w:w="7512" w:type="dxa"/>
            <w:vAlign w:val="center"/>
          </w:tcPr>
          <w:p w14:paraId="17ED0E2A" w14:textId="77777777" w:rsidR="00455611" w:rsidRPr="00C34C8B" w:rsidRDefault="00455611" w:rsidP="004D2684">
            <w:pPr>
              <w:ind w:left="34"/>
              <w:rPr>
                <w:sz w:val="18"/>
                <w:szCs w:val="18"/>
              </w:rPr>
            </w:pPr>
            <w:r w:rsidRPr="00C34C8B">
              <w:rPr>
                <w:sz w:val="18"/>
                <w:szCs w:val="18"/>
              </w:rPr>
              <w:t xml:space="preserve">Dopuszczalne obciążenie pionowe złącza szynowego                                  </w:t>
            </w:r>
          </w:p>
        </w:tc>
        <w:tc>
          <w:tcPr>
            <w:tcW w:w="1418" w:type="dxa"/>
            <w:vAlign w:val="center"/>
          </w:tcPr>
          <w:p w14:paraId="7C451C13" w14:textId="77777777" w:rsidR="00455611" w:rsidRPr="00F37496" w:rsidRDefault="00455611" w:rsidP="004D2684">
            <w:pPr>
              <w:ind w:left="-24"/>
              <w:jc w:val="center"/>
              <w:rPr>
                <w:bCs/>
                <w:sz w:val="18"/>
                <w:szCs w:val="18"/>
              </w:rPr>
            </w:pPr>
            <w:r w:rsidRPr="00F37496">
              <w:rPr>
                <w:bCs/>
                <w:sz w:val="18"/>
                <w:szCs w:val="18"/>
              </w:rPr>
              <w:t xml:space="preserve">max. 40 </w:t>
            </w:r>
            <w:proofErr w:type="spellStart"/>
            <w:r w:rsidRPr="00F37496">
              <w:rPr>
                <w:bCs/>
                <w:sz w:val="18"/>
                <w:szCs w:val="18"/>
              </w:rPr>
              <w:t>kN</w:t>
            </w:r>
            <w:proofErr w:type="spellEnd"/>
          </w:p>
        </w:tc>
        <w:tc>
          <w:tcPr>
            <w:tcW w:w="1417" w:type="dxa"/>
          </w:tcPr>
          <w:p w14:paraId="0252F54D" w14:textId="77777777" w:rsidR="00455611" w:rsidRPr="00F37496" w:rsidRDefault="00455611" w:rsidP="004D2684">
            <w:pPr>
              <w:ind w:left="-24"/>
              <w:jc w:val="center"/>
              <w:rPr>
                <w:bCs/>
                <w:sz w:val="18"/>
                <w:szCs w:val="18"/>
              </w:rPr>
            </w:pPr>
          </w:p>
        </w:tc>
      </w:tr>
      <w:tr w:rsidR="00455611" w:rsidRPr="00F37496" w14:paraId="0788256A" w14:textId="77777777" w:rsidTr="004D2684">
        <w:trPr>
          <w:trHeight w:val="302"/>
        </w:trPr>
        <w:tc>
          <w:tcPr>
            <w:tcW w:w="436" w:type="dxa"/>
            <w:vAlign w:val="center"/>
          </w:tcPr>
          <w:p w14:paraId="65E43725" w14:textId="77777777" w:rsidR="00455611" w:rsidRPr="00F37496" w:rsidRDefault="00455611" w:rsidP="004D2684">
            <w:pPr>
              <w:rPr>
                <w:sz w:val="18"/>
                <w:szCs w:val="18"/>
              </w:rPr>
            </w:pPr>
            <w:r w:rsidRPr="00F37496">
              <w:rPr>
                <w:sz w:val="18"/>
                <w:szCs w:val="18"/>
              </w:rPr>
              <w:t>21.</w:t>
            </w:r>
          </w:p>
        </w:tc>
        <w:tc>
          <w:tcPr>
            <w:tcW w:w="7512" w:type="dxa"/>
            <w:vAlign w:val="center"/>
          </w:tcPr>
          <w:p w14:paraId="7F246958" w14:textId="77777777" w:rsidR="00455611" w:rsidRPr="00C34C8B" w:rsidRDefault="00455611" w:rsidP="004D2684">
            <w:pPr>
              <w:ind w:left="34"/>
              <w:rPr>
                <w:sz w:val="18"/>
                <w:szCs w:val="18"/>
              </w:rPr>
            </w:pPr>
            <w:r w:rsidRPr="00C34C8B">
              <w:rPr>
                <w:sz w:val="18"/>
                <w:szCs w:val="18"/>
              </w:rPr>
              <w:t>Łożyska zabudowane w rolkach zestawu muszą mieć możliwość smarowania bez demontażu rolek lub mieć budowę niewymagającą smarowania</w:t>
            </w:r>
          </w:p>
        </w:tc>
        <w:tc>
          <w:tcPr>
            <w:tcW w:w="1418" w:type="dxa"/>
            <w:vAlign w:val="center"/>
          </w:tcPr>
          <w:p w14:paraId="32EA4C2E"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61795A40" w14:textId="77777777" w:rsidR="00455611" w:rsidRPr="00F37496" w:rsidRDefault="00455611" w:rsidP="004D2684">
            <w:pPr>
              <w:ind w:left="-24"/>
              <w:jc w:val="center"/>
              <w:rPr>
                <w:bCs/>
                <w:sz w:val="18"/>
                <w:szCs w:val="18"/>
              </w:rPr>
            </w:pPr>
          </w:p>
        </w:tc>
      </w:tr>
      <w:tr w:rsidR="00455611" w:rsidRPr="00F37496" w14:paraId="452D6F66" w14:textId="77777777" w:rsidTr="004D2684">
        <w:trPr>
          <w:trHeight w:val="302"/>
        </w:trPr>
        <w:tc>
          <w:tcPr>
            <w:tcW w:w="436" w:type="dxa"/>
            <w:vAlign w:val="center"/>
          </w:tcPr>
          <w:p w14:paraId="0D101706" w14:textId="77777777" w:rsidR="00455611" w:rsidRPr="00F37496" w:rsidRDefault="00455611" w:rsidP="007E2A51">
            <w:pPr>
              <w:rPr>
                <w:sz w:val="18"/>
                <w:szCs w:val="18"/>
              </w:rPr>
            </w:pPr>
            <w:r w:rsidRPr="00F37496">
              <w:rPr>
                <w:sz w:val="18"/>
                <w:szCs w:val="18"/>
              </w:rPr>
              <w:t>2</w:t>
            </w:r>
            <w:r w:rsidR="007E2A51">
              <w:rPr>
                <w:sz w:val="18"/>
                <w:szCs w:val="18"/>
              </w:rPr>
              <w:t>2</w:t>
            </w:r>
            <w:r w:rsidRPr="00F37496">
              <w:rPr>
                <w:sz w:val="18"/>
                <w:szCs w:val="18"/>
              </w:rPr>
              <w:t>.</w:t>
            </w:r>
          </w:p>
        </w:tc>
        <w:tc>
          <w:tcPr>
            <w:tcW w:w="7512" w:type="dxa"/>
            <w:vAlign w:val="center"/>
          </w:tcPr>
          <w:p w14:paraId="3D4FE78B" w14:textId="77777777" w:rsidR="00455611" w:rsidRPr="00F37496" w:rsidRDefault="00455611" w:rsidP="004D2684">
            <w:pPr>
              <w:ind w:left="34"/>
              <w:rPr>
                <w:sz w:val="18"/>
                <w:szCs w:val="18"/>
              </w:rPr>
            </w:pPr>
            <w:r w:rsidRPr="00F37496">
              <w:rPr>
                <w:sz w:val="18"/>
                <w:szCs w:val="18"/>
              </w:rPr>
              <w:t xml:space="preserve">Zestaw transportowy musi stwarzać możliwość pracy zarówno na szynach gładkich oraz szynach z listwą zębatą usytuowaną na dolnej listwie jezdnej szyny. </w:t>
            </w:r>
          </w:p>
        </w:tc>
        <w:tc>
          <w:tcPr>
            <w:tcW w:w="1418" w:type="dxa"/>
            <w:vAlign w:val="center"/>
          </w:tcPr>
          <w:p w14:paraId="3D729956" w14:textId="77777777" w:rsidR="00455611" w:rsidRPr="00F37496" w:rsidRDefault="00455611" w:rsidP="004D2684">
            <w:pPr>
              <w:ind w:left="-24"/>
              <w:jc w:val="center"/>
              <w:rPr>
                <w:bCs/>
                <w:sz w:val="18"/>
                <w:szCs w:val="18"/>
              </w:rPr>
            </w:pPr>
            <w:r w:rsidRPr="00F37496">
              <w:rPr>
                <w:bCs/>
                <w:sz w:val="18"/>
                <w:szCs w:val="18"/>
              </w:rPr>
              <w:t>TAK</w:t>
            </w:r>
          </w:p>
        </w:tc>
        <w:tc>
          <w:tcPr>
            <w:tcW w:w="1417" w:type="dxa"/>
          </w:tcPr>
          <w:p w14:paraId="707149E9" w14:textId="77777777" w:rsidR="00455611" w:rsidRPr="00F37496" w:rsidRDefault="00455611" w:rsidP="004D2684">
            <w:pPr>
              <w:ind w:left="-24"/>
              <w:jc w:val="center"/>
              <w:rPr>
                <w:bCs/>
                <w:sz w:val="18"/>
                <w:szCs w:val="18"/>
              </w:rPr>
            </w:pPr>
          </w:p>
        </w:tc>
      </w:tr>
    </w:tbl>
    <w:p w14:paraId="7B176A5A" w14:textId="77777777" w:rsidR="00455611" w:rsidRPr="00F37496" w:rsidRDefault="00455611" w:rsidP="00455611">
      <w:pPr>
        <w:jc w:val="center"/>
        <w:rPr>
          <w:b/>
        </w:rPr>
      </w:pPr>
    </w:p>
    <w:p w14:paraId="4C57F7C7" w14:textId="77777777" w:rsidR="00455611" w:rsidRDefault="00455611" w:rsidP="00455611">
      <w:pPr>
        <w:jc w:val="center"/>
        <w:rPr>
          <w:b/>
        </w:rPr>
      </w:pPr>
    </w:p>
    <w:p w14:paraId="65C97B83" w14:textId="77777777" w:rsidR="00455611" w:rsidRDefault="00455611" w:rsidP="00455611">
      <w:pPr>
        <w:jc w:val="center"/>
        <w:rPr>
          <w:b/>
        </w:rPr>
      </w:pPr>
    </w:p>
    <w:p w14:paraId="7D9431D8" w14:textId="77777777" w:rsidR="00455611" w:rsidRDefault="00455611" w:rsidP="00455611">
      <w:pPr>
        <w:jc w:val="center"/>
        <w:rPr>
          <w:b/>
        </w:rPr>
      </w:pPr>
    </w:p>
    <w:p w14:paraId="394922D5" w14:textId="77777777" w:rsidR="00455611" w:rsidRDefault="00455611" w:rsidP="00455611">
      <w:pPr>
        <w:jc w:val="center"/>
        <w:rPr>
          <w:b/>
        </w:rPr>
      </w:pPr>
    </w:p>
    <w:p w14:paraId="45CA067E" w14:textId="77777777" w:rsidR="00455611" w:rsidRDefault="00455611" w:rsidP="00455611">
      <w:pPr>
        <w:jc w:val="center"/>
        <w:rPr>
          <w:b/>
        </w:rPr>
      </w:pPr>
    </w:p>
    <w:p w14:paraId="7267E3B1" w14:textId="77777777" w:rsidR="00455611" w:rsidRDefault="00455611" w:rsidP="00455611">
      <w:pPr>
        <w:jc w:val="center"/>
        <w:rPr>
          <w:b/>
        </w:rPr>
      </w:pPr>
    </w:p>
    <w:p w14:paraId="1696E7ED" w14:textId="77777777" w:rsidR="00455611" w:rsidRDefault="00455611" w:rsidP="00455611">
      <w:pPr>
        <w:jc w:val="center"/>
        <w:rPr>
          <w:b/>
        </w:rPr>
      </w:pPr>
    </w:p>
    <w:p w14:paraId="364C34DB" w14:textId="77777777" w:rsidR="00455611" w:rsidRDefault="00455611" w:rsidP="00455611">
      <w:pPr>
        <w:jc w:val="center"/>
        <w:rPr>
          <w:b/>
        </w:rPr>
      </w:pPr>
    </w:p>
    <w:p w14:paraId="24949385" w14:textId="77777777" w:rsidR="00455611" w:rsidRDefault="00455611" w:rsidP="00455611">
      <w:pPr>
        <w:jc w:val="center"/>
        <w:rPr>
          <w:b/>
        </w:rPr>
      </w:pPr>
    </w:p>
    <w:p w14:paraId="72EC269C" w14:textId="77777777" w:rsidR="00455611" w:rsidRDefault="00455611" w:rsidP="00455611">
      <w:pPr>
        <w:jc w:val="center"/>
        <w:rPr>
          <w:b/>
        </w:rPr>
      </w:pPr>
    </w:p>
    <w:p w14:paraId="689231F2" w14:textId="77777777" w:rsidR="00455611" w:rsidRDefault="00455611" w:rsidP="00455611">
      <w:pPr>
        <w:jc w:val="center"/>
        <w:rPr>
          <w:b/>
        </w:rPr>
      </w:pPr>
    </w:p>
    <w:p w14:paraId="4B92F3BE" w14:textId="77777777" w:rsidR="00455611" w:rsidRDefault="00455611" w:rsidP="00455611">
      <w:pPr>
        <w:jc w:val="center"/>
        <w:rPr>
          <w:b/>
        </w:rPr>
      </w:pPr>
    </w:p>
    <w:p w14:paraId="5F9DB044" w14:textId="77777777" w:rsidR="00455611" w:rsidRDefault="00455611" w:rsidP="00455611">
      <w:pPr>
        <w:jc w:val="center"/>
        <w:rPr>
          <w:b/>
        </w:rPr>
      </w:pPr>
    </w:p>
    <w:p w14:paraId="3F7FFE4A" w14:textId="77777777" w:rsidR="00455611" w:rsidRDefault="00455611" w:rsidP="00455611">
      <w:pPr>
        <w:jc w:val="center"/>
        <w:rPr>
          <w:b/>
        </w:rPr>
      </w:pPr>
    </w:p>
    <w:p w14:paraId="2C4B31B4" w14:textId="77777777" w:rsidR="00455611" w:rsidRDefault="00455611" w:rsidP="00455611">
      <w:pPr>
        <w:jc w:val="center"/>
        <w:rPr>
          <w:b/>
        </w:rPr>
      </w:pPr>
    </w:p>
    <w:p w14:paraId="5BBE918B" w14:textId="77777777" w:rsidR="00455611" w:rsidRDefault="00455611" w:rsidP="00455611">
      <w:pPr>
        <w:jc w:val="center"/>
        <w:rPr>
          <w:b/>
        </w:rPr>
      </w:pPr>
    </w:p>
    <w:p w14:paraId="38E26274" w14:textId="77777777" w:rsidR="00455611" w:rsidRDefault="00455611" w:rsidP="00455611">
      <w:pPr>
        <w:jc w:val="center"/>
        <w:rPr>
          <w:b/>
        </w:rPr>
      </w:pPr>
    </w:p>
    <w:p w14:paraId="5FE7D7A0" w14:textId="77777777" w:rsidR="00455611" w:rsidRDefault="00455611" w:rsidP="00455611">
      <w:pPr>
        <w:jc w:val="center"/>
        <w:rPr>
          <w:b/>
        </w:rPr>
      </w:pPr>
    </w:p>
    <w:p w14:paraId="5C480D02" w14:textId="77777777" w:rsidR="00455611" w:rsidRDefault="00455611" w:rsidP="00455611">
      <w:pPr>
        <w:jc w:val="center"/>
        <w:rPr>
          <w:b/>
        </w:rPr>
      </w:pPr>
    </w:p>
    <w:p w14:paraId="5327F78B" w14:textId="77777777" w:rsidR="00455611" w:rsidRDefault="00455611" w:rsidP="00455611">
      <w:pPr>
        <w:jc w:val="center"/>
        <w:rPr>
          <w:b/>
        </w:rPr>
      </w:pPr>
    </w:p>
    <w:p w14:paraId="3F5065F7" w14:textId="77777777" w:rsidR="00455611" w:rsidRDefault="00455611" w:rsidP="00455611">
      <w:pPr>
        <w:jc w:val="center"/>
        <w:rPr>
          <w:b/>
        </w:rPr>
      </w:pPr>
    </w:p>
    <w:p w14:paraId="0A647FBD" w14:textId="77777777" w:rsidR="00455611" w:rsidRDefault="00455611" w:rsidP="00455611">
      <w:pPr>
        <w:jc w:val="center"/>
        <w:rPr>
          <w:b/>
        </w:rPr>
      </w:pPr>
    </w:p>
    <w:p w14:paraId="4C852251" w14:textId="77777777" w:rsidR="00455611" w:rsidRDefault="00455611" w:rsidP="00455611">
      <w:pPr>
        <w:jc w:val="center"/>
        <w:rPr>
          <w:b/>
        </w:rPr>
      </w:pPr>
    </w:p>
    <w:p w14:paraId="2A826128" w14:textId="77777777" w:rsidR="00455611" w:rsidRDefault="00455611" w:rsidP="00455611">
      <w:pPr>
        <w:jc w:val="center"/>
        <w:rPr>
          <w:b/>
        </w:rPr>
      </w:pPr>
    </w:p>
    <w:p w14:paraId="66D60C4D" w14:textId="77777777" w:rsidR="00455611" w:rsidRDefault="00455611" w:rsidP="00455611">
      <w:pPr>
        <w:jc w:val="center"/>
        <w:rPr>
          <w:b/>
        </w:rPr>
      </w:pPr>
    </w:p>
    <w:p w14:paraId="3CA2DED5" w14:textId="77777777" w:rsidR="00455611" w:rsidRDefault="00455611" w:rsidP="00455611">
      <w:pPr>
        <w:jc w:val="center"/>
        <w:rPr>
          <w:b/>
        </w:rPr>
      </w:pPr>
    </w:p>
    <w:p w14:paraId="4F4B6AB1" w14:textId="77777777" w:rsidR="00455611" w:rsidRDefault="00455611" w:rsidP="00455611">
      <w:pPr>
        <w:jc w:val="center"/>
        <w:rPr>
          <w:b/>
        </w:rPr>
      </w:pPr>
    </w:p>
    <w:p w14:paraId="1B48F5EC" w14:textId="77777777" w:rsidR="00455611" w:rsidRDefault="00455611" w:rsidP="00455611">
      <w:pPr>
        <w:jc w:val="center"/>
        <w:rPr>
          <w:b/>
        </w:rPr>
      </w:pPr>
    </w:p>
    <w:p w14:paraId="590F2E9B" w14:textId="77777777" w:rsidR="00455611" w:rsidRDefault="00455611" w:rsidP="00455611">
      <w:pPr>
        <w:jc w:val="center"/>
        <w:rPr>
          <w:b/>
        </w:rPr>
      </w:pPr>
    </w:p>
    <w:p w14:paraId="367BE247" w14:textId="77777777" w:rsidR="00455611" w:rsidRDefault="00455611" w:rsidP="00455611">
      <w:pPr>
        <w:jc w:val="center"/>
        <w:rPr>
          <w:b/>
        </w:rPr>
      </w:pPr>
    </w:p>
    <w:p w14:paraId="49A47BD5" w14:textId="77777777" w:rsidR="00455611" w:rsidRDefault="00455611" w:rsidP="00455611">
      <w:pPr>
        <w:jc w:val="center"/>
        <w:rPr>
          <w:b/>
        </w:rPr>
      </w:pPr>
    </w:p>
    <w:p w14:paraId="462F8381" w14:textId="77777777" w:rsidR="00455611" w:rsidRDefault="00455611" w:rsidP="00455611">
      <w:pPr>
        <w:jc w:val="center"/>
        <w:rPr>
          <w:b/>
        </w:rPr>
      </w:pPr>
    </w:p>
    <w:p w14:paraId="27D4BFA3" w14:textId="77777777" w:rsidR="00455611" w:rsidRDefault="00455611" w:rsidP="00455611">
      <w:pPr>
        <w:jc w:val="center"/>
        <w:rPr>
          <w:b/>
        </w:rPr>
      </w:pPr>
    </w:p>
    <w:p w14:paraId="27C8868A" w14:textId="77777777" w:rsidR="00455611" w:rsidRDefault="00455611" w:rsidP="00455611">
      <w:pPr>
        <w:jc w:val="center"/>
        <w:rPr>
          <w:b/>
        </w:rPr>
      </w:pPr>
    </w:p>
    <w:p w14:paraId="52DE2A0F" w14:textId="77777777" w:rsidR="00455611" w:rsidRDefault="00455611" w:rsidP="00455611">
      <w:pPr>
        <w:jc w:val="center"/>
        <w:rPr>
          <w:b/>
        </w:rPr>
      </w:pPr>
    </w:p>
    <w:p w14:paraId="300057B1" w14:textId="77777777" w:rsidR="00455611" w:rsidRDefault="00455611" w:rsidP="00455611">
      <w:pPr>
        <w:jc w:val="center"/>
        <w:rPr>
          <w:b/>
        </w:rPr>
      </w:pPr>
    </w:p>
    <w:p w14:paraId="1830FDC4" w14:textId="77777777" w:rsidR="00455611" w:rsidRDefault="00455611" w:rsidP="00455611">
      <w:pPr>
        <w:jc w:val="center"/>
        <w:rPr>
          <w:b/>
        </w:rPr>
      </w:pPr>
    </w:p>
    <w:p w14:paraId="2A84013A" w14:textId="77777777" w:rsidR="00455611" w:rsidRDefault="00455611" w:rsidP="00455611">
      <w:pPr>
        <w:jc w:val="center"/>
        <w:rPr>
          <w:b/>
        </w:rPr>
      </w:pPr>
    </w:p>
    <w:p w14:paraId="252FCA51" w14:textId="77777777" w:rsidR="00455611" w:rsidRDefault="00455611" w:rsidP="00455611">
      <w:pPr>
        <w:jc w:val="center"/>
        <w:rPr>
          <w:b/>
        </w:rPr>
      </w:pPr>
    </w:p>
    <w:p w14:paraId="35713A67" w14:textId="77777777" w:rsidR="00455611" w:rsidRDefault="00455611" w:rsidP="00455611">
      <w:pPr>
        <w:jc w:val="center"/>
        <w:rPr>
          <w:b/>
        </w:rPr>
      </w:pPr>
    </w:p>
    <w:p w14:paraId="53DA4501" w14:textId="77777777" w:rsidR="00455611" w:rsidRDefault="00455611" w:rsidP="00455611">
      <w:pPr>
        <w:jc w:val="center"/>
        <w:rPr>
          <w:b/>
        </w:rPr>
      </w:pPr>
    </w:p>
    <w:p w14:paraId="77960B0E" w14:textId="77777777" w:rsidR="00E15D87" w:rsidRDefault="00E15D87">
      <w:pPr>
        <w:spacing w:after="160" w:line="259" w:lineRule="auto"/>
        <w:rPr>
          <w:b/>
        </w:rPr>
      </w:pPr>
      <w:r>
        <w:rPr>
          <w:b/>
        </w:rPr>
        <w:br w:type="page"/>
      </w:r>
    </w:p>
    <w:p w14:paraId="5233142B" w14:textId="77777777" w:rsidR="00455611" w:rsidRPr="00CB4CEC" w:rsidRDefault="00455611" w:rsidP="00CB4CEC">
      <w:pPr>
        <w:spacing w:before="120" w:after="120"/>
        <w:ind w:left="993" w:right="-708" w:hanging="1277"/>
        <w:jc w:val="both"/>
        <w:rPr>
          <w:b/>
          <w:bCs/>
          <w:sz w:val="22"/>
          <w:szCs w:val="22"/>
        </w:rPr>
      </w:pPr>
      <w:r w:rsidRPr="00CB4CEC">
        <w:rPr>
          <w:b/>
          <w:bCs/>
          <w:sz w:val="22"/>
          <w:szCs w:val="22"/>
          <w:u w:val="single"/>
        </w:rPr>
        <w:lastRenderedPageBreak/>
        <w:t>Zadanie nr 2:</w:t>
      </w:r>
      <w:r w:rsidRPr="00CB4CEC">
        <w:rPr>
          <w:b/>
          <w:bCs/>
          <w:sz w:val="22"/>
          <w:szCs w:val="22"/>
        </w:rPr>
        <w:t xml:space="preserve"> Dostawa  zestawów transportowych z belkami nośnymi - zestawy 3x80 </w:t>
      </w:r>
      <w:proofErr w:type="spellStart"/>
      <w:r w:rsidRPr="00CB4CEC">
        <w:rPr>
          <w:b/>
          <w:bCs/>
          <w:sz w:val="22"/>
          <w:szCs w:val="22"/>
        </w:rPr>
        <w:t>kN</w:t>
      </w:r>
      <w:proofErr w:type="spellEnd"/>
      <w:r w:rsidRPr="00CB4CEC">
        <w:rPr>
          <w:b/>
          <w:bCs/>
          <w:sz w:val="22"/>
          <w:szCs w:val="22"/>
        </w:rPr>
        <w:t xml:space="preserve"> (6 wciągników 40kN)</w:t>
      </w:r>
    </w:p>
    <w:p w14:paraId="0C9987AC" w14:textId="77777777" w:rsidR="00455611" w:rsidRPr="00F37496" w:rsidRDefault="00455611" w:rsidP="00455611">
      <w:r w:rsidRPr="00F37496">
        <w:t xml:space="preserve">TYP/TYPY ZESTAWU TRANSPORTOWEGO: ............................................................................................. </w:t>
      </w:r>
    </w:p>
    <w:p w14:paraId="78F680FC" w14:textId="77777777" w:rsidR="00455611" w:rsidRDefault="00455611" w:rsidP="00455611">
      <w:r w:rsidRPr="00F37496">
        <w:t>PRODUCENT/PRODUCENCI: .........................................................................................................................</w:t>
      </w:r>
    </w:p>
    <w:p w14:paraId="23BF49E5" w14:textId="77777777" w:rsidR="00455611" w:rsidRPr="00F37496" w:rsidRDefault="00455611" w:rsidP="00455611"/>
    <w:tbl>
      <w:tblPr>
        <w:tblW w:w="10981" w:type="dxa"/>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5"/>
        <w:gridCol w:w="7514"/>
        <w:gridCol w:w="1373"/>
        <w:gridCol w:w="1669"/>
      </w:tblGrid>
      <w:tr w:rsidR="00455611" w:rsidRPr="00F37496" w14:paraId="6F10F373" w14:textId="77777777" w:rsidTr="001F207D">
        <w:trPr>
          <w:trHeight w:val="875"/>
        </w:trPr>
        <w:tc>
          <w:tcPr>
            <w:tcW w:w="425" w:type="dxa"/>
            <w:vAlign w:val="center"/>
          </w:tcPr>
          <w:p w14:paraId="7C82A3E4" w14:textId="77777777" w:rsidR="00455611" w:rsidRPr="00F37496" w:rsidRDefault="00455611" w:rsidP="004D2684">
            <w:pPr>
              <w:ind w:left="-70" w:right="34"/>
              <w:jc w:val="center"/>
              <w:rPr>
                <w:b/>
                <w:sz w:val="18"/>
                <w:szCs w:val="18"/>
              </w:rPr>
            </w:pPr>
            <w:r w:rsidRPr="00F37496">
              <w:rPr>
                <w:b/>
                <w:sz w:val="18"/>
                <w:szCs w:val="18"/>
              </w:rPr>
              <w:t>Lp.</w:t>
            </w:r>
          </w:p>
        </w:tc>
        <w:tc>
          <w:tcPr>
            <w:tcW w:w="7514" w:type="dxa"/>
            <w:vAlign w:val="center"/>
          </w:tcPr>
          <w:p w14:paraId="3AD64988" w14:textId="77777777" w:rsidR="00455611" w:rsidRPr="00F37496" w:rsidRDefault="00455611" w:rsidP="004D2684">
            <w:pPr>
              <w:ind w:left="470"/>
              <w:jc w:val="center"/>
              <w:rPr>
                <w:b/>
                <w:sz w:val="18"/>
                <w:szCs w:val="18"/>
              </w:rPr>
            </w:pPr>
            <w:r w:rsidRPr="00F37496">
              <w:rPr>
                <w:b/>
                <w:sz w:val="18"/>
                <w:szCs w:val="18"/>
              </w:rPr>
              <w:t>Opis Zadania</w:t>
            </w:r>
          </w:p>
        </w:tc>
        <w:tc>
          <w:tcPr>
            <w:tcW w:w="1373" w:type="dxa"/>
            <w:vAlign w:val="center"/>
          </w:tcPr>
          <w:p w14:paraId="49CFA8DE" w14:textId="77777777" w:rsidR="00455611" w:rsidRPr="00F37496" w:rsidRDefault="00455611" w:rsidP="001F207D">
            <w:pPr>
              <w:ind w:left="-24" w:right="-70" w:hanging="91"/>
              <w:jc w:val="center"/>
              <w:rPr>
                <w:b/>
                <w:sz w:val="18"/>
                <w:szCs w:val="18"/>
              </w:rPr>
            </w:pPr>
            <w:r w:rsidRPr="00F37496">
              <w:rPr>
                <w:b/>
                <w:bCs/>
                <w:sz w:val="18"/>
                <w:szCs w:val="18"/>
              </w:rPr>
              <w:t>Wymagane przez Zamawiającego</w:t>
            </w:r>
          </w:p>
        </w:tc>
        <w:tc>
          <w:tcPr>
            <w:tcW w:w="1669" w:type="dxa"/>
          </w:tcPr>
          <w:p w14:paraId="3E8E2AE9" w14:textId="77777777" w:rsidR="00455611" w:rsidRPr="00F37496" w:rsidRDefault="001F207D" w:rsidP="004D2684">
            <w:pPr>
              <w:ind w:left="-24" w:right="79"/>
              <w:jc w:val="center"/>
              <w:rPr>
                <w:b/>
                <w:bCs/>
                <w:sz w:val="18"/>
                <w:szCs w:val="18"/>
              </w:rPr>
            </w:pPr>
            <w:r w:rsidRPr="001F207D">
              <w:rPr>
                <w:b/>
                <w:bCs/>
                <w:sz w:val="18"/>
                <w:szCs w:val="18"/>
              </w:rPr>
              <w:t>Oferowane przez Wykonawcę (wpisać TAK lub NIE albo wartość parametru jeśli określono min./max. parametr)</w:t>
            </w:r>
          </w:p>
        </w:tc>
      </w:tr>
      <w:tr w:rsidR="00455611" w:rsidRPr="00F37496" w14:paraId="2DFCED54" w14:textId="77777777" w:rsidTr="001F207D">
        <w:trPr>
          <w:trHeight w:val="481"/>
        </w:trPr>
        <w:tc>
          <w:tcPr>
            <w:tcW w:w="425" w:type="dxa"/>
            <w:vAlign w:val="center"/>
          </w:tcPr>
          <w:p w14:paraId="78587590" w14:textId="77777777" w:rsidR="00455611" w:rsidRPr="00F37496" w:rsidRDefault="00455611" w:rsidP="0004419E">
            <w:pPr>
              <w:ind w:left="-70" w:right="34"/>
              <w:jc w:val="center"/>
              <w:rPr>
                <w:sz w:val="18"/>
                <w:szCs w:val="18"/>
              </w:rPr>
            </w:pPr>
            <w:r w:rsidRPr="00F37496">
              <w:rPr>
                <w:sz w:val="18"/>
                <w:szCs w:val="18"/>
              </w:rPr>
              <w:t>1.</w:t>
            </w:r>
          </w:p>
        </w:tc>
        <w:tc>
          <w:tcPr>
            <w:tcW w:w="7514" w:type="dxa"/>
            <w:vAlign w:val="center"/>
          </w:tcPr>
          <w:p w14:paraId="74A32000" w14:textId="77777777" w:rsidR="00455611" w:rsidRPr="00F37496" w:rsidRDefault="00455611" w:rsidP="004D2684">
            <w:pPr>
              <w:ind w:left="110"/>
              <w:rPr>
                <w:sz w:val="18"/>
                <w:szCs w:val="18"/>
              </w:rPr>
            </w:pPr>
            <w:r w:rsidRPr="00F37496">
              <w:rPr>
                <w:sz w:val="18"/>
                <w:szCs w:val="18"/>
              </w:rPr>
              <w:t xml:space="preserve">Każdy zestaw powinien być wyposażony w dwuhakowe belki transportowe, każda składająca się </w:t>
            </w:r>
            <w:r w:rsidRPr="00F37496">
              <w:rPr>
                <w:sz w:val="18"/>
                <w:szCs w:val="18"/>
              </w:rPr>
              <w:br/>
              <w:t xml:space="preserve">z wciągnika/ wciągników (1 szt. lub 2 szt. w zależności od konstrukcji) zabudowanych w  belce podwieszonej na torze za pomocą 2 szt. wózków nośnych. Belki o konstrukcji sztywnej </w:t>
            </w:r>
            <w:r w:rsidRPr="00F37496">
              <w:rPr>
                <w:sz w:val="18"/>
                <w:szCs w:val="18"/>
              </w:rPr>
              <w:br/>
              <w:t>z możliwością przyjmowania i przenoszenia obciążeń w różnych kierunkach. Belki połączone układem cięgieł w jednym zestawie.</w:t>
            </w:r>
          </w:p>
        </w:tc>
        <w:tc>
          <w:tcPr>
            <w:tcW w:w="1373" w:type="dxa"/>
            <w:vAlign w:val="center"/>
          </w:tcPr>
          <w:p w14:paraId="310FA898" w14:textId="77777777" w:rsidR="00455611" w:rsidRPr="00F37496" w:rsidRDefault="00455611" w:rsidP="004D2684">
            <w:pPr>
              <w:ind w:left="-24" w:right="79"/>
              <w:jc w:val="center"/>
              <w:rPr>
                <w:sz w:val="18"/>
                <w:szCs w:val="18"/>
              </w:rPr>
            </w:pPr>
            <w:r w:rsidRPr="00F37496">
              <w:rPr>
                <w:sz w:val="18"/>
                <w:szCs w:val="18"/>
              </w:rPr>
              <w:t>TAK</w:t>
            </w:r>
          </w:p>
        </w:tc>
        <w:tc>
          <w:tcPr>
            <w:tcW w:w="1669" w:type="dxa"/>
          </w:tcPr>
          <w:p w14:paraId="40C3AE27" w14:textId="77777777" w:rsidR="00455611" w:rsidRPr="00F37496" w:rsidRDefault="00455611" w:rsidP="004D2684">
            <w:pPr>
              <w:ind w:left="-24" w:right="79"/>
              <w:jc w:val="center"/>
              <w:rPr>
                <w:sz w:val="18"/>
                <w:szCs w:val="18"/>
              </w:rPr>
            </w:pPr>
          </w:p>
        </w:tc>
      </w:tr>
      <w:tr w:rsidR="00455611" w:rsidRPr="00F37496" w14:paraId="7298C536" w14:textId="77777777" w:rsidTr="001F207D">
        <w:trPr>
          <w:trHeight w:val="333"/>
        </w:trPr>
        <w:tc>
          <w:tcPr>
            <w:tcW w:w="425" w:type="dxa"/>
            <w:vAlign w:val="center"/>
          </w:tcPr>
          <w:p w14:paraId="5B297D37" w14:textId="77777777" w:rsidR="00455611" w:rsidRPr="00F37496" w:rsidRDefault="00455611" w:rsidP="004D2684">
            <w:pPr>
              <w:ind w:left="-70" w:right="34"/>
              <w:jc w:val="center"/>
              <w:rPr>
                <w:sz w:val="18"/>
                <w:szCs w:val="18"/>
              </w:rPr>
            </w:pPr>
            <w:r w:rsidRPr="00F37496">
              <w:rPr>
                <w:sz w:val="18"/>
                <w:szCs w:val="18"/>
              </w:rPr>
              <w:t>2.</w:t>
            </w:r>
          </w:p>
        </w:tc>
        <w:tc>
          <w:tcPr>
            <w:tcW w:w="7514" w:type="dxa"/>
            <w:vAlign w:val="center"/>
          </w:tcPr>
          <w:p w14:paraId="61B58EAE" w14:textId="77777777" w:rsidR="00455611" w:rsidRPr="00F37496" w:rsidRDefault="00455611" w:rsidP="004D2684">
            <w:pPr>
              <w:tabs>
                <w:tab w:val="left" w:pos="-1440"/>
              </w:tabs>
              <w:ind w:left="110" w:right="-8"/>
              <w:rPr>
                <w:sz w:val="18"/>
                <w:szCs w:val="18"/>
              </w:rPr>
            </w:pPr>
            <w:r w:rsidRPr="00F37496">
              <w:rPr>
                <w:sz w:val="18"/>
                <w:szCs w:val="18"/>
              </w:rPr>
              <w:t>Ilość belek transportowych w jednym zestawie – 3 szt.</w:t>
            </w:r>
          </w:p>
        </w:tc>
        <w:tc>
          <w:tcPr>
            <w:tcW w:w="1373" w:type="dxa"/>
            <w:vAlign w:val="center"/>
          </w:tcPr>
          <w:p w14:paraId="0D2F920A" w14:textId="77777777" w:rsidR="00455611" w:rsidRPr="00F37496" w:rsidRDefault="00455611" w:rsidP="004D2684">
            <w:pPr>
              <w:ind w:left="-24" w:right="79"/>
              <w:jc w:val="center"/>
              <w:rPr>
                <w:sz w:val="18"/>
                <w:szCs w:val="18"/>
              </w:rPr>
            </w:pPr>
            <w:r w:rsidRPr="00F37496">
              <w:rPr>
                <w:sz w:val="18"/>
                <w:szCs w:val="18"/>
              </w:rPr>
              <w:t>TAK</w:t>
            </w:r>
          </w:p>
        </w:tc>
        <w:tc>
          <w:tcPr>
            <w:tcW w:w="1669" w:type="dxa"/>
          </w:tcPr>
          <w:p w14:paraId="75024187" w14:textId="77777777" w:rsidR="00455611" w:rsidRPr="00F37496" w:rsidRDefault="00455611" w:rsidP="004D2684">
            <w:pPr>
              <w:ind w:left="-24" w:right="79"/>
              <w:jc w:val="center"/>
              <w:rPr>
                <w:sz w:val="18"/>
                <w:szCs w:val="18"/>
              </w:rPr>
            </w:pPr>
          </w:p>
        </w:tc>
      </w:tr>
      <w:tr w:rsidR="00455611" w:rsidRPr="00F37496" w14:paraId="61F330AA" w14:textId="77777777" w:rsidTr="001F207D">
        <w:trPr>
          <w:trHeight w:val="345"/>
        </w:trPr>
        <w:tc>
          <w:tcPr>
            <w:tcW w:w="425" w:type="dxa"/>
            <w:vAlign w:val="center"/>
          </w:tcPr>
          <w:p w14:paraId="69D29B7B" w14:textId="77777777" w:rsidR="00455611" w:rsidRPr="00F37496" w:rsidRDefault="00455611" w:rsidP="004D2684">
            <w:pPr>
              <w:ind w:left="-70" w:right="34"/>
              <w:jc w:val="center"/>
              <w:rPr>
                <w:sz w:val="18"/>
                <w:szCs w:val="18"/>
              </w:rPr>
            </w:pPr>
            <w:r w:rsidRPr="00F37496">
              <w:rPr>
                <w:sz w:val="18"/>
                <w:szCs w:val="18"/>
              </w:rPr>
              <w:t>3.</w:t>
            </w:r>
          </w:p>
        </w:tc>
        <w:tc>
          <w:tcPr>
            <w:tcW w:w="7514" w:type="dxa"/>
            <w:vAlign w:val="center"/>
          </w:tcPr>
          <w:p w14:paraId="4FA3A90E" w14:textId="77777777" w:rsidR="00455611" w:rsidRPr="00F37496" w:rsidRDefault="00455611" w:rsidP="004D2684">
            <w:pPr>
              <w:tabs>
                <w:tab w:val="left" w:pos="-1440"/>
              </w:tabs>
              <w:ind w:left="110" w:right="-8"/>
              <w:rPr>
                <w:sz w:val="18"/>
                <w:szCs w:val="18"/>
              </w:rPr>
            </w:pPr>
            <w:r w:rsidRPr="00F37496">
              <w:rPr>
                <w:sz w:val="18"/>
                <w:szCs w:val="18"/>
              </w:rPr>
              <w:t>Udźwig na dwóch hakach w belce</w:t>
            </w:r>
          </w:p>
        </w:tc>
        <w:tc>
          <w:tcPr>
            <w:tcW w:w="1373" w:type="dxa"/>
            <w:vAlign w:val="center"/>
          </w:tcPr>
          <w:p w14:paraId="54996317" w14:textId="77777777" w:rsidR="00455611" w:rsidRPr="00F37496" w:rsidRDefault="00455611" w:rsidP="004D2684">
            <w:pPr>
              <w:ind w:left="-24" w:right="79"/>
              <w:jc w:val="center"/>
              <w:rPr>
                <w:sz w:val="18"/>
                <w:szCs w:val="18"/>
              </w:rPr>
            </w:pPr>
            <w:r w:rsidRPr="00F37496">
              <w:rPr>
                <w:sz w:val="18"/>
                <w:szCs w:val="18"/>
              </w:rPr>
              <w:t xml:space="preserve">min. 2 x 40 </w:t>
            </w:r>
            <w:proofErr w:type="spellStart"/>
            <w:r w:rsidRPr="00F37496">
              <w:rPr>
                <w:sz w:val="18"/>
                <w:szCs w:val="18"/>
              </w:rPr>
              <w:t>kN</w:t>
            </w:r>
            <w:proofErr w:type="spellEnd"/>
          </w:p>
        </w:tc>
        <w:tc>
          <w:tcPr>
            <w:tcW w:w="1669" w:type="dxa"/>
          </w:tcPr>
          <w:p w14:paraId="1B7B3D81" w14:textId="77777777" w:rsidR="00455611" w:rsidRPr="00F37496" w:rsidRDefault="00455611" w:rsidP="004D2684">
            <w:pPr>
              <w:ind w:left="-24" w:right="79"/>
              <w:jc w:val="center"/>
              <w:rPr>
                <w:sz w:val="18"/>
                <w:szCs w:val="18"/>
              </w:rPr>
            </w:pPr>
          </w:p>
        </w:tc>
      </w:tr>
      <w:tr w:rsidR="00455611" w:rsidRPr="00F37496" w14:paraId="38490C43" w14:textId="77777777" w:rsidTr="001F207D">
        <w:trPr>
          <w:trHeight w:val="345"/>
        </w:trPr>
        <w:tc>
          <w:tcPr>
            <w:tcW w:w="425" w:type="dxa"/>
            <w:vAlign w:val="center"/>
          </w:tcPr>
          <w:p w14:paraId="499EC971" w14:textId="77777777" w:rsidR="00455611" w:rsidRPr="00F37496" w:rsidRDefault="00455611" w:rsidP="004D2684">
            <w:pPr>
              <w:ind w:left="-70" w:right="34"/>
              <w:jc w:val="center"/>
              <w:rPr>
                <w:sz w:val="18"/>
                <w:szCs w:val="18"/>
              </w:rPr>
            </w:pPr>
            <w:r w:rsidRPr="00F37496">
              <w:rPr>
                <w:sz w:val="18"/>
                <w:szCs w:val="18"/>
              </w:rPr>
              <w:t>4.</w:t>
            </w:r>
          </w:p>
        </w:tc>
        <w:tc>
          <w:tcPr>
            <w:tcW w:w="7514" w:type="dxa"/>
            <w:vAlign w:val="center"/>
          </w:tcPr>
          <w:p w14:paraId="6BA2CC2A" w14:textId="77777777" w:rsidR="00455611" w:rsidRPr="00F37496" w:rsidRDefault="00455611" w:rsidP="004D2684">
            <w:pPr>
              <w:tabs>
                <w:tab w:val="left" w:pos="-1440"/>
              </w:tabs>
              <w:ind w:left="110" w:right="-8"/>
              <w:rPr>
                <w:sz w:val="18"/>
                <w:szCs w:val="18"/>
              </w:rPr>
            </w:pPr>
            <w:r w:rsidRPr="00F37496">
              <w:rPr>
                <w:sz w:val="18"/>
                <w:szCs w:val="18"/>
              </w:rPr>
              <w:t>Napęd podnoszenia – hydrauliczny</w:t>
            </w:r>
          </w:p>
        </w:tc>
        <w:tc>
          <w:tcPr>
            <w:tcW w:w="1373" w:type="dxa"/>
            <w:vAlign w:val="center"/>
          </w:tcPr>
          <w:p w14:paraId="5F7F5879" w14:textId="77777777" w:rsidR="00455611" w:rsidRPr="00F37496" w:rsidRDefault="00455611" w:rsidP="004D2684">
            <w:pPr>
              <w:ind w:left="-24" w:right="79"/>
              <w:jc w:val="center"/>
              <w:rPr>
                <w:sz w:val="18"/>
                <w:szCs w:val="18"/>
              </w:rPr>
            </w:pPr>
            <w:r w:rsidRPr="00F37496">
              <w:rPr>
                <w:sz w:val="18"/>
                <w:szCs w:val="18"/>
              </w:rPr>
              <w:t>TAK</w:t>
            </w:r>
          </w:p>
        </w:tc>
        <w:tc>
          <w:tcPr>
            <w:tcW w:w="1669" w:type="dxa"/>
          </w:tcPr>
          <w:p w14:paraId="3372057B" w14:textId="77777777" w:rsidR="00455611" w:rsidRPr="00F37496" w:rsidRDefault="00455611" w:rsidP="004D2684">
            <w:pPr>
              <w:ind w:left="-24" w:right="79"/>
              <w:jc w:val="center"/>
              <w:rPr>
                <w:sz w:val="18"/>
                <w:szCs w:val="18"/>
              </w:rPr>
            </w:pPr>
          </w:p>
        </w:tc>
      </w:tr>
      <w:tr w:rsidR="00455611" w:rsidRPr="00F37496" w14:paraId="7826BB9E" w14:textId="77777777" w:rsidTr="001F207D">
        <w:trPr>
          <w:trHeight w:val="481"/>
        </w:trPr>
        <w:tc>
          <w:tcPr>
            <w:tcW w:w="425" w:type="dxa"/>
            <w:vAlign w:val="center"/>
          </w:tcPr>
          <w:p w14:paraId="6568323E" w14:textId="77777777" w:rsidR="00455611" w:rsidRPr="00F37496" w:rsidRDefault="00455611" w:rsidP="004D2684">
            <w:pPr>
              <w:ind w:left="-70" w:right="34"/>
              <w:jc w:val="center"/>
              <w:rPr>
                <w:sz w:val="18"/>
                <w:szCs w:val="18"/>
              </w:rPr>
            </w:pPr>
            <w:r w:rsidRPr="00F37496">
              <w:rPr>
                <w:sz w:val="18"/>
                <w:szCs w:val="18"/>
              </w:rPr>
              <w:t>5.</w:t>
            </w:r>
          </w:p>
        </w:tc>
        <w:tc>
          <w:tcPr>
            <w:tcW w:w="7514" w:type="dxa"/>
            <w:vAlign w:val="center"/>
          </w:tcPr>
          <w:p w14:paraId="695C4E6F" w14:textId="77777777" w:rsidR="00455611" w:rsidRPr="00F37496" w:rsidRDefault="00455611" w:rsidP="004D2684">
            <w:pPr>
              <w:tabs>
                <w:tab w:val="left" w:pos="-1440"/>
              </w:tabs>
              <w:ind w:left="110" w:right="-8"/>
              <w:rPr>
                <w:sz w:val="18"/>
                <w:szCs w:val="18"/>
              </w:rPr>
            </w:pPr>
            <w:r w:rsidRPr="00F37496">
              <w:rPr>
                <w:rFonts w:eastAsia="Calibri"/>
                <w:sz w:val="18"/>
                <w:szCs w:val="18"/>
              </w:rPr>
              <w:t>Cięgła transportowe teleskopowe z podziałką nie większą niż 300 mm i długością w zakresie nie mniej niż 1600 mm do nie więcej niż 2500 mm do łączenia wszystkich belek między sobą w jednym zestawie</w:t>
            </w:r>
            <w:r w:rsidRPr="00F37496">
              <w:rPr>
                <w:sz w:val="18"/>
                <w:szCs w:val="18"/>
              </w:rPr>
              <w:t xml:space="preserve"> </w:t>
            </w:r>
          </w:p>
        </w:tc>
        <w:tc>
          <w:tcPr>
            <w:tcW w:w="1373" w:type="dxa"/>
            <w:vAlign w:val="center"/>
          </w:tcPr>
          <w:p w14:paraId="1539F755" w14:textId="77777777" w:rsidR="00455611" w:rsidRPr="00F37496" w:rsidRDefault="00455611" w:rsidP="004D2684">
            <w:pPr>
              <w:ind w:left="-24" w:right="79"/>
              <w:jc w:val="center"/>
              <w:rPr>
                <w:sz w:val="18"/>
                <w:szCs w:val="18"/>
              </w:rPr>
            </w:pPr>
            <w:r w:rsidRPr="00F37496">
              <w:rPr>
                <w:sz w:val="18"/>
                <w:szCs w:val="18"/>
              </w:rPr>
              <w:t>TAK</w:t>
            </w:r>
          </w:p>
        </w:tc>
        <w:tc>
          <w:tcPr>
            <w:tcW w:w="1669" w:type="dxa"/>
          </w:tcPr>
          <w:p w14:paraId="6BD226C8" w14:textId="77777777" w:rsidR="00455611" w:rsidRPr="00F37496" w:rsidRDefault="00455611" w:rsidP="004D2684">
            <w:pPr>
              <w:ind w:left="-24" w:right="79"/>
              <w:jc w:val="center"/>
              <w:rPr>
                <w:sz w:val="18"/>
                <w:szCs w:val="18"/>
              </w:rPr>
            </w:pPr>
          </w:p>
        </w:tc>
      </w:tr>
      <w:tr w:rsidR="00455611" w:rsidRPr="00F37496" w14:paraId="388D5E7F" w14:textId="77777777" w:rsidTr="001F207D">
        <w:trPr>
          <w:trHeight w:val="381"/>
        </w:trPr>
        <w:tc>
          <w:tcPr>
            <w:tcW w:w="425" w:type="dxa"/>
            <w:vAlign w:val="center"/>
          </w:tcPr>
          <w:p w14:paraId="00F88B12" w14:textId="77777777" w:rsidR="00455611" w:rsidRPr="00F37496" w:rsidRDefault="00455611" w:rsidP="004D2684">
            <w:pPr>
              <w:ind w:left="-70" w:right="34"/>
              <w:jc w:val="center"/>
              <w:rPr>
                <w:sz w:val="18"/>
                <w:szCs w:val="18"/>
              </w:rPr>
            </w:pPr>
            <w:r w:rsidRPr="00F37496">
              <w:rPr>
                <w:sz w:val="18"/>
                <w:szCs w:val="18"/>
              </w:rPr>
              <w:t>6.</w:t>
            </w:r>
          </w:p>
        </w:tc>
        <w:tc>
          <w:tcPr>
            <w:tcW w:w="7514" w:type="dxa"/>
            <w:vAlign w:val="center"/>
          </w:tcPr>
          <w:p w14:paraId="59FBEFF4" w14:textId="77777777" w:rsidR="00455611" w:rsidRPr="00F37496" w:rsidRDefault="00455611" w:rsidP="004D2684">
            <w:pPr>
              <w:ind w:left="110"/>
              <w:rPr>
                <w:sz w:val="18"/>
                <w:szCs w:val="18"/>
              </w:rPr>
            </w:pPr>
            <w:r w:rsidRPr="00F37496">
              <w:rPr>
                <w:sz w:val="18"/>
                <w:szCs w:val="18"/>
              </w:rPr>
              <w:t xml:space="preserve">Cięgła transportowe stałe dodatkowe długości 1500 mm dla każdego zestawu – 2 szt.                                                       </w:t>
            </w:r>
          </w:p>
        </w:tc>
        <w:tc>
          <w:tcPr>
            <w:tcW w:w="1373" w:type="dxa"/>
            <w:vAlign w:val="center"/>
          </w:tcPr>
          <w:p w14:paraId="3131493F" w14:textId="77777777" w:rsidR="00455611" w:rsidRPr="00F37496" w:rsidRDefault="00455611" w:rsidP="004D2684">
            <w:pPr>
              <w:ind w:left="-24" w:right="79"/>
              <w:jc w:val="center"/>
              <w:rPr>
                <w:sz w:val="18"/>
                <w:szCs w:val="18"/>
              </w:rPr>
            </w:pPr>
            <w:r w:rsidRPr="00F37496">
              <w:rPr>
                <w:sz w:val="18"/>
                <w:szCs w:val="18"/>
              </w:rPr>
              <w:t>TAK</w:t>
            </w:r>
          </w:p>
        </w:tc>
        <w:tc>
          <w:tcPr>
            <w:tcW w:w="1669" w:type="dxa"/>
          </w:tcPr>
          <w:p w14:paraId="4AD3C084" w14:textId="77777777" w:rsidR="00455611" w:rsidRPr="00F37496" w:rsidRDefault="00455611" w:rsidP="004D2684">
            <w:pPr>
              <w:ind w:left="-24" w:right="79"/>
              <w:jc w:val="center"/>
              <w:rPr>
                <w:sz w:val="18"/>
                <w:szCs w:val="18"/>
              </w:rPr>
            </w:pPr>
          </w:p>
        </w:tc>
      </w:tr>
      <w:tr w:rsidR="00455611" w:rsidRPr="00F37496" w14:paraId="1D771222" w14:textId="77777777" w:rsidTr="001F207D">
        <w:trPr>
          <w:trHeight w:val="481"/>
        </w:trPr>
        <w:tc>
          <w:tcPr>
            <w:tcW w:w="425" w:type="dxa"/>
            <w:vAlign w:val="center"/>
          </w:tcPr>
          <w:p w14:paraId="226F001C" w14:textId="77777777" w:rsidR="00455611" w:rsidRPr="00F37496" w:rsidRDefault="00455611" w:rsidP="004D2684">
            <w:pPr>
              <w:ind w:left="-70" w:right="34"/>
              <w:jc w:val="center"/>
              <w:rPr>
                <w:sz w:val="18"/>
                <w:szCs w:val="18"/>
              </w:rPr>
            </w:pPr>
            <w:r w:rsidRPr="00F37496">
              <w:rPr>
                <w:sz w:val="18"/>
                <w:szCs w:val="18"/>
              </w:rPr>
              <w:t>7.</w:t>
            </w:r>
          </w:p>
        </w:tc>
        <w:tc>
          <w:tcPr>
            <w:tcW w:w="7514" w:type="dxa"/>
            <w:vAlign w:val="center"/>
          </w:tcPr>
          <w:p w14:paraId="17640113" w14:textId="77777777" w:rsidR="00455611" w:rsidRPr="00F37496" w:rsidRDefault="00455611" w:rsidP="004D2684">
            <w:pPr>
              <w:ind w:left="110"/>
              <w:rPr>
                <w:sz w:val="18"/>
                <w:szCs w:val="18"/>
              </w:rPr>
            </w:pPr>
            <w:r w:rsidRPr="00F37496">
              <w:rPr>
                <w:sz w:val="18"/>
                <w:szCs w:val="18"/>
              </w:rPr>
              <w:t>Cięgła transportowe do łączenia zestawów transportowych z wózkami hamulcowymi posiadającymi sprzęgi ze sworzniem o średnicy 40 mm, a  odległość osi sprzęgu od dolnej półki szyny wynosi 200 mm - 2 szt. dla każdego oferowanego zestawu transportowego.</w:t>
            </w:r>
          </w:p>
        </w:tc>
        <w:tc>
          <w:tcPr>
            <w:tcW w:w="1373" w:type="dxa"/>
            <w:vAlign w:val="center"/>
          </w:tcPr>
          <w:p w14:paraId="7289F3A4" w14:textId="77777777" w:rsidR="00455611" w:rsidRPr="00F37496" w:rsidRDefault="00455611" w:rsidP="004D2684">
            <w:pPr>
              <w:ind w:left="-24" w:right="79"/>
              <w:jc w:val="center"/>
              <w:rPr>
                <w:sz w:val="18"/>
                <w:szCs w:val="18"/>
              </w:rPr>
            </w:pPr>
            <w:r w:rsidRPr="00F37496">
              <w:rPr>
                <w:sz w:val="18"/>
                <w:szCs w:val="18"/>
              </w:rPr>
              <w:t>TAK</w:t>
            </w:r>
          </w:p>
        </w:tc>
        <w:tc>
          <w:tcPr>
            <w:tcW w:w="1669" w:type="dxa"/>
          </w:tcPr>
          <w:p w14:paraId="3154CE32" w14:textId="77777777" w:rsidR="00455611" w:rsidRPr="00F37496" w:rsidRDefault="00455611" w:rsidP="004D2684">
            <w:pPr>
              <w:ind w:left="-24" w:right="79"/>
              <w:jc w:val="center"/>
              <w:rPr>
                <w:sz w:val="18"/>
                <w:szCs w:val="18"/>
              </w:rPr>
            </w:pPr>
          </w:p>
        </w:tc>
      </w:tr>
      <w:tr w:rsidR="00455611" w:rsidRPr="00F37496" w14:paraId="69D5789F" w14:textId="77777777" w:rsidTr="001F207D">
        <w:trPr>
          <w:trHeight w:val="733"/>
        </w:trPr>
        <w:tc>
          <w:tcPr>
            <w:tcW w:w="425" w:type="dxa"/>
            <w:vAlign w:val="center"/>
          </w:tcPr>
          <w:p w14:paraId="7BFF5E24" w14:textId="77777777" w:rsidR="00455611" w:rsidRPr="00F37496" w:rsidRDefault="00455611" w:rsidP="004D2684">
            <w:pPr>
              <w:ind w:left="-70" w:right="34"/>
              <w:jc w:val="center"/>
              <w:rPr>
                <w:sz w:val="18"/>
                <w:szCs w:val="18"/>
              </w:rPr>
            </w:pPr>
            <w:r w:rsidRPr="00F37496">
              <w:rPr>
                <w:sz w:val="18"/>
                <w:szCs w:val="18"/>
              </w:rPr>
              <w:t>8.</w:t>
            </w:r>
          </w:p>
        </w:tc>
        <w:tc>
          <w:tcPr>
            <w:tcW w:w="7514" w:type="dxa"/>
            <w:vAlign w:val="center"/>
          </w:tcPr>
          <w:p w14:paraId="0ECB8956" w14:textId="77777777" w:rsidR="00455611" w:rsidRPr="00F37496" w:rsidRDefault="00455611" w:rsidP="004D2684">
            <w:pPr>
              <w:ind w:left="110"/>
              <w:rPr>
                <w:spacing w:val="-4"/>
                <w:sz w:val="18"/>
                <w:szCs w:val="18"/>
              </w:rPr>
            </w:pPr>
            <w:r w:rsidRPr="00F37496">
              <w:rPr>
                <w:sz w:val="18"/>
                <w:szCs w:val="18"/>
              </w:rPr>
              <w:t xml:space="preserve">Cięgła transportowe proste długości 1,3m do łączenia zestawów transportowych z ciągnikiem spalinowym posiadającym sprzęgi ze sworzniem o średnicy 40 mm - 2 szt. dla każdego oferowanego zestawu transportowego. </w:t>
            </w:r>
          </w:p>
        </w:tc>
        <w:tc>
          <w:tcPr>
            <w:tcW w:w="1373" w:type="dxa"/>
            <w:vAlign w:val="center"/>
          </w:tcPr>
          <w:p w14:paraId="31605E44" w14:textId="77777777" w:rsidR="00455611" w:rsidRPr="00F37496" w:rsidRDefault="00455611" w:rsidP="004D2684">
            <w:pPr>
              <w:ind w:left="-24" w:right="79"/>
              <w:jc w:val="center"/>
              <w:rPr>
                <w:sz w:val="18"/>
                <w:szCs w:val="18"/>
              </w:rPr>
            </w:pPr>
            <w:r w:rsidRPr="00F37496">
              <w:rPr>
                <w:sz w:val="18"/>
                <w:szCs w:val="18"/>
              </w:rPr>
              <w:t>TAK</w:t>
            </w:r>
          </w:p>
        </w:tc>
        <w:tc>
          <w:tcPr>
            <w:tcW w:w="1669" w:type="dxa"/>
          </w:tcPr>
          <w:p w14:paraId="590D2F1E" w14:textId="77777777" w:rsidR="00455611" w:rsidRPr="00F37496" w:rsidRDefault="00455611" w:rsidP="004D2684">
            <w:pPr>
              <w:ind w:left="-24" w:right="79"/>
              <w:jc w:val="center"/>
              <w:rPr>
                <w:sz w:val="18"/>
                <w:szCs w:val="18"/>
              </w:rPr>
            </w:pPr>
          </w:p>
        </w:tc>
      </w:tr>
      <w:tr w:rsidR="00455611" w:rsidRPr="00F37496" w14:paraId="6F3A72E2" w14:textId="77777777" w:rsidTr="001F207D">
        <w:trPr>
          <w:trHeight w:val="365"/>
        </w:trPr>
        <w:tc>
          <w:tcPr>
            <w:tcW w:w="425" w:type="dxa"/>
            <w:vAlign w:val="center"/>
          </w:tcPr>
          <w:p w14:paraId="3D816D17" w14:textId="77777777" w:rsidR="00455611" w:rsidRPr="00F37496" w:rsidRDefault="00455611" w:rsidP="004D2684">
            <w:pPr>
              <w:ind w:left="-70" w:right="34"/>
              <w:jc w:val="center"/>
              <w:rPr>
                <w:sz w:val="18"/>
                <w:szCs w:val="18"/>
              </w:rPr>
            </w:pPr>
            <w:r w:rsidRPr="00F37496">
              <w:rPr>
                <w:sz w:val="18"/>
                <w:szCs w:val="18"/>
              </w:rPr>
              <w:t>9.</w:t>
            </w:r>
          </w:p>
        </w:tc>
        <w:tc>
          <w:tcPr>
            <w:tcW w:w="7514" w:type="dxa"/>
            <w:vAlign w:val="center"/>
          </w:tcPr>
          <w:p w14:paraId="2942D277" w14:textId="77777777" w:rsidR="00455611" w:rsidRPr="00F37496" w:rsidRDefault="00455611" w:rsidP="004D2684">
            <w:pPr>
              <w:ind w:left="110"/>
              <w:rPr>
                <w:spacing w:val="-4"/>
                <w:sz w:val="18"/>
                <w:szCs w:val="18"/>
              </w:rPr>
            </w:pPr>
            <w:r w:rsidRPr="00F37496">
              <w:rPr>
                <w:sz w:val="18"/>
                <w:szCs w:val="18"/>
              </w:rPr>
              <w:t xml:space="preserve">Możliwość awaryjnego rozładunku materiałów w przypadku awarii układu hydraulicznego. </w:t>
            </w:r>
          </w:p>
        </w:tc>
        <w:tc>
          <w:tcPr>
            <w:tcW w:w="1373" w:type="dxa"/>
            <w:vAlign w:val="center"/>
          </w:tcPr>
          <w:p w14:paraId="0390E12C" w14:textId="77777777" w:rsidR="00455611" w:rsidRPr="00F37496" w:rsidRDefault="00455611" w:rsidP="004D2684">
            <w:pPr>
              <w:ind w:left="-24" w:right="79"/>
              <w:jc w:val="center"/>
              <w:rPr>
                <w:sz w:val="18"/>
                <w:szCs w:val="18"/>
              </w:rPr>
            </w:pPr>
            <w:r w:rsidRPr="00F37496">
              <w:rPr>
                <w:sz w:val="18"/>
                <w:szCs w:val="18"/>
              </w:rPr>
              <w:t>TAK</w:t>
            </w:r>
          </w:p>
        </w:tc>
        <w:tc>
          <w:tcPr>
            <w:tcW w:w="1669" w:type="dxa"/>
          </w:tcPr>
          <w:p w14:paraId="681B0277" w14:textId="77777777" w:rsidR="00455611" w:rsidRPr="00F37496" w:rsidRDefault="00455611" w:rsidP="004D2684">
            <w:pPr>
              <w:ind w:left="-24" w:right="79"/>
              <w:jc w:val="center"/>
              <w:rPr>
                <w:sz w:val="18"/>
                <w:szCs w:val="18"/>
              </w:rPr>
            </w:pPr>
          </w:p>
        </w:tc>
      </w:tr>
      <w:tr w:rsidR="00455611" w:rsidRPr="00F37496" w14:paraId="4774FF9D" w14:textId="77777777" w:rsidTr="001F207D">
        <w:trPr>
          <w:trHeight w:val="271"/>
        </w:trPr>
        <w:tc>
          <w:tcPr>
            <w:tcW w:w="425" w:type="dxa"/>
            <w:vAlign w:val="center"/>
          </w:tcPr>
          <w:p w14:paraId="30563845" w14:textId="77777777" w:rsidR="00455611" w:rsidRPr="00F37496" w:rsidRDefault="00455611" w:rsidP="004D2684">
            <w:pPr>
              <w:ind w:left="-70" w:right="34"/>
              <w:jc w:val="center"/>
              <w:rPr>
                <w:sz w:val="18"/>
                <w:szCs w:val="18"/>
              </w:rPr>
            </w:pPr>
            <w:r w:rsidRPr="00F37496">
              <w:rPr>
                <w:sz w:val="18"/>
                <w:szCs w:val="18"/>
              </w:rPr>
              <w:t>10.</w:t>
            </w:r>
          </w:p>
        </w:tc>
        <w:tc>
          <w:tcPr>
            <w:tcW w:w="7514" w:type="dxa"/>
            <w:vAlign w:val="center"/>
          </w:tcPr>
          <w:p w14:paraId="76B985C1" w14:textId="77777777" w:rsidR="00455611" w:rsidRPr="00F37496" w:rsidRDefault="00455611" w:rsidP="004D2684">
            <w:pPr>
              <w:ind w:left="110"/>
              <w:rPr>
                <w:sz w:val="18"/>
                <w:szCs w:val="18"/>
              </w:rPr>
            </w:pPr>
            <w:r w:rsidRPr="00F37496">
              <w:rPr>
                <w:sz w:val="18"/>
                <w:szCs w:val="18"/>
              </w:rPr>
              <w:t>Siła ciągnąca zestaw transportowy</w:t>
            </w:r>
          </w:p>
        </w:tc>
        <w:tc>
          <w:tcPr>
            <w:tcW w:w="1373" w:type="dxa"/>
            <w:vAlign w:val="center"/>
          </w:tcPr>
          <w:p w14:paraId="464D4362" w14:textId="77777777" w:rsidR="00455611" w:rsidRPr="00F37496" w:rsidRDefault="00455611" w:rsidP="004D2684">
            <w:pPr>
              <w:ind w:left="-24" w:right="79"/>
              <w:jc w:val="center"/>
              <w:rPr>
                <w:sz w:val="18"/>
                <w:szCs w:val="18"/>
              </w:rPr>
            </w:pPr>
            <w:r w:rsidRPr="00F37496">
              <w:rPr>
                <w:bCs/>
                <w:sz w:val="18"/>
                <w:szCs w:val="18"/>
              </w:rPr>
              <w:t xml:space="preserve">80 – 140 </w:t>
            </w:r>
            <w:proofErr w:type="spellStart"/>
            <w:r w:rsidRPr="00F37496">
              <w:rPr>
                <w:bCs/>
                <w:sz w:val="18"/>
                <w:szCs w:val="18"/>
              </w:rPr>
              <w:t>kN</w:t>
            </w:r>
            <w:proofErr w:type="spellEnd"/>
          </w:p>
        </w:tc>
        <w:tc>
          <w:tcPr>
            <w:tcW w:w="1669" w:type="dxa"/>
          </w:tcPr>
          <w:p w14:paraId="1D1EF3A0" w14:textId="77777777" w:rsidR="00455611" w:rsidRPr="00F37496" w:rsidRDefault="00455611" w:rsidP="004D2684">
            <w:pPr>
              <w:ind w:left="-24" w:right="79"/>
              <w:jc w:val="center"/>
              <w:rPr>
                <w:bCs/>
                <w:sz w:val="18"/>
                <w:szCs w:val="18"/>
              </w:rPr>
            </w:pPr>
          </w:p>
        </w:tc>
      </w:tr>
      <w:tr w:rsidR="00455611" w:rsidRPr="00F37496" w14:paraId="25E861FE" w14:textId="77777777" w:rsidTr="001F207D">
        <w:trPr>
          <w:trHeight w:val="419"/>
        </w:trPr>
        <w:tc>
          <w:tcPr>
            <w:tcW w:w="425" w:type="dxa"/>
            <w:vAlign w:val="center"/>
          </w:tcPr>
          <w:p w14:paraId="6E7F169B" w14:textId="77777777" w:rsidR="00455611" w:rsidRPr="00F37496" w:rsidRDefault="00455611" w:rsidP="004D2684">
            <w:pPr>
              <w:ind w:left="-70" w:right="34"/>
              <w:jc w:val="center"/>
              <w:rPr>
                <w:sz w:val="18"/>
                <w:szCs w:val="18"/>
              </w:rPr>
            </w:pPr>
            <w:r w:rsidRPr="00F37496">
              <w:rPr>
                <w:sz w:val="18"/>
                <w:szCs w:val="18"/>
              </w:rPr>
              <w:t>11.</w:t>
            </w:r>
          </w:p>
        </w:tc>
        <w:tc>
          <w:tcPr>
            <w:tcW w:w="7514" w:type="dxa"/>
            <w:vAlign w:val="center"/>
          </w:tcPr>
          <w:p w14:paraId="1C9319B8" w14:textId="77777777" w:rsidR="00455611" w:rsidRPr="00F37496" w:rsidRDefault="00455611" w:rsidP="004D2684">
            <w:pPr>
              <w:ind w:left="110"/>
              <w:rPr>
                <w:sz w:val="18"/>
                <w:szCs w:val="18"/>
              </w:rPr>
            </w:pPr>
            <w:r w:rsidRPr="00F37496">
              <w:rPr>
                <w:sz w:val="18"/>
                <w:szCs w:val="18"/>
              </w:rPr>
              <w:t>Odległość zaczepowej części haka od dolnej półki szyny kolejki podwieszonej („martwa strefa”)</w:t>
            </w:r>
          </w:p>
        </w:tc>
        <w:tc>
          <w:tcPr>
            <w:tcW w:w="1373" w:type="dxa"/>
            <w:vAlign w:val="center"/>
          </w:tcPr>
          <w:p w14:paraId="524E606A" w14:textId="77777777" w:rsidR="00455611" w:rsidRPr="00F37496" w:rsidRDefault="00455611" w:rsidP="004D2684">
            <w:pPr>
              <w:ind w:left="-24" w:right="79"/>
              <w:jc w:val="center"/>
              <w:rPr>
                <w:sz w:val="18"/>
                <w:szCs w:val="18"/>
              </w:rPr>
            </w:pPr>
            <w:r w:rsidRPr="00F37496">
              <w:rPr>
                <w:sz w:val="18"/>
                <w:szCs w:val="18"/>
              </w:rPr>
              <w:t>max. 600 mm</w:t>
            </w:r>
          </w:p>
          <w:p w14:paraId="23D5A1AB" w14:textId="77777777" w:rsidR="00455611" w:rsidRPr="00F37496" w:rsidRDefault="00455611" w:rsidP="004D2684">
            <w:pPr>
              <w:ind w:left="-24" w:right="79"/>
              <w:jc w:val="center"/>
              <w:rPr>
                <w:sz w:val="18"/>
                <w:szCs w:val="18"/>
              </w:rPr>
            </w:pPr>
          </w:p>
        </w:tc>
        <w:tc>
          <w:tcPr>
            <w:tcW w:w="1669" w:type="dxa"/>
          </w:tcPr>
          <w:p w14:paraId="55A7EAD2" w14:textId="77777777" w:rsidR="00455611" w:rsidRPr="00F37496" w:rsidRDefault="00455611" w:rsidP="004D2684">
            <w:pPr>
              <w:ind w:left="-24" w:right="79"/>
              <w:jc w:val="center"/>
              <w:rPr>
                <w:sz w:val="18"/>
                <w:szCs w:val="18"/>
              </w:rPr>
            </w:pPr>
          </w:p>
        </w:tc>
      </w:tr>
      <w:tr w:rsidR="00455611" w:rsidRPr="00F37496" w14:paraId="748E6D3E" w14:textId="77777777" w:rsidTr="001F207D">
        <w:trPr>
          <w:trHeight w:val="269"/>
        </w:trPr>
        <w:tc>
          <w:tcPr>
            <w:tcW w:w="425" w:type="dxa"/>
            <w:vAlign w:val="center"/>
          </w:tcPr>
          <w:p w14:paraId="5F040FBC" w14:textId="77777777" w:rsidR="00455611" w:rsidRPr="00F37496" w:rsidRDefault="00455611" w:rsidP="004D2684">
            <w:pPr>
              <w:ind w:left="-70" w:right="34"/>
              <w:jc w:val="center"/>
              <w:rPr>
                <w:sz w:val="18"/>
                <w:szCs w:val="18"/>
              </w:rPr>
            </w:pPr>
            <w:r w:rsidRPr="00F37496">
              <w:rPr>
                <w:sz w:val="18"/>
                <w:szCs w:val="18"/>
              </w:rPr>
              <w:t>12.</w:t>
            </w:r>
          </w:p>
        </w:tc>
        <w:tc>
          <w:tcPr>
            <w:tcW w:w="7514" w:type="dxa"/>
            <w:vAlign w:val="center"/>
          </w:tcPr>
          <w:p w14:paraId="39DC7D8F" w14:textId="77777777" w:rsidR="00455611" w:rsidRPr="00F37496" w:rsidRDefault="00455611" w:rsidP="004D2684">
            <w:pPr>
              <w:ind w:left="110"/>
              <w:rPr>
                <w:sz w:val="18"/>
                <w:szCs w:val="18"/>
              </w:rPr>
            </w:pPr>
            <w:r w:rsidRPr="00F37496">
              <w:rPr>
                <w:sz w:val="18"/>
                <w:szCs w:val="18"/>
              </w:rPr>
              <w:t xml:space="preserve">Wysokość podnoszenia ładunku </w:t>
            </w:r>
          </w:p>
        </w:tc>
        <w:tc>
          <w:tcPr>
            <w:tcW w:w="1373" w:type="dxa"/>
            <w:vAlign w:val="center"/>
          </w:tcPr>
          <w:p w14:paraId="5AC99DC1" w14:textId="77777777" w:rsidR="00455611" w:rsidRPr="00F37496" w:rsidRDefault="00455611" w:rsidP="004D2684">
            <w:pPr>
              <w:ind w:left="-24" w:right="79"/>
              <w:jc w:val="center"/>
              <w:rPr>
                <w:sz w:val="18"/>
                <w:szCs w:val="18"/>
              </w:rPr>
            </w:pPr>
            <w:r w:rsidRPr="00F37496">
              <w:rPr>
                <w:sz w:val="18"/>
                <w:szCs w:val="18"/>
              </w:rPr>
              <w:t>min. 3,0 m</w:t>
            </w:r>
          </w:p>
        </w:tc>
        <w:tc>
          <w:tcPr>
            <w:tcW w:w="1669" w:type="dxa"/>
          </w:tcPr>
          <w:p w14:paraId="03B5E7E8" w14:textId="77777777" w:rsidR="00455611" w:rsidRPr="00F37496" w:rsidRDefault="00455611" w:rsidP="004D2684">
            <w:pPr>
              <w:ind w:left="-24" w:right="79"/>
              <w:jc w:val="center"/>
              <w:rPr>
                <w:sz w:val="18"/>
                <w:szCs w:val="18"/>
              </w:rPr>
            </w:pPr>
          </w:p>
        </w:tc>
      </w:tr>
      <w:tr w:rsidR="00455611" w:rsidRPr="00F37496" w14:paraId="561511EA" w14:textId="77777777" w:rsidTr="001F207D">
        <w:trPr>
          <w:trHeight w:val="348"/>
        </w:trPr>
        <w:tc>
          <w:tcPr>
            <w:tcW w:w="425" w:type="dxa"/>
            <w:vAlign w:val="center"/>
          </w:tcPr>
          <w:p w14:paraId="1701EC0C" w14:textId="77777777" w:rsidR="00455611" w:rsidRPr="00F37496" w:rsidRDefault="00455611" w:rsidP="004D2684">
            <w:pPr>
              <w:ind w:left="-70" w:right="34"/>
              <w:jc w:val="center"/>
              <w:rPr>
                <w:sz w:val="18"/>
                <w:szCs w:val="18"/>
              </w:rPr>
            </w:pPr>
            <w:r w:rsidRPr="00F37496">
              <w:rPr>
                <w:sz w:val="18"/>
                <w:szCs w:val="18"/>
              </w:rPr>
              <w:t>13.</w:t>
            </w:r>
          </w:p>
        </w:tc>
        <w:tc>
          <w:tcPr>
            <w:tcW w:w="7514" w:type="dxa"/>
            <w:vAlign w:val="center"/>
          </w:tcPr>
          <w:p w14:paraId="3FC93A0A" w14:textId="77777777" w:rsidR="00455611" w:rsidRPr="00F37496" w:rsidRDefault="00455611" w:rsidP="004D2684">
            <w:pPr>
              <w:ind w:left="110"/>
              <w:rPr>
                <w:sz w:val="18"/>
                <w:szCs w:val="18"/>
              </w:rPr>
            </w:pPr>
            <w:r w:rsidRPr="00F37496">
              <w:rPr>
                <w:sz w:val="18"/>
                <w:szCs w:val="18"/>
              </w:rPr>
              <w:t>Długość pojedynczego łańcucha- min. 6,0 m</w:t>
            </w:r>
          </w:p>
        </w:tc>
        <w:tc>
          <w:tcPr>
            <w:tcW w:w="1373" w:type="dxa"/>
            <w:vAlign w:val="center"/>
          </w:tcPr>
          <w:p w14:paraId="25C45585" w14:textId="77777777" w:rsidR="00455611" w:rsidRPr="00F37496" w:rsidRDefault="00455611" w:rsidP="004D2684">
            <w:pPr>
              <w:ind w:left="-24" w:right="79"/>
              <w:jc w:val="center"/>
              <w:rPr>
                <w:sz w:val="18"/>
                <w:szCs w:val="18"/>
              </w:rPr>
            </w:pPr>
            <w:r w:rsidRPr="00F37496">
              <w:rPr>
                <w:sz w:val="18"/>
                <w:szCs w:val="18"/>
              </w:rPr>
              <w:t>TAK</w:t>
            </w:r>
          </w:p>
        </w:tc>
        <w:tc>
          <w:tcPr>
            <w:tcW w:w="1669" w:type="dxa"/>
          </w:tcPr>
          <w:p w14:paraId="78119885" w14:textId="77777777" w:rsidR="00455611" w:rsidRPr="00F37496" w:rsidRDefault="00455611" w:rsidP="004D2684">
            <w:pPr>
              <w:ind w:left="-24" w:right="79"/>
              <w:jc w:val="center"/>
              <w:rPr>
                <w:sz w:val="18"/>
                <w:szCs w:val="18"/>
              </w:rPr>
            </w:pPr>
          </w:p>
        </w:tc>
      </w:tr>
      <w:tr w:rsidR="00455611" w:rsidRPr="00F37496" w14:paraId="467E3726" w14:textId="77777777" w:rsidTr="001F207D">
        <w:trPr>
          <w:trHeight w:val="336"/>
        </w:trPr>
        <w:tc>
          <w:tcPr>
            <w:tcW w:w="425" w:type="dxa"/>
            <w:vAlign w:val="center"/>
          </w:tcPr>
          <w:p w14:paraId="015D118F" w14:textId="77777777" w:rsidR="00455611" w:rsidRPr="00F37496" w:rsidRDefault="00455611" w:rsidP="004D2684">
            <w:pPr>
              <w:ind w:left="-70" w:right="34"/>
              <w:jc w:val="center"/>
              <w:rPr>
                <w:sz w:val="18"/>
                <w:szCs w:val="18"/>
              </w:rPr>
            </w:pPr>
            <w:r w:rsidRPr="00F37496">
              <w:rPr>
                <w:sz w:val="18"/>
                <w:szCs w:val="18"/>
              </w:rPr>
              <w:t>14.</w:t>
            </w:r>
          </w:p>
        </w:tc>
        <w:tc>
          <w:tcPr>
            <w:tcW w:w="7514" w:type="dxa"/>
            <w:vAlign w:val="center"/>
          </w:tcPr>
          <w:p w14:paraId="6A773C5D" w14:textId="77777777" w:rsidR="00455611" w:rsidRPr="00F37496" w:rsidRDefault="00455611" w:rsidP="004D2684">
            <w:pPr>
              <w:ind w:left="110"/>
              <w:rPr>
                <w:sz w:val="18"/>
                <w:szCs w:val="18"/>
              </w:rPr>
            </w:pPr>
            <w:r w:rsidRPr="00F37496">
              <w:rPr>
                <w:sz w:val="18"/>
                <w:szCs w:val="18"/>
              </w:rPr>
              <w:t>Długość przewodów hydraulicznych rozdzielaczy sterujących-  min. 3,0 m</w:t>
            </w:r>
          </w:p>
        </w:tc>
        <w:tc>
          <w:tcPr>
            <w:tcW w:w="1373" w:type="dxa"/>
            <w:vAlign w:val="center"/>
          </w:tcPr>
          <w:p w14:paraId="7B53BC6F" w14:textId="77777777" w:rsidR="00455611" w:rsidRPr="00F37496" w:rsidRDefault="00455611" w:rsidP="004D2684">
            <w:pPr>
              <w:ind w:left="-24" w:right="79"/>
              <w:jc w:val="center"/>
              <w:rPr>
                <w:sz w:val="18"/>
                <w:szCs w:val="18"/>
              </w:rPr>
            </w:pPr>
            <w:r w:rsidRPr="00F37496">
              <w:rPr>
                <w:sz w:val="18"/>
                <w:szCs w:val="18"/>
              </w:rPr>
              <w:t>TAK</w:t>
            </w:r>
          </w:p>
        </w:tc>
        <w:tc>
          <w:tcPr>
            <w:tcW w:w="1669" w:type="dxa"/>
          </w:tcPr>
          <w:p w14:paraId="5670F545" w14:textId="77777777" w:rsidR="00455611" w:rsidRPr="00F37496" w:rsidRDefault="00455611" w:rsidP="004D2684">
            <w:pPr>
              <w:ind w:left="-24" w:right="79"/>
              <w:jc w:val="center"/>
              <w:rPr>
                <w:sz w:val="18"/>
                <w:szCs w:val="18"/>
              </w:rPr>
            </w:pPr>
          </w:p>
        </w:tc>
      </w:tr>
      <w:tr w:rsidR="00455611" w:rsidRPr="00F37496" w14:paraId="5AC33E20" w14:textId="77777777" w:rsidTr="001F207D">
        <w:trPr>
          <w:trHeight w:val="374"/>
        </w:trPr>
        <w:tc>
          <w:tcPr>
            <w:tcW w:w="425" w:type="dxa"/>
            <w:vAlign w:val="center"/>
          </w:tcPr>
          <w:p w14:paraId="731699E6" w14:textId="77777777" w:rsidR="00455611" w:rsidRPr="00F37496" w:rsidRDefault="00455611" w:rsidP="004D2684">
            <w:pPr>
              <w:ind w:left="-70" w:right="34"/>
              <w:jc w:val="center"/>
              <w:rPr>
                <w:sz w:val="18"/>
                <w:szCs w:val="18"/>
              </w:rPr>
            </w:pPr>
            <w:r w:rsidRPr="00F37496">
              <w:rPr>
                <w:sz w:val="18"/>
                <w:szCs w:val="18"/>
              </w:rPr>
              <w:t>15.</w:t>
            </w:r>
          </w:p>
        </w:tc>
        <w:tc>
          <w:tcPr>
            <w:tcW w:w="7514" w:type="dxa"/>
            <w:vAlign w:val="center"/>
          </w:tcPr>
          <w:p w14:paraId="451AF860" w14:textId="77777777" w:rsidR="00455611" w:rsidRPr="00F37496" w:rsidRDefault="00455611" w:rsidP="004D2684">
            <w:pPr>
              <w:ind w:left="110"/>
              <w:rPr>
                <w:sz w:val="18"/>
                <w:szCs w:val="18"/>
              </w:rPr>
            </w:pPr>
            <w:r w:rsidRPr="00F37496">
              <w:rPr>
                <w:sz w:val="18"/>
                <w:szCs w:val="18"/>
              </w:rPr>
              <w:t xml:space="preserve">Ciśnienie zasilania olejem hydraulicznym nie wyższe niż 16 </w:t>
            </w:r>
            <w:proofErr w:type="spellStart"/>
            <w:r w:rsidRPr="00F37496">
              <w:rPr>
                <w:sz w:val="18"/>
                <w:szCs w:val="18"/>
              </w:rPr>
              <w:t>MPa</w:t>
            </w:r>
            <w:proofErr w:type="spellEnd"/>
          </w:p>
        </w:tc>
        <w:tc>
          <w:tcPr>
            <w:tcW w:w="1373" w:type="dxa"/>
            <w:vAlign w:val="center"/>
          </w:tcPr>
          <w:p w14:paraId="36B76367" w14:textId="77777777" w:rsidR="00455611" w:rsidRPr="00F37496" w:rsidRDefault="00455611" w:rsidP="004D2684">
            <w:pPr>
              <w:ind w:left="-24" w:right="79"/>
              <w:jc w:val="center"/>
              <w:rPr>
                <w:sz w:val="18"/>
                <w:szCs w:val="18"/>
              </w:rPr>
            </w:pPr>
            <w:r w:rsidRPr="00F37496">
              <w:rPr>
                <w:sz w:val="18"/>
                <w:szCs w:val="18"/>
              </w:rPr>
              <w:t>TAK</w:t>
            </w:r>
          </w:p>
        </w:tc>
        <w:tc>
          <w:tcPr>
            <w:tcW w:w="1669" w:type="dxa"/>
          </w:tcPr>
          <w:p w14:paraId="346D28CE" w14:textId="77777777" w:rsidR="00455611" w:rsidRPr="00F37496" w:rsidRDefault="00455611" w:rsidP="004D2684">
            <w:pPr>
              <w:ind w:left="-24" w:right="79"/>
              <w:jc w:val="center"/>
              <w:rPr>
                <w:sz w:val="18"/>
                <w:szCs w:val="18"/>
              </w:rPr>
            </w:pPr>
          </w:p>
        </w:tc>
      </w:tr>
      <w:tr w:rsidR="00455611" w:rsidRPr="00F37496" w14:paraId="0C9EFE59" w14:textId="77777777" w:rsidTr="001F207D">
        <w:trPr>
          <w:trHeight w:val="481"/>
        </w:trPr>
        <w:tc>
          <w:tcPr>
            <w:tcW w:w="425" w:type="dxa"/>
            <w:vAlign w:val="center"/>
          </w:tcPr>
          <w:p w14:paraId="0F3342EB" w14:textId="77777777" w:rsidR="00455611" w:rsidRPr="00F37496" w:rsidRDefault="00455611" w:rsidP="004D2684">
            <w:pPr>
              <w:ind w:left="-70" w:right="34"/>
              <w:jc w:val="center"/>
              <w:rPr>
                <w:sz w:val="18"/>
                <w:szCs w:val="18"/>
              </w:rPr>
            </w:pPr>
            <w:r w:rsidRPr="00F37496">
              <w:rPr>
                <w:sz w:val="18"/>
                <w:szCs w:val="18"/>
              </w:rPr>
              <w:t>16.</w:t>
            </w:r>
          </w:p>
        </w:tc>
        <w:tc>
          <w:tcPr>
            <w:tcW w:w="7514" w:type="dxa"/>
            <w:vAlign w:val="center"/>
          </w:tcPr>
          <w:p w14:paraId="3C9AFD6D" w14:textId="77777777" w:rsidR="00455611" w:rsidRPr="00F37496" w:rsidRDefault="00455611" w:rsidP="004D2684">
            <w:pPr>
              <w:ind w:left="110"/>
              <w:rPr>
                <w:sz w:val="18"/>
                <w:szCs w:val="18"/>
              </w:rPr>
            </w:pPr>
            <w:r w:rsidRPr="00F37496">
              <w:rPr>
                <w:sz w:val="18"/>
                <w:szCs w:val="18"/>
              </w:rPr>
              <w:t xml:space="preserve">Zestaw transportowy musi być wyposażony w uchwyty / zasobniki do podwieszenia węży </w:t>
            </w:r>
            <w:r w:rsidRPr="00F37496">
              <w:rPr>
                <w:sz w:val="18"/>
                <w:szCs w:val="18"/>
              </w:rPr>
              <w:br/>
              <w:t>i łańcuchów w czasie jazdy</w:t>
            </w:r>
          </w:p>
        </w:tc>
        <w:tc>
          <w:tcPr>
            <w:tcW w:w="1373" w:type="dxa"/>
            <w:vAlign w:val="center"/>
          </w:tcPr>
          <w:p w14:paraId="20F90016" w14:textId="77777777" w:rsidR="00455611" w:rsidRPr="00F37496" w:rsidRDefault="00455611" w:rsidP="004D2684">
            <w:pPr>
              <w:ind w:left="-24" w:right="79"/>
              <w:jc w:val="center"/>
              <w:rPr>
                <w:sz w:val="18"/>
                <w:szCs w:val="18"/>
              </w:rPr>
            </w:pPr>
            <w:r w:rsidRPr="00F37496">
              <w:rPr>
                <w:sz w:val="18"/>
                <w:szCs w:val="18"/>
              </w:rPr>
              <w:t>TAK</w:t>
            </w:r>
          </w:p>
        </w:tc>
        <w:tc>
          <w:tcPr>
            <w:tcW w:w="1669" w:type="dxa"/>
          </w:tcPr>
          <w:p w14:paraId="0B851C65" w14:textId="77777777" w:rsidR="00455611" w:rsidRPr="00F37496" w:rsidRDefault="00455611" w:rsidP="004D2684">
            <w:pPr>
              <w:ind w:left="-24" w:right="79"/>
              <w:jc w:val="center"/>
              <w:rPr>
                <w:sz w:val="18"/>
                <w:szCs w:val="18"/>
              </w:rPr>
            </w:pPr>
          </w:p>
        </w:tc>
      </w:tr>
      <w:tr w:rsidR="00455611" w:rsidRPr="00F37496" w14:paraId="4A033696" w14:textId="77777777" w:rsidTr="001F207D">
        <w:trPr>
          <w:trHeight w:val="397"/>
        </w:trPr>
        <w:tc>
          <w:tcPr>
            <w:tcW w:w="425" w:type="dxa"/>
            <w:vAlign w:val="center"/>
          </w:tcPr>
          <w:p w14:paraId="4A9063E3" w14:textId="77777777" w:rsidR="00455611" w:rsidRPr="00F37496" w:rsidRDefault="00455611" w:rsidP="004D2684">
            <w:pPr>
              <w:tabs>
                <w:tab w:val="left" w:pos="240"/>
              </w:tabs>
              <w:ind w:left="-70" w:right="34"/>
              <w:jc w:val="center"/>
              <w:rPr>
                <w:sz w:val="18"/>
                <w:szCs w:val="18"/>
              </w:rPr>
            </w:pPr>
            <w:r w:rsidRPr="00F37496">
              <w:rPr>
                <w:sz w:val="18"/>
                <w:szCs w:val="18"/>
              </w:rPr>
              <w:t>17.</w:t>
            </w:r>
          </w:p>
        </w:tc>
        <w:tc>
          <w:tcPr>
            <w:tcW w:w="7514" w:type="dxa"/>
            <w:vAlign w:val="center"/>
          </w:tcPr>
          <w:p w14:paraId="2054E737" w14:textId="77777777" w:rsidR="00455611" w:rsidRPr="00F37496" w:rsidRDefault="00455611" w:rsidP="004D2684">
            <w:pPr>
              <w:ind w:left="110"/>
              <w:rPr>
                <w:sz w:val="18"/>
                <w:szCs w:val="18"/>
              </w:rPr>
            </w:pPr>
            <w:r w:rsidRPr="00F37496">
              <w:rPr>
                <w:sz w:val="18"/>
                <w:szCs w:val="18"/>
              </w:rPr>
              <w:t>Zestaw transportowy musi być wyposażony w komplet węży zasilania/spływu oraz kompletny układ sterowania wciągników (manualny, niezależny)</w:t>
            </w:r>
          </w:p>
        </w:tc>
        <w:tc>
          <w:tcPr>
            <w:tcW w:w="1373" w:type="dxa"/>
            <w:vAlign w:val="center"/>
          </w:tcPr>
          <w:p w14:paraId="7436E419" w14:textId="77777777" w:rsidR="00455611" w:rsidRPr="00F37496" w:rsidRDefault="00455611" w:rsidP="004D2684">
            <w:pPr>
              <w:ind w:left="-24" w:right="79" w:firstLine="415"/>
              <w:jc w:val="center"/>
              <w:rPr>
                <w:sz w:val="18"/>
                <w:szCs w:val="18"/>
              </w:rPr>
            </w:pPr>
            <w:r w:rsidRPr="00F37496">
              <w:rPr>
                <w:sz w:val="18"/>
                <w:szCs w:val="18"/>
              </w:rPr>
              <w:t xml:space="preserve">1 </w:t>
            </w:r>
            <w:proofErr w:type="spellStart"/>
            <w:r w:rsidRPr="00F37496">
              <w:rPr>
                <w:sz w:val="18"/>
                <w:szCs w:val="18"/>
              </w:rPr>
              <w:t>kpl</w:t>
            </w:r>
            <w:proofErr w:type="spellEnd"/>
            <w:r w:rsidRPr="00F37496">
              <w:rPr>
                <w:sz w:val="18"/>
                <w:szCs w:val="18"/>
              </w:rPr>
              <w:t>.</w:t>
            </w:r>
          </w:p>
        </w:tc>
        <w:tc>
          <w:tcPr>
            <w:tcW w:w="1669" w:type="dxa"/>
          </w:tcPr>
          <w:p w14:paraId="78D978FB" w14:textId="77777777" w:rsidR="00455611" w:rsidRPr="00F37496" w:rsidRDefault="00455611" w:rsidP="004D2684">
            <w:pPr>
              <w:ind w:left="-24" w:right="79" w:firstLine="415"/>
              <w:jc w:val="center"/>
              <w:rPr>
                <w:sz w:val="18"/>
                <w:szCs w:val="18"/>
              </w:rPr>
            </w:pPr>
          </w:p>
        </w:tc>
      </w:tr>
      <w:tr w:rsidR="00455611" w:rsidRPr="00F37496" w14:paraId="1367CF2F" w14:textId="77777777" w:rsidTr="001F207D">
        <w:trPr>
          <w:trHeight w:val="481"/>
        </w:trPr>
        <w:tc>
          <w:tcPr>
            <w:tcW w:w="425" w:type="dxa"/>
            <w:vAlign w:val="center"/>
          </w:tcPr>
          <w:p w14:paraId="7851E6A4" w14:textId="77777777" w:rsidR="00455611" w:rsidRPr="00F37496" w:rsidRDefault="00455611" w:rsidP="004D2684">
            <w:pPr>
              <w:ind w:left="-70" w:right="34"/>
              <w:jc w:val="center"/>
              <w:rPr>
                <w:sz w:val="18"/>
                <w:szCs w:val="18"/>
              </w:rPr>
            </w:pPr>
            <w:r w:rsidRPr="00F37496">
              <w:rPr>
                <w:sz w:val="18"/>
                <w:szCs w:val="18"/>
              </w:rPr>
              <w:t>18.</w:t>
            </w:r>
          </w:p>
        </w:tc>
        <w:tc>
          <w:tcPr>
            <w:tcW w:w="7514" w:type="dxa"/>
            <w:vAlign w:val="center"/>
          </w:tcPr>
          <w:p w14:paraId="790A0CB9" w14:textId="77777777" w:rsidR="00455611" w:rsidRPr="00F37496" w:rsidRDefault="00455611" w:rsidP="004D2684">
            <w:pPr>
              <w:ind w:left="110"/>
              <w:rPr>
                <w:sz w:val="18"/>
                <w:szCs w:val="18"/>
              </w:rPr>
            </w:pPr>
            <w:r w:rsidRPr="00F37496">
              <w:rPr>
                <w:sz w:val="18"/>
                <w:szCs w:val="18"/>
              </w:rPr>
              <w:t>Trasa - szyny o profilu I 155 wg PN-91-H-93441-10 lub I 140E wg DIN 20 593 oraz dwuteownika I 155 z listwą w stopce szyny typ BWTU 50/100 lub inne kompatybilne</w:t>
            </w:r>
          </w:p>
        </w:tc>
        <w:tc>
          <w:tcPr>
            <w:tcW w:w="1373" w:type="dxa"/>
            <w:vAlign w:val="center"/>
          </w:tcPr>
          <w:p w14:paraId="11970BD2" w14:textId="77777777" w:rsidR="00455611" w:rsidRPr="00F37496" w:rsidRDefault="00455611" w:rsidP="004D2684">
            <w:pPr>
              <w:ind w:left="-24" w:right="79"/>
              <w:jc w:val="center"/>
              <w:rPr>
                <w:sz w:val="18"/>
                <w:szCs w:val="18"/>
              </w:rPr>
            </w:pPr>
            <w:r w:rsidRPr="00F37496">
              <w:rPr>
                <w:sz w:val="18"/>
                <w:szCs w:val="18"/>
              </w:rPr>
              <w:t>TAK</w:t>
            </w:r>
          </w:p>
        </w:tc>
        <w:tc>
          <w:tcPr>
            <w:tcW w:w="1669" w:type="dxa"/>
          </w:tcPr>
          <w:p w14:paraId="6AAD3F71" w14:textId="77777777" w:rsidR="00455611" w:rsidRPr="00F37496" w:rsidRDefault="00455611" w:rsidP="004D2684">
            <w:pPr>
              <w:ind w:left="-24" w:right="79"/>
              <w:jc w:val="center"/>
              <w:rPr>
                <w:sz w:val="18"/>
                <w:szCs w:val="18"/>
              </w:rPr>
            </w:pPr>
          </w:p>
        </w:tc>
      </w:tr>
      <w:tr w:rsidR="00455611" w:rsidRPr="00F37496" w14:paraId="63AEA004" w14:textId="77777777" w:rsidTr="001F207D">
        <w:trPr>
          <w:trHeight w:val="339"/>
        </w:trPr>
        <w:tc>
          <w:tcPr>
            <w:tcW w:w="425" w:type="dxa"/>
            <w:vAlign w:val="center"/>
          </w:tcPr>
          <w:p w14:paraId="1083FE97" w14:textId="77777777" w:rsidR="00455611" w:rsidRPr="00F37496" w:rsidRDefault="00455611" w:rsidP="004D2684">
            <w:pPr>
              <w:ind w:left="-70" w:right="34"/>
              <w:jc w:val="center"/>
              <w:rPr>
                <w:sz w:val="18"/>
                <w:szCs w:val="18"/>
              </w:rPr>
            </w:pPr>
            <w:r w:rsidRPr="00F37496">
              <w:rPr>
                <w:sz w:val="18"/>
                <w:szCs w:val="18"/>
              </w:rPr>
              <w:t>19.</w:t>
            </w:r>
          </w:p>
        </w:tc>
        <w:tc>
          <w:tcPr>
            <w:tcW w:w="7514" w:type="dxa"/>
            <w:vAlign w:val="center"/>
          </w:tcPr>
          <w:p w14:paraId="32CAA965" w14:textId="77777777" w:rsidR="00455611" w:rsidRPr="00C34C8B" w:rsidRDefault="00455611" w:rsidP="004D2684">
            <w:pPr>
              <w:ind w:left="110"/>
              <w:rPr>
                <w:sz w:val="18"/>
                <w:szCs w:val="18"/>
              </w:rPr>
            </w:pPr>
            <w:r w:rsidRPr="00C34C8B">
              <w:rPr>
                <w:sz w:val="18"/>
                <w:szCs w:val="18"/>
              </w:rPr>
              <w:t>Dopuszczalny promień krzywizny toru w poziomie</w:t>
            </w:r>
          </w:p>
        </w:tc>
        <w:tc>
          <w:tcPr>
            <w:tcW w:w="1373" w:type="dxa"/>
            <w:vAlign w:val="center"/>
          </w:tcPr>
          <w:p w14:paraId="23D1468F" w14:textId="77777777" w:rsidR="00455611" w:rsidRPr="00F37496" w:rsidRDefault="00455611" w:rsidP="004D2684">
            <w:pPr>
              <w:ind w:left="-24" w:right="79"/>
              <w:jc w:val="center"/>
              <w:rPr>
                <w:sz w:val="18"/>
                <w:szCs w:val="18"/>
              </w:rPr>
            </w:pPr>
            <w:r w:rsidRPr="00F37496">
              <w:rPr>
                <w:sz w:val="18"/>
                <w:szCs w:val="18"/>
              </w:rPr>
              <w:t>do co najmniej 4m</w:t>
            </w:r>
          </w:p>
        </w:tc>
        <w:tc>
          <w:tcPr>
            <w:tcW w:w="1669" w:type="dxa"/>
          </w:tcPr>
          <w:p w14:paraId="2E8C9EA3" w14:textId="77777777" w:rsidR="00455611" w:rsidRPr="00F37496" w:rsidRDefault="00455611" w:rsidP="004D2684">
            <w:pPr>
              <w:ind w:left="-24" w:right="79"/>
              <w:jc w:val="center"/>
              <w:rPr>
                <w:sz w:val="18"/>
                <w:szCs w:val="18"/>
              </w:rPr>
            </w:pPr>
          </w:p>
        </w:tc>
      </w:tr>
      <w:tr w:rsidR="00455611" w:rsidRPr="00F37496" w14:paraId="6530B8FC" w14:textId="77777777" w:rsidTr="001F207D">
        <w:trPr>
          <w:trHeight w:val="331"/>
        </w:trPr>
        <w:tc>
          <w:tcPr>
            <w:tcW w:w="425" w:type="dxa"/>
            <w:vAlign w:val="center"/>
          </w:tcPr>
          <w:p w14:paraId="3D3D9A43" w14:textId="77777777" w:rsidR="00455611" w:rsidRPr="00F37496" w:rsidRDefault="00455611" w:rsidP="004D2684">
            <w:pPr>
              <w:ind w:left="-70" w:right="34"/>
              <w:jc w:val="center"/>
              <w:rPr>
                <w:sz w:val="18"/>
                <w:szCs w:val="18"/>
              </w:rPr>
            </w:pPr>
            <w:r w:rsidRPr="00F37496">
              <w:rPr>
                <w:sz w:val="18"/>
                <w:szCs w:val="18"/>
              </w:rPr>
              <w:t>20.</w:t>
            </w:r>
          </w:p>
        </w:tc>
        <w:tc>
          <w:tcPr>
            <w:tcW w:w="7514" w:type="dxa"/>
            <w:vAlign w:val="center"/>
          </w:tcPr>
          <w:p w14:paraId="7F53C9E3" w14:textId="77777777" w:rsidR="00455611" w:rsidRPr="00C34C8B" w:rsidRDefault="00455611" w:rsidP="004D2684">
            <w:pPr>
              <w:ind w:left="110"/>
              <w:rPr>
                <w:sz w:val="18"/>
                <w:szCs w:val="18"/>
              </w:rPr>
            </w:pPr>
            <w:r w:rsidRPr="00C34C8B">
              <w:rPr>
                <w:sz w:val="18"/>
                <w:szCs w:val="18"/>
              </w:rPr>
              <w:t xml:space="preserve">Dopuszczalny promień krzywizny toru w pionie </w:t>
            </w:r>
          </w:p>
        </w:tc>
        <w:tc>
          <w:tcPr>
            <w:tcW w:w="1373" w:type="dxa"/>
            <w:vAlign w:val="center"/>
          </w:tcPr>
          <w:p w14:paraId="4C750998" w14:textId="77777777" w:rsidR="00455611" w:rsidRPr="00F37496" w:rsidRDefault="00455611" w:rsidP="004D2684">
            <w:pPr>
              <w:ind w:left="-24" w:right="79"/>
              <w:jc w:val="center"/>
              <w:rPr>
                <w:sz w:val="18"/>
                <w:szCs w:val="18"/>
              </w:rPr>
            </w:pPr>
            <w:r w:rsidRPr="00F37496">
              <w:rPr>
                <w:sz w:val="18"/>
                <w:szCs w:val="18"/>
              </w:rPr>
              <w:t>do co najmniej 8m</w:t>
            </w:r>
          </w:p>
        </w:tc>
        <w:tc>
          <w:tcPr>
            <w:tcW w:w="1669" w:type="dxa"/>
          </w:tcPr>
          <w:p w14:paraId="40FDD713" w14:textId="77777777" w:rsidR="00455611" w:rsidRPr="00F37496" w:rsidRDefault="00455611" w:rsidP="004D2684">
            <w:pPr>
              <w:ind w:left="-24" w:right="79"/>
              <w:jc w:val="center"/>
              <w:rPr>
                <w:sz w:val="18"/>
                <w:szCs w:val="18"/>
              </w:rPr>
            </w:pPr>
          </w:p>
        </w:tc>
      </w:tr>
      <w:tr w:rsidR="00455611" w:rsidRPr="00F37496" w14:paraId="211F90D2" w14:textId="77777777" w:rsidTr="001F207D">
        <w:trPr>
          <w:trHeight w:val="331"/>
        </w:trPr>
        <w:tc>
          <w:tcPr>
            <w:tcW w:w="425" w:type="dxa"/>
            <w:vAlign w:val="center"/>
          </w:tcPr>
          <w:p w14:paraId="19358785" w14:textId="77777777" w:rsidR="00455611" w:rsidRPr="00F37496" w:rsidRDefault="00455611" w:rsidP="004D2684">
            <w:pPr>
              <w:ind w:left="-70" w:right="34"/>
              <w:jc w:val="center"/>
              <w:rPr>
                <w:sz w:val="18"/>
                <w:szCs w:val="18"/>
              </w:rPr>
            </w:pPr>
            <w:r w:rsidRPr="00F37496">
              <w:rPr>
                <w:sz w:val="18"/>
                <w:szCs w:val="18"/>
              </w:rPr>
              <w:t>21.</w:t>
            </w:r>
          </w:p>
        </w:tc>
        <w:tc>
          <w:tcPr>
            <w:tcW w:w="7514" w:type="dxa"/>
            <w:vAlign w:val="center"/>
          </w:tcPr>
          <w:p w14:paraId="359CC957" w14:textId="77777777" w:rsidR="00455611" w:rsidRPr="00C34C8B" w:rsidRDefault="00455611" w:rsidP="004D2684">
            <w:pPr>
              <w:ind w:left="110"/>
              <w:rPr>
                <w:sz w:val="18"/>
                <w:szCs w:val="18"/>
              </w:rPr>
            </w:pPr>
            <w:r w:rsidRPr="00C34C8B">
              <w:rPr>
                <w:sz w:val="18"/>
                <w:szCs w:val="18"/>
              </w:rPr>
              <w:t>Dopuszczalne obciążenie pionowe złącza szynowego</w:t>
            </w:r>
          </w:p>
        </w:tc>
        <w:tc>
          <w:tcPr>
            <w:tcW w:w="1373" w:type="dxa"/>
            <w:vAlign w:val="center"/>
          </w:tcPr>
          <w:p w14:paraId="5AE4E825" w14:textId="77777777" w:rsidR="00455611" w:rsidRPr="00F37496" w:rsidRDefault="00455611" w:rsidP="004D2684">
            <w:pPr>
              <w:ind w:left="-24" w:right="79"/>
              <w:jc w:val="center"/>
              <w:rPr>
                <w:sz w:val="18"/>
                <w:szCs w:val="18"/>
              </w:rPr>
            </w:pPr>
            <w:r w:rsidRPr="00F37496">
              <w:rPr>
                <w:sz w:val="18"/>
                <w:szCs w:val="18"/>
              </w:rPr>
              <w:t xml:space="preserve">max. 40 </w:t>
            </w:r>
            <w:proofErr w:type="spellStart"/>
            <w:r w:rsidRPr="00F37496">
              <w:rPr>
                <w:sz w:val="18"/>
                <w:szCs w:val="18"/>
              </w:rPr>
              <w:t>kN</w:t>
            </w:r>
            <w:proofErr w:type="spellEnd"/>
          </w:p>
        </w:tc>
        <w:tc>
          <w:tcPr>
            <w:tcW w:w="1669" w:type="dxa"/>
          </w:tcPr>
          <w:p w14:paraId="1AAAAF9B" w14:textId="77777777" w:rsidR="00455611" w:rsidRPr="00F37496" w:rsidRDefault="00455611" w:rsidP="004D2684">
            <w:pPr>
              <w:ind w:left="-24" w:right="79"/>
              <w:jc w:val="center"/>
              <w:rPr>
                <w:sz w:val="18"/>
                <w:szCs w:val="18"/>
              </w:rPr>
            </w:pPr>
          </w:p>
        </w:tc>
      </w:tr>
      <w:tr w:rsidR="00455611" w:rsidRPr="00F37496" w14:paraId="4133B924" w14:textId="77777777" w:rsidTr="001F207D">
        <w:trPr>
          <w:trHeight w:val="408"/>
        </w:trPr>
        <w:tc>
          <w:tcPr>
            <w:tcW w:w="425" w:type="dxa"/>
            <w:vAlign w:val="center"/>
          </w:tcPr>
          <w:p w14:paraId="53039504" w14:textId="77777777" w:rsidR="00455611" w:rsidRPr="00F37496" w:rsidRDefault="00455611" w:rsidP="004D2684">
            <w:pPr>
              <w:ind w:left="-70" w:right="34"/>
              <w:jc w:val="center"/>
              <w:rPr>
                <w:sz w:val="18"/>
                <w:szCs w:val="18"/>
              </w:rPr>
            </w:pPr>
            <w:r w:rsidRPr="00F37496">
              <w:rPr>
                <w:sz w:val="18"/>
                <w:szCs w:val="18"/>
              </w:rPr>
              <w:t>22.</w:t>
            </w:r>
          </w:p>
        </w:tc>
        <w:tc>
          <w:tcPr>
            <w:tcW w:w="7514" w:type="dxa"/>
            <w:vAlign w:val="center"/>
          </w:tcPr>
          <w:p w14:paraId="4B78944B" w14:textId="77777777" w:rsidR="00455611" w:rsidRPr="00C34C8B" w:rsidRDefault="00455611" w:rsidP="004D2684">
            <w:pPr>
              <w:ind w:left="110"/>
              <w:rPr>
                <w:sz w:val="18"/>
                <w:szCs w:val="18"/>
              </w:rPr>
            </w:pPr>
            <w:r w:rsidRPr="00C34C8B">
              <w:rPr>
                <w:sz w:val="18"/>
                <w:szCs w:val="18"/>
              </w:rPr>
              <w:t>Łożysk zabudowane w rolkach zestawu muszą mieć możliwość smarowania bez demontażu rolek lub mieć budowę niewymagającą smarowania</w:t>
            </w:r>
          </w:p>
        </w:tc>
        <w:tc>
          <w:tcPr>
            <w:tcW w:w="1373" w:type="dxa"/>
            <w:vAlign w:val="center"/>
          </w:tcPr>
          <w:p w14:paraId="6BDDD2EA" w14:textId="77777777" w:rsidR="00455611" w:rsidRPr="00F37496" w:rsidRDefault="00455611" w:rsidP="004D2684">
            <w:pPr>
              <w:ind w:left="-24" w:right="79"/>
              <w:jc w:val="center"/>
              <w:rPr>
                <w:bCs/>
                <w:sz w:val="18"/>
                <w:szCs w:val="18"/>
              </w:rPr>
            </w:pPr>
            <w:r w:rsidRPr="00F37496">
              <w:rPr>
                <w:bCs/>
                <w:sz w:val="18"/>
                <w:szCs w:val="18"/>
              </w:rPr>
              <w:t>TAK</w:t>
            </w:r>
          </w:p>
        </w:tc>
        <w:tc>
          <w:tcPr>
            <w:tcW w:w="1669" w:type="dxa"/>
          </w:tcPr>
          <w:p w14:paraId="37F15AC3" w14:textId="77777777" w:rsidR="00455611" w:rsidRPr="00F37496" w:rsidRDefault="00455611" w:rsidP="004D2684">
            <w:pPr>
              <w:ind w:left="-24" w:right="79"/>
              <w:jc w:val="center"/>
              <w:rPr>
                <w:bCs/>
                <w:sz w:val="18"/>
                <w:szCs w:val="18"/>
              </w:rPr>
            </w:pPr>
          </w:p>
        </w:tc>
      </w:tr>
      <w:tr w:rsidR="00455611" w:rsidRPr="00F37496" w14:paraId="7BBEFC63" w14:textId="77777777" w:rsidTr="001F207D">
        <w:trPr>
          <w:trHeight w:val="408"/>
        </w:trPr>
        <w:tc>
          <w:tcPr>
            <w:tcW w:w="425" w:type="dxa"/>
            <w:vAlign w:val="center"/>
          </w:tcPr>
          <w:p w14:paraId="78526CCC" w14:textId="77777777" w:rsidR="00455611" w:rsidRPr="00F37496" w:rsidRDefault="00455611" w:rsidP="007E2A51">
            <w:pPr>
              <w:ind w:left="-70" w:right="34"/>
              <w:jc w:val="center"/>
              <w:rPr>
                <w:sz w:val="18"/>
                <w:szCs w:val="18"/>
              </w:rPr>
            </w:pPr>
            <w:r w:rsidRPr="00F37496">
              <w:rPr>
                <w:sz w:val="18"/>
                <w:szCs w:val="18"/>
              </w:rPr>
              <w:t>2</w:t>
            </w:r>
            <w:r w:rsidR="007E2A51">
              <w:rPr>
                <w:sz w:val="18"/>
                <w:szCs w:val="18"/>
              </w:rPr>
              <w:t>3</w:t>
            </w:r>
            <w:r w:rsidRPr="00F37496">
              <w:rPr>
                <w:sz w:val="18"/>
                <w:szCs w:val="18"/>
              </w:rPr>
              <w:t>.</w:t>
            </w:r>
          </w:p>
        </w:tc>
        <w:tc>
          <w:tcPr>
            <w:tcW w:w="7514" w:type="dxa"/>
            <w:vAlign w:val="center"/>
          </w:tcPr>
          <w:p w14:paraId="0D24BC55" w14:textId="77777777" w:rsidR="00455611" w:rsidRPr="00F37496" w:rsidRDefault="00455611" w:rsidP="004D2684">
            <w:pPr>
              <w:ind w:left="34"/>
              <w:rPr>
                <w:sz w:val="18"/>
                <w:szCs w:val="18"/>
              </w:rPr>
            </w:pPr>
            <w:r w:rsidRPr="00F37496">
              <w:rPr>
                <w:sz w:val="18"/>
                <w:szCs w:val="18"/>
              </w:rPr>
              <w:t xml:space="preserve">Zestaw transportowy musi stwarzać możliwość pracy zarówno na szynach gładkich oraz szynach z listwą zębatą usytuowaną na dolnej listwie jezdnej szyny. </w:t>
            </w:r>
          </w:p>
        </w:tc>
        <w:tc>
          <w:tcPr>
            <w:tcW w:w="1373" w:type="dxa"/>
            <w:vAlign w:val="center"/>
          </w:tcPr>
          <w:p w14:paraId="5559C3D9" w14:textId="77777777" w:rsidR="00455611" w:rsidRPr="00F37496" w:rsidRDefault="00455611" w:rsidP="004D2684">
            <w:pPr>
              <w:ind w:left="-24"/>
              <w:jc w:val="center"/>
              <w:rPr>
                <w:bCs/>
                <w:sz w:val="18"/>
                <w:szCs w:val="18"/>
              </w:rPr>
            </w:pPr>
            <w:r w:rsidRPr="00F37496">
              <w:rPr>
                <w:bCs/>
                <w:sz w:val="18"/>
                <w:szCs w:val="18"/>
              </w:rPr>
              <w:t>TAK</w:t>
            </w:r>
          </w:p>
        </w:tc>
        <w:tc>
          <w:tcPr>
            <w:tcW w:w="1669" w:type="dxa"/>
          </w:tcPr>
          <w:p w14:paraId="6FBB33CC" w14:textId="77777777" w:rsidR="00455611" w:rsidRPr="00F37496" w:rsidRDefault="00455611" w:rsidP="004D2684">
            <w:pPr>
              <w:ind w:left="-24"/>
              <w:jc w:val="center"/>
              <w:rPr>
                <w:bCs/>
                <w:sz w:val="18"/>
                <w:szCs w:val="18"/>
              </w:rPr>
            </w:pPr>
          </w:p>
        </w:tc>
      </w:tr>
    </w:tbl>
    <w:p w14:paraId="68E555BA" w14:textId="77777777" w:rsidR="00455611" w:rsidRPr="00F37496" w:rsidRDefault="00455611" w:rsidP="00455611">
      <w:pPr>
        <w:widowControl w:val="0"/>
        <w:jc w:val="center"/>
        <w:outlineLvl w:val="0"/>
        <w:rPr>
          <w:b/>
        </w:rPr>
      </w:pPr>
    </w:p>
    <w:p w14:paraId="4116B2D6" w14:textId="77777777" w:rsidR="00455611" w:rsidRDefault="00455611" w:rsidP="00455611">
      <w:pPr>
        <w:widowControl w:val="0"/>
        <w:jc w:val="center"/>
        <w:outlineLvl w:val="0"/>
        <w:rPr>
          <w:b/>
        </w:rPr>
      </w:pPr>
    </w:p>
    <w:p w14:paraId="1ED795A9" w14:textId="77777777" w:rsidR="00594F12" w:rsidRPr="00CB4CEC" w:rsidRDefault="00E15D87" w:rsidP="00A24215">
      <w:pPr>
        <w:spacing w:after="160" w:line="259" w:lineRule="auto"/>
        <w:rPr>
          <w:b/>
          <w:bCs/>
          <w:sz w:val="22"/>
          <w:szCs w:val="22"/>
        </w:rPr>
      </w:pPr>
      <w:r>
        <w:rPr>
          <w:b/>
        </w:rPr>
        <w:br w:type="page"/>
      </w:r>
      <w:r w:rsidR="00594F12" w:rsidRPr="00CB4CEC">
        <w:rPr>
          <w:b/>
          <w:bCs/>
          <w:sz w:val="22"/>
          <w:szCs w:val="22"/>
          <w:u w:val="single"/>
        </w:rPr>
        <w:lastRenderedPageBreak/>
        <w:t>Zadanie nr 3</w:t>
      </w:r>
      <w:r w:rsidR="00594F12" w:rsidRPr="00CB4CEC">
        <w:rPr>
          <w:b/>
          <w:bCs/>
          <w:sz w:val="22"/>
          <w:szCs w:val="22"/>
        </w:rPr>
        <w:t xml:space="preserve">: Dostawa zestawów transportowych </w:t>
      </w:r>
      <w:proofErr w:type="spellStart"/>
      <w:r w:rsidR="00594F12" w:rsidRPr="00CB4CEC">
        <w:rPr>
          <w:b/>
          <w:bCs/>
          <w:sz w:val="22"/>
          <w:szCs w:val="22"/>
        </w:rPr>
        <w:t>wysokoobciążalnych</w:t>
      </w:r>
      <w:proofErr w:type="spellEnd"/>
      <w:r w:rsidR="00594F12" w:rsidRPr="00CB4CEC">
        <w:rPr>
          <w:b/>
          <w:bCs/>
          <w:sz w:val="22"/>
          <w:szCs w:val="22"/>
        </w:rPr>
        <w:t xml:space="preserve"> min. 230 </w:t>
      </w:r>
      <w:proofErr w:type="spellStart"/>
      <w:r w:rsidR="00594F12" w:rsidRPr="00CB4CEC">
        <w:rPr>
          <w:b/>
          <w:bCs/>
          <w:sz w:val="22"/>
          <w:szCs w:val="22"/>
        </w:rPr>
        <w:t>kN</w:t>
      </w:r>
      <w:proofErr w:type="spellEnd"/>
      <w:r w:rsidR="00594F12" w:rsidRPr="00CB4CEC">
        <w:rPr>
          <w:b/>
          <w:bCs/>
          <w:sz w:val="22"/>
          <w:szCs w:val="22"/>
        </w:rPr>
        <w:t xml:space="preserve"> </w:t>
      </w:r>
    </w:p>
    <w:p w14:paraId="4F9526AC" w14:textId="77777777" w:rsidR="00594F12" w:rsidRPr="00C34C8B" w:rsidRDefault="00594F12" w:rsidP="00594F12">
      <w:r w:rsidRPr="00C34C8B">
        <w:t xml:space="preserve">TYP/TYPY ZESTAWU TRANSPORTOWEGO: ............................................................................................. </w:t>
      </w:r>
    </w:p>
    <w:p w14:paraId="27F969C1" w14:textId="77777777" w:rsidR="00594F12" w:rsidRPr="00C34C8B" w:rsidRDefault="00594F12" w:rsidP="00594F12">
      <w:r w:rsidRPr="00C34C8B">
        <w:t>PRODUCENT/PRODUCENCI: .........................................................................................................................</w:t>
      </w:r>
    </w:p>
    <w:tbl>
      <w:tblPr>
        <w:tblW w:w="11209" w:type="dxa"/>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4"/>
        <w:gridCol w:w="7929"/>
        <w:gridCol w:w="1285"/>
        <w:gridCol w:w="1701"/>
      </w:tblGrid>
      <w:tr w:rsidR="00594F12" w:rsidRPr="00C34C8B" w14:paraId="5B581A8D" w14:textId="77777777" w:rsidTr="00A24215">
        <w:trPr>
          <w:trHeight w:val="711"/>
        </w:trPr>
        <w:tc>
          <w:tcPr>
            <w:tcW w:w="294" w:type="dxa"/>
            <w:vAlign w:val="center"/>
          </w:tcPr>
          <w:p w14:paraId="265ADFB7" w14:textId="77777777" w:rsidR="00594F12" w:rsidRPr="00C34C8B" w:rsidRDefault="00594F12" w:rsidP="00616C70">
            <w:pPr>
              <w:ind w:left="-60" w:hanging="13"/>
              <w:jc w:val="center"/>
              <w:rPr>
                <w:b/>
                <w:sz w:val="16"/>
                <w:szCs w:val="16"/>
              </w:rPr>
            </w:pPr>
            <w:proofErr w:type="spellStart"/>
            <w:r w:rsidRPr="00C34C8B">
              <w:rPr>
                <w:b/>
                <w:sz w:val="16"/>
                <w:szCs w:val="16"/>
              </w:rPr>
              <w:t>Lp</w:t>
            </w:r>
            <w:proofErr w:type="spellEnd"/>
          </w:p>
        </w:tc>
        <w:tc>
          <w:tcPr>
            <w:tcW w:w="7929" w:type="dxa"/>
            <w:vAlign w:val="center"/>
          </w:tcPr>
          <w:p w14:paraId="074537B7" w14:textId="77777777" w:rsidR="00594F12" w:rsidRPr="00C34C8B" w:rsidRDefault="00594F12" w:rsidP="00616C70">
            <w:pPr>
              <w:jc w:val="center"/>
              <w:rPr>
                <w:b/>
                <w:sz w:val="18"/>
                <w:szCs w:val="18"/>
              </w:rPr>
            </w:pPr>
            <w:r w:rsidRPr="00C34C8B">
              <w:rPr>
                <w:b/>
                <w:sz w:val="18"/>
                <w:szCs w:val="18"/>
              </w:rPr>
              <w:t>Opis Zadania</w:t>
            </w:r>
          </w:p>
        </w:tc>
        <w:tc>
          <w:tcPr>
            <w:tcW w:w="1285" w:type="dxa"/>
            <w:vAlign w:val="center"/>
          </w:tcPr>
          <w:p w14:paraId="05771EDB" w14:textId="77777777" w:rsidR="00594F12" w:rsidRPr="00C34C8B" w:rsidRDefault="00594F12" w:rsidP="00616C70">
            <w:pPr>
              <w:ind w:left="-70" w:right="-70"/>
              <w:jc w:val="center"/>
              <w:rPr>
                <w:b/>
                <w:bCs/>
                <w:sz w:val="18"/>
                <w:szCs w:val="18"/>
              </w:rPr>
            </w:pPr>
            <w:r w:rsidRPr="00C34C8B">
              <w:rPr>
                <w:b/>
                <w:bCs/>
                <w:sz w:val="18"/>
                <w:szCs w:val="18"/>
              </w:rPr>
              <w:t>Wymagane przez Zamawiającego</w:t>
            </w:r>
          </w:p>
        </w:tc>
        <w:tc>
          <w:tcPr>
            <w:tcW w:w="1701" w:type="dxa"/>
          </w:tcPr>
          <w:p w14:paraId="45E773F3" w14:textId="77777777" w:rsidR="00594F12" w:rsidRPr="00C34C8B" w:rsidRDefault="001F207D" w:rsidP="00616C70">
            <w:pPr>
              <w:ind w:left="-70" w:right="-70"/>
              <w:jc w:val="center"/>
              <w:rPr>
                <w:b/>
                <w:bCs/>
                <w:sz w:val="18"/>
                <w:szCs w:val="18"/>
              </w:rPr>
            </w:pPr>
            <w:r w:rsidRPr="001F207D">
              <w:rPr>
                <w:b/>
                <w:bCs/>
                <w:sz w:val="18"/>
                <w:szCs w:val="18"/>
              </w:rPr>
              <w:t>Oferowane przez Wykonawcę (wpisać TAK lub NIE albo wartość parametru jeśli określono min./max. parametr)</w:t>
            </w:r>
          </w:p>
        </w:tc>
      </w:tr>
      <w:tr w:rsidR="00594F12" w:rsidRPr="00C34C8B" w14:paraId="04B61E82" w14:textId="77777777" w:rsidTr="00A24215">
        <w:trPr>
          <w:trHeight w:val="294"/>
        </w:trPr>
        <w:tc>
          <w:tcPr>
            <w:tcW w:w="294" w:type="dxa"/>
            <w:vAlign w:val="center"/>
          </w:tcPr>
          <w:p w14:paraId="5DFF74ED" w14:textId="77777777" w:rsidR="00594F12" w:rsidRPr="00C34C8B" w:rsidRDefault="00594F12" w:rsidP="007F3BC0">
            <w:pPr>
              <w:widowControl w:val="0"/>
              <w:numPr>
                <w:ilvl w:val="0"/>
                <w:numId w:val="98"/>
              </w:numPr>
              <w:adjustRightInd w:val="0"/>
              <w:ind w:left="-70"/>
              <w:contextualSpacing/>
              <w:jc w:val="center"/>
              <w:textAlignment w:val="baseline"/>
              <w:rPr>
                <w:sz w:val="18"/>
                <w:szCs w:val="18"/>
              </w:rPr>
            </w:pPr>
          </w:p>
        </w:tc>
        <w:tc>
          <w:tcPr>
            <w:tcW w:w="7929" w:type="dxa"/>
            <w:vAlign w:val="center"/>
          </w:tcPr>
          <w:p w14:paraId="2C35A2E8" w14:textId="77777777" w:rsidR="00594F12" w:rsidRPr="00C34C8B" w:rsidRDefault="00594F12" w:rsidP="00616C70">
            <w:pPr>
              <w:rPr>
                <w:sz w:val="18"/>
                <w:szCs w:val="18"/>
              </w:rPr>
            </w:pPr>
            <w:r w:rsidRPr="00C34C8B">
              <w:rPr>
                <w:sz w:val="18"/>
                <w:szCs w:val="18"/>
              </w:rPr>
              <w:t>Zestaw powinien umożliwiać podnoszenie ładunków hydraulicznie za pomocą wciągników</w:t>
            </w:r>
          </w:p>
        </w:tc>
        <w:tc>
          <w:tcPr>
            <w:tcW w:w="1285" w:type="dxa"/>
            <w:vAlign w:val="center"/>
          </w:tcPr>
          <w:p w14:paraId="20B76CF5" w14:textId="77777777" w:rsidR="00594F12" w:rsidRPr="00C34C8B" w:rsidRDefault="00594F12" w:rsidP="00616C70">
            <w:pPr>
              <w:ind w:left="80"/>
              <w:jc w:val="center"/>
              <w:rPr>
                <w:bCs/>
                <w:sz w:val="18"/>
                <w:szCs w:val="18"/>
              </w:rPr>
            </w:pPr>
            <w:r w:rsidRPr="00C34C8B">
              <w:rPr>
                <w:bCs/>
                <w:sz w:val="18"/>
                <w:szCs w:val="18"/>
              </w:rPr>
              <w:t>TAK</w:t>
            </w:r>
          </w:p>
        </w:tc>
        <w:tc>
          <w:tcPr>
            <w:tcW w:w="1701" w:type="dxa"/>
          </w:tcPr>
          <w:p w14:paraId="37DBC234" w14:textId="77777777" w:rsidR="00594F12" w:rsidRPr="00C34C8B" w:rsidRDefault="00594F12" w:rsidP="00616C70">
            <w:pPr>
              <w:ind w:left="80"/>
              <w:jc w:val="center"/>
              <w:rPr>
                <w:bCs/>
                <w:sz w:val="18"/>
                <w:szCs w:val="18"/>
              </w:rPr>
            </w:pPr>
          </w:p>
        </w:tc>
      </w:tr>
      <w:tr w:rsidR="00594F12" w:rsidRPr="00C34C8B" w14:paraId="7D6EF367" w14:textId="77777777" w:rsidTr="00A24215">
        <w:trPr>
          <w:trHeight w:val="300"/>
        </w:trPr>
        <w:tc>
          <w:tcPr>
            <w:tcW w:w="294" w:type="dxa"/>
            <w:vAlign w:val="center"/>
          </w:tcPr>
          <w:p w14:paraId="59BD1DFE" w14:textId="77777777" w:rsidR="00594F12" w:rsidRPr="00C34C8B" w:rsidRDefault="00594F12" w:rsidP="007F3BC0">
            <w:pPr>
              <w:widowControl w:val="0"/>
              <w:numPr>
                <w:ilvl w:val="0"/>
                <w:numId w:val="98"/>
              </w:numPr>
              <w:adjustRightInd w:val="0"/>
              <w:ind w:left="-70"/>
              <w:contextualSpacing/>
              <w:textAlignment w:val="baseline"/>
              <w:rPr>
                <w:sz w:val="18"/>
                <w:szCs w:val="18"/>
              </w:rPr>
            </w:pPr>
          </w:p>
        </w:tc>
        <w:tc>
          <w:tcPr>
            <w:tcW w:w="7929" w:type="dxa"/>
            <w:vAlign w:val="center"/>
          </w:tcPr>
          <w:p w14:paraId="47347F07" w14:textId="77777777" w:rsidR="00594F12" w:rsidRPr="00C34C8B" w:rsidRDefault="00594F12" w:rsidP="00616C70">
            <w:pPr>
              <w:rPr>
                <w:sz w:val="18"/>
                <w:szCs w:val="18"/>
              </w:rPr>
            </w:pPr>
            <w:r w:rsidRPr="00C34C8B">
              <w:rPr>
                <w:sz w:val="18"/>
                <w:szCs w:val="18"/>
              </w:rPr>
              <w:t xml:space="preserve">Udźwig zestawu transportowego </w:t>
            </w:r>
          </w:p>
        </w:tc>
        <w:tc>
          <w:tcPr>
            <w:tcW w:w="1285" w:type="dxa"/>
            <w:vAlign w:val="center"/>
          </w:tcPr>
          <w:p w14:paraId="43F9FCA5" w14:textId="77777777" w:rsidR="00594F12" w:rsidRPr="00C34C8B" w:rsidRDefault="00594F12" w:rsidP="00616C70">
            <w:pPr>
              <w:ind w:left="80"/>
              <w:jc w:val="center"/>
              <w:rPr>
                <w:bCs/>
                <w:sz w:val="18"/>
                <w:szCs w:val="18"/>
              </w:rPr>
            </w:pPr>
            <w:r w:rsidRPr="00C34C8B">
              <w:rPr>
                <w:bCs/>
                <w:sz w:val="18"/>
                <w:szCs w:val="18"/>
              </w:rPr>
              <w:t xml:space="preserve">min. 230 </w:t>
            </w:r>
            <w:proofErr w:type="spellStart"/>
            <w:r w:rsidRPr="00C34C8B">
              <w:rPr>
                <w:bCs/>
                <w:sz w:val="18"/>
                <w:szCs w:val="18"/>
              </w:rPr>
              <w:t>kN</w:t>
            </w:r>
            <w:proofErr w:type="spellEnd"/>
          </w:p>
        </w:tc>
        <w:tc>
          <w:tcPr>
            <w:tcW w:w="1701" w:type="dxa"/>
          </w:tcPr>
          <w:p w14:paraId="685E1C42" w14:textId="77777777" w:rsidR="00594F12" w:rsidRPr="00C34C8B" w:rsidRDefault="00594F12" w:rsidP="00616C70">
            <w:pPr>
              <w:ind w:left="80"/>
              <w:jc w:val="center"/>
              <w:rPr>
                <w:bCs/>
                <w:sz w:val="18"/>
                <w:szCs w:val="18"/>
              </w:rPr>
            </w:pPr>
          </w:p>
        </w:tc>
      </w:tr>
      <w:tr w:rsidR="00594F12" w:rsidRPr="00C34C8B" w14:paraId="2787FBED" w14:textId="77777777" w:rsidTr="00A24215">
        <w:trPr>
          <w:trHeight w:val="264"/>
        </w:trPr>
        <w:tc>
          <w:tcPr>
            <w:tcW w:w="294" w:type="dxa"/>
            <w:vAlign w:val="center"/>
          </w:tcPr>
          <w:p w14:paraId="247CB80C" w14:textId="77777777" w:rsidR="00594F12" w:rsidRPr="00C34C8B" w:rsidRDefault="00594F12" w:rsidP="007F3BC0">
            <w:pPr>
              <w:widowControl w:val="0"/>
              <w:numPr>
                <w:ilvl w:val="0"/>
                <w:numId w:val="98"/>
              </w:numPr>
              <w:adjustRightInd w:val="0"/>
              <w:ind w:left="-70"/>
              <w:contextualSpacing/>
              <w:textAlignment w:val="baseline"/>
              <w:rPr>
                <w:sz w:val="18"/>
                <w:szCs w:val="18"/>
              </w:rPr>
            </w:pPr>
          </w:p>
        </w:tc>
        <w:tc>
          <w:tcPr>
            <w:tcW w:w="7929" w:type="dxa"/>
            <w:vAlign w:val="center"/>
          </w:tcPr>
          <w:p w14:paraId="5FAD6120" w14:textId="77777777" w:rsidR="00594F12" w:rsidRPr="00C34C8B" w:rsidRDefault="00594F12" w:rsidP="00616C70">
            <w:pPr>
              <w:rPr>
                <w:sz w:val="18"/>
                <w:szCs w:val="18"/>
              </w:rPr>
            </w:pPr>
            <w:r w:rsidRPr="00C34C8B">
              <w:rPr>
                <w:sz w:val="18"/>
                <w:szCs w:val="18"/>
              </w:rPr>
              <w:t xml:space="preserve">Ilość wciągników hydraulicznych w zestawie                                                          </w:t>
            </w:r>
          </w:p>
        </w:tc>
        <w:tc>
          <w:tcPr>
            <w:tcW w:w="1285" w:type="dxa"/>
            <w:vAlign w:val="center"/>
          </w:tcPr>
          <w:p w14:paraId="1973EE61" w14:textId="77777777" w:rsidR="00594F12" w:rsidRPr="00C34C8B" w:rsidRDefault="00594F12" w:rsidP="00616C70">
            <w:pPr>
              <w:ind w:left="80" w:right="-70"/>
              <w:jc w:val="center"/>
              <w:rPr>
                <w:bCs/>
                <w:sz w:val="18"/>
                <w:szCs w:val="18"/>
              </w:rPr>
            </w:pPr>
            <w:r w:rsidRPr="00C34C8B">
              <w:rPr>
                <w:bCs/>
                <w:sz w:val="18"/>
                <w:szCs w:val="18"/>
              </w:rPr>
              <w:t>wg oferty producenta zestawu</w:t>
            </w:r>
          </w:p>
        </w:tc>
        <w:tc>
          <w:tcPr>
            <w:tcW w:w="1701" w:type="dxa"/>
          </w:tcPr>
          <w:p w14:paraId="0F8CCC58" w14:textId="77777777" w:rsidR="00594F12" w:rsidRPr="00C34C8B" w:rsidRDefault="00594F12" w:rsidP="00616C70">
            <w:pPr>
              <w:ind w:left="80" w:right="-70"/>
              <w:jc w:val="center"/>
              <w:rPr>
                <w:bCs/>
                <w:sz w:val="18"/>
                <w:szCs w:val="18"/>
              </w:rPr>
            </w:pPr>
          </w:p>
        </w:tc>
      </w:tr>
      <w:tr w:rsidR="00594F12" w:rsidRPr="00C34C8B" w14:paraId="1C90E0F2" w14:textId="77777777" w:rsidTr="00A24215">
        <w:trPr>
          <w:trHeight w:val="611"/>
        </w:trPr>
        <w:tc>
          <w:tcPr>
            <w:tcW w:w="294" w:type="dxa"/>
            <w:vAlign w:val="center"/>
          </w:tcPr>
          <w:p w14:paraId="26D8702B" w14:textId="77777777" w:rsidR="00594F12" w:rsidRPr="00C34C8B" w:rsidRDefault="00594F12" w:rsidP="007F3BC0">
            <w:pPr>
              <w:widowControl w:val="0"/>
              <w:numPr>
                <w:ilvl w:val="0"/>
                <w:numId w:val="98"/>
              </w:numPr>
              <w:adjustRightInd w:val="0"/>
              <w:ind w:left="-70"/>
              <w:contextualSpacing/>
              <w:textAlignment w:val="baseline"/>
              <w:rPr>
                <w:sz w:val="18"/>
                <w:szCs w:val="18"/>
              </w:rPr>
            </w:pPr>
          </w:p>
        </w:tc>
        <w:tc>
          <w:tcPr>
            <w:tcW w:w="7929" w:type="dxa"/>
            <w:vAlign w:val="center"/>
          </w:tcPr>
          <w:p w14:paraId="5853D685" w14:textId="77777777" w:rsidR="00594F12" w:rsidRPr="00C34C8B" w:rsidRDefault="00594F12" w:rsidP="00616C70">
            <w:pPr>
              <w:rPr>
                <w:sz w:val="18"/>
                <w:szCs w:val="18"/>
              </w:rPr>
            </w:pPr>
            <w:r w:rsidRPr="00C34C8B">
              <w:rPr>
                <w:sz w:val="18"/>
                <w:szCs w:val="18"/>
              </w:rPr>
              <w:t>Cięgła transportowe do łączenia zestawów transportowych z wózkami hamulcowymi posiadającymi sprzęgi ze sworzniem o średnicy 40 mm, a  odległość osi sprzęgu od dolnej półki szyny wynosi 200 mm - 2 szt. dla każdego oferowanego zestawu transportowego</w:t>
            </w:r>
          </w:p>
        </w:tc>
        <w:tc>
          <w:tcPr>
            <w:tcW w:w="1285" w:type="dxa"/>
            <w:vAlign w:val="center"/>
          </w:tcPr>
          <w:p w14:paraId="23598F4C" w14:textId="77777777" w:rsidR="00594F12" w:rsidRPr="00C34C8B" w:rsidRDefault="00594F12" w:rsidP="00616C70">
            <w:pPr>
              <w:ind w:left="80"/>
              <w:jc w:val="center"/>
              <w:rPr>
                <w:bCs/>
                <w:sz w:val="18"/>
                <w:szCs w:val="18"/>
              </w:rPr>
            </w:pPr>
            <w:r w:rsidRPr="00C34C8B">
              <w:rPr>
                <w:bCs/>
                <w:sz w:val="18"/>
                <w:szCs w:val="18"/>
              </w:rPr>
              <w:t>TAK</w:t>
            </w:r>
          </w:p>
        </w:tc>
        <w:tc>
          <w:tcPr>
            <w:tcW w:w="1701" w:type="dxa"/>
          </w:tcPr>
          <w:p w14:paraId="3DDB2E6D" w14:textId="77777777" w:rsidR="00594F12" w:rsidRPr="00C34C8B" w:rsidRDefault="00594F12" w:rsidP="00616C70">
            <w:pPr>
              <w:ind w:left="80"/>
              <w:jc w:val="center"/>
              <w:rPr>
                <w:bCs/>
                <w:sz w:val="18"/>
                <w:szCs w:val="18"/>
              </w:rPr>
            </w:pPr>
          </w:p>
        </w:tc>
      </w:tr>
      <w:tr w:rsidR="00594F12" w:rsidRPr="00C34C8B" w14:paraId="106D5933" w14:textId="77777777" w:rsidTr="00A24215">
        <w:trPr>
          <w:trHeight w:val="693"/>
        </w:trPr>
        <w:tc>
          <w:tcPr>
            <w:tcW w:w="294" w:type="dxa"/>
            <w:vAlign w:val="center"/>
          </w:tcPr>
          <w:p w14:paraId="7D12531E" w14:textId="77777777" w:rsidR="00594F12" w:rsidRPr="00C34C8B" w:rsidRDefault="00594F12" w:rsidP="007F3BC0">
            <w:pPr>
              <w:widowControl w:val="0"/>
              <w:numPr>
                <w:ilvl w:val="0"/>
                <w:numId w:val="98"/>
              </w:numPr>
              <w:adjustRightInd w:val="0"/>
              <w:ind w:left="-70"/>
              <w:contextualSpacing/>
              <w:textAlignment w:val="baseline"/>
              <w:rPr>
                <w:sz w:val="18"/>
                <w:szCs w:val="18"/>
              </w:rPr>
            </w:pPr>
          </w:p>
        </w:tc>
        <w:tc>
          <w:tcPr>
            <w:tcW w:w="7929" w:type="dxa"/>
            <w:vAlign w:val="center"/>
          </w:tcPr>
          <w:p w14:paraId="430B905F" w14:textId="77777777" w:rsidR="00594F12" w:rsidRPr="00C34C8B" w:rsidRDefault="00594F12" w:rsidP="00616C70">
            <w:pPr>
              <w:rPr>
                <w:sz w:val="18"/>
                <w:szCs w:val="18"/>
              </w:rPr>
            </w:pPr>
            <w:r w:rsidRPr="00C34C8B">
              <w:rPr>
                <w:sz w:val="18"/>
                <w:szCs w:val="18"/>
              </w:rPr>
              <w:t>Cięgła transportowe proste długości 1,3m do łączenia zestawów transportowych z ciągnikiem spalinowym posiadającym sprzęgi ze sworzniem o średnicy  42,5 mm lub 40 mm - 2 szt. dla każdego oferowanego zestawu transportowego.</w:t>
            </w:r>
          </w:p>
        </w:tc>
        <w:tc>
          <w:tcPr>
            <w:tcW w:w="1285" w:type="dxa"/>
            <w:vAlign w:val="center"/>
          </w:tcPr>
          <w:p w14:paraId="2DAE6AB3" w14:textId="77777777" w:rsidR="00594F12" w:rsidRPr="00C34C8B" w:rsidRDefault="00594F12" w:rsidP="00616C70">
            <w:pPr>
              <w:ind w:left="80"/>
              <w:jc w:val="center"/>
              <w:rPr>
                <w:bCs/>
                <w:sz w:val="18"/>
                <w:szCs w:val="18"/>
              </w:rPr>
            </w:pPr>
            <w:r w:rsidRPr="00C34C8B">
              <w:rPr>
                <w:bCs/>
                <w:sz w:val="18"/>
                <w:szCs w:val="18"/>
              </w:rPr>
              <w:t>TAK</w:t>
            </w:r>
          </w:p>
        </w:tc>
        <w:tc>
          <w:tcPr>
            <w:tcW w:w="1701" w:type="dxa"/>
          </w:tcPr>
          <w:p w14:paraId="174014DE" w14:textId="77777777" w:rsidR="00594F12" w:rsidRPr="00C34C8B" w:rsidRDefault="00594F12" w:rsidP="00616C70">
            <w:pPr>
              <w:ind w:left="80"/>
              <w:jc w:val="center"/>
              <w:rPr>
                <w:bCs/>
                <w:sz w:val="18"/>
                <w:szCs w:val="18"/>
              </w:rPr>
            </w:pPr>
          </w:p>
        </w:tc>
      </w:tr>
      <w:tr w:rsidR="00594F12" w:rsidRPr="00C34C8B" w14:paraId="03618655" w14:textId="77777777" w:rsidTr="00A24215">
        <w:trPr>
          <w:trHeight w:val="317"/>
        </w:trPr>
        <w:tc>
          <w:tcPr>
            <w:tcW w:w="294" w:type="dxa"/>
            <w:vAlign w:val="center"/>
          </w:tcPr>
          <w:p w14:paraId="4E03B71E" w14:textId="77777777" w:rsidR="00594F12" w:rsidRPr="00C34C8B" w:rsidRDefault="00594F12" w:rsidP="007F3BC0">
            <w:pPr>
              <w:widowControl w:val="0"/>
              <w:numPr>
                <w:ilvl w:val="0"/>
                <w:numId w:val="98"/>
              </w:numPr>
              <w:adjustRightInd w:val="0"/>
              <w:ind w:left="-70"/>
              <w:contextualSpacing/>
              <w:textAlignment w:val="baseline"/>
              <w:rPr>
                <w:sz w:val="18"/>
                <w:szCs w:val="18"/>
              </w:rPr>
            </w:pPr>
          </w:p>
        </w:tc>
        <w:tc>
          <w:tcPr>
            <w:tcW w:w="7929" w:type="dxa"/>
            <w:vAlign w:val="center"/>
          </w:tcPr>
          <w:p w14:paraId="7F94DF93" w14:textId="77777777" w:rsidR="00594F12" w:rsidRPr="00C34C8B" w:rsidRDefault="00594F12" w:rsidP="00616C70">
            <w:pPr>
              <w:rPr>
                <w:sz w:val="18"/>
                <w:szCs w:val="18"/>
              </w:rPr>
            </w:pPr>
            <w:r w:rsidRPr="00C34C8B">
              <w:rPr>
                <w:sz w:val="18"/>
                <w:szCs w:val="18"/>
              </w:rPr>
              <w:t>Możliwość awaryjnego rozładunku materiałów w przypadku awarii układu hydraulicznego.</w:t>
            </w:r>
          </w:p>
        </w:tc>
        <w:tc>
          <w:tcPr>
            <w:tcW w:w="1285" w:type="dxa"/>
            <w:vAlign w:val="center"/>
          </w:tcPr>
          <w:p w14:paraId="0D51F6E7" w14:textId="77777777" w:rsidR="00594F12" w:rsidRPr="00C34C8B" w:rsidRDefault="00594F12" w:rsidP="00616C70">
            <w:pPr>
              <w:ind w:left="80"/>
              <w:jc w:val="center"/>
              <w:rPr>
                <w:bCs/>
                <w:sz w:val="18"/>
                <w:szCs w:val="18"/>
              </w:rPr>
            </w:pPr>
            <w:r w:rsidRPr="00C34C8B">
              <w:rPr>
                <w:bCs/>
                <w:sz w:val="18"/>
                <w:szCs w:val="18"/>
              </w:rPr>
              <w:t>TAK</w:t>
            </w:r>
          </w:p>
        </w:tc>
        <w:tc>
          <w:tcPr>
            <w:tcW w:w="1701" w:type="dxa"/>
          </w:tcPr>
          <w:p w14:paraId="1C79AFFF" w14:textId="77777777" w:rsidR="00594F12" w:rsidRPr="00C34C8B" w:rsidRDefault="00594F12" w:rsidP="00616C70">
            <w:pPr>
              <w:ind w:left="80"/>
              <w:jc w:val="center"/>
              <w:rPr>
                <w:bCs/>
                <w:sz w:val="18"/>
                <w:szCs w:val="18"/>
              </w:rPr>
            </w:pPr>
          </w:p>
        </w:tc>
      </w:tr>
      <w:tr w:rsidR="00594F12" w:rsidRPr="00C34C8B" w14:paraId="46563A58" w14:textId="77777777" w:rsidTr="00A24215">
        <w:trPr>
          <w:trHeight w:val="308"/>
        </w:trPr>
        <w:tc>
          <w:tcPr>
            <w:tcW w:w="294" w:type="dxa"/>
            <w:vAlign w:val="center"/>
          </w:tcPr>
          <w:p w14:paraId="4F6B234D" w14:textId="77777777" w:rsidR="00594F12" w:rsidRPr="00C34C8B" w:rsidRDefault="00594F12" w:rsidP="007F3BC0">
            <w:pPr>
              <w:widowControl w:val="0"/>
              <w:numPr>
                <w:ilvl w:val="0"/>
                <w:numId w:val="98"/>
              </w:numPr>
              <w:adjustRightInd w:val="0"/>
              <w:ind w:left="-70"/>
              <w:contextualSpacing/>
              <w:textAlignment w:val="baseline"/>
              <w:rPr>
                <w:sz w:val="18"/>
                <w:szCs w:val="18"/>
              </w:rPr>
            </w:pPr>
          </w:p>
        </w:tc>
        <w:tc>
          <w:tcPr>
            <w:tcW w:w="7929" w:type="dxa"/>
            <w:vAlign w:val="center"/>
          </w:tcPr>
          <w:p w14:paraId="5C361232" w14:textId="77777777" w:rsidR="00594F12" w:rsidRPr="00C34C8B" w:rsidRDefault="00594F12" w:rsidP="00616C70">
            <w:pPr>
              <w:rPr>
                <w:sz w:val="18"/>
                <w:szCs w:val="18"/>
              </w:rPr>
            </w:pPr>
            <w:r w:rsidRPr="00C34C8B">
              <w:rPr>
                <w:sz w:val="18"/>
                <w:szCs w:val="18"/>
              </w:rPr>
              <w:t xml:space="preserve">Siła ciągnąca zestaw transportowy minimum 120 </w:t>
            </w:r>
            <w:proofErr w:type="spellStart"/>
            <w:r w:rsidRPr="00C34C8B">
              <w:rPr>
                <w:sz w:val="18"/>
                <w:szCs w:val="18"/>
              </w:rPr>
              <w:t>kN</w:t>
            </w:r>
            <w:proofErr w:type="spellEnd"/>
            <w:r w:rsidRPr="00C34C8B">
              <w:rPr>
                <w:sz w:val="18"/>
                <w:szCs w:val="18"/>
              </w:rPr>
              <w:t xml:space="preserve">                                                              </w:t>
            </w:r>
          </w:p>
        </w:tc>
        <w:tc>
          <w:tcPr>
            <w:tcW w:w="1285" w:type="dxa"/>
            <w:vAlign w:val="center"/>
          </w:tcPr>
          <w:p w14:paraId="2164DE1C" w14:textId="77777777" w:rsidR="00594F12" w:rsidRPr="00C34C8B" w:rsidRDefault="00594F12" w:rsidP="00616C70">
            <w:pPr>
              <w:ind w:left="80"/>
              <w:jc w:val="center"/>
              <w:rPr>
                <w:bCs/>
                <w:sz w:val="18"/>
                <w:szCs w:val="18"/>
              </w:rPr>
            </w:pPr>
            <w:r w:rsidRPr="00C34C8B">
              <w:rPr>
                <w:bCs/>
                <w:sz w:val="18"/>
                <w:szCs w:val="18"/>
              </w:rPr>
              <w:t xml:space="preserve">TAK </w:t>
            </w:r>
          </w:p>
        </w:tc>
        <w:tc>
          <w:tcPr>
            <w:tcW w:w="1701" w:type="dxa"/>
          </w:tcPr>
          <w:p w14:paraId="35A998C3" w14:textId="77777777" w:rsidR="00594F12" w:rsidRPr="00C34C8B" w:rsidRDefault="00594F12" w:rsidP="00616C70">
            <w:pPr>
              <w:ind w:left="80"/>
              <w:jc w:val="center"/>
              <w:rPr>
                <w:bCs/>
                <w:sz w:val="18"/>
                <w:szCs w:val="18"/>
              </w:rPr>
            </w:pPr>
          </w:p>
        </w:tc>
      </w:tr>
      <w:tr w:rsidR="00594F12" w:rsidRPr="00C34C8B" w14:paraId="3D3ACBA9" w14:textId="77777777" w:rsidTr="00A24215">
        <w:trPr>
          <w:trHeight w:val="458"/>
        </w:trPr>
        <w:tc>
          <w:tcPr>
            <w:tcW w:w="294" w:type="dxa"/>
            <w:vAlign w:val="center"/>
          </w:tcPr>
          <w:p w14:paraId="75092313" w14:textId="77777777" w:rsidR="00594F12" w:rsidRPr="00C34C8B" w:rsidRDefault="00594F12" w:rsidP="007F3BC0">
            <w:pPr>
              <w:widowControl w:val="0"/>
              <w:numPr>
                <w:ilvl w:val="0"/>
                <w:numId w:val="98"/>
              </w:numPr>
              <w:adjustRightInd w:val="0"/>
              <w:ind w:left="-70"/>
              <w:contextualSpacing/>
              <w:textAlignment w:val="baseline"/>
              <w:rPr>
                <w:sz w:val="18"/>
                <w:szCs w:val="18"/>
              </w:rPr>
            </w:pPr>
          </w:p>
        </w:tc>
        <w:tc>
          <w:tcPr>
            <w:tcW w:w="7929" w:type="dxa"/>
            <w:vAlign w:val="center"/>
          </w:tcPr>
          <w:p w14:paraId="7A937953" w14:textId="77777777" w:rsidR="00594F12" w:rsidRPr="00C34C8B" w:rsidRDefault="00594F12" w:rsidP="00616C70">
            <w:pPr>
              <w:rPr>
                <w:sz w:val="18"/>
                <w:szCs w:val="18"/>
              </w:rPr>
            </w:pPr>
            <w:r w:rsidRPr="00C34C8B">
              <w:rPr>
                <w:sz w:val="18"/>
                <w:szCs w:val="18"/>
              </w:rPr>
              <w:t xml:space="preserve">Odległość zaczepowej części haka wciągnika lub punktu zaczepienia łańcucha trawersy/dźwigara </w:t>
            </w:r>
            <w:r w:rsidRPr="00C34C8B">
              <w:rPr>
                <w:sz w:val="18"/>
                <w:szCs w:val="18"/>
              </w:rPr>
              <w:br/>
              <w:t>z ładunkiem od dolnej półki szyny kolejki podwieszonej („martwa strefa”)</w:t>
            </w:r>
          </w:p>
        </w:tc>
        <w:tc>
          <w:tcPr>
            <w:tcW w:w="1285" w:type="dxa"/>
            <w:vAlign w:val="center"/>
          </w:tcPr>
          <w:p w14:paraId="06A254E0" w14:textId="77777777" w:rsidR="00594F12" w:rsidRPr="00C34C8B" w:rsidRDefault="00594F12" w:rsidP="00616C70">
            <w:pPr>
              <w:ind w:left="80"/>
              <w:jc w:val="center"/>
              <w:rPr>
                <w:bCs/>
                <w:sz w:val="18"/>
                <w:szCs w:val="18"/>
              </w:rPr>
            </w:pPr>
            <w:r w:rsidRPr="00C34C8B">
              <w:rPr>
                <w:bCs/>
                <w:sz w:val="18"/>
                <w:szCs w:val="18"/>
              </w:rPr>
              <w:t>max. 700mm</w:t>
            </w:r>
          </w:p>
          <w:p w14:paraId="1C9EC242" w14:textId="77777777" w:rsidR="00594F12" w:rsidRPr="00C34C8B" w:rsidRDefault="00594F12" w:rsidP="00616C70">
            <w:pPr>
              <w:ind w:left="80"/>
              <w:jc w:val="center"/>
              <w:rPr>
                <w:bCs/>
                <w:sz w:val="18"/>
                <w:szCs w:val="18"/>
              </w:rPr>
            </w:pPr>
          </w:p>
        </w:tc>
        <w:tc>
          <w:tcPr>
            <w:tcW w:w="1701" w:type="dxa"/>
          </w:tcPr>
          <w:p w14:paraId="118F3040" w14:textId="77777777" w:rsidR="00594F12" w:rsidRPr="00C34C8B" w:rsidRDefault="00594F12" w:rsidP="00616C70">
            <w:pPr>
              <w:ind w:left="80"/>
              <w:jc w:val="center"/>
              <w:rPr>
                <w:bCs/>
                <w:sz w:val="18"/>
                <w:szCs w:val="18"/>
              </w:rPr>
            </w:pPr>
          </w:p>
        </w:tc>
      </w:tr>
      <w:tr w:rsidR="00594F12" w:rsidRPr="00C34C8B" w14:paraId="3C8E7C22" w14:textId="77777777" w:rsidTr="00A24215">
        <w:trPr>
          <w:trHeight w:val="308"/>
        </w:trPr>
        <w:tc>
          <w:tcPr>
            <w:tcW w:w="294" w:type="dxa"/>
            <w:vAlign w:val="center"/>
          </w:tcPr>
          <w:p w14:paraId="13A3E604" w14:textId="77777777" w:rsidR="00594F12" w:rsidRPr="00C34C8B" w:rsidRDefault="00594F12" w:rsidP="007F3BC0">
            <w:pPr>
              <w:widowControl w:val="0"/>
              <w:numPr>
                <w:ilvl w:val="0"/>
                <w:numId w:val="98"/>
              </w:numPr>
              <w:adjustRightInd w:val="0"/>
              <w:ind w:left="-70"/>
              <w:contextualSpacing/>
              <w:textAlignment w:val="baseline"/>
              <w:rPr>
                <w:sz w:val="18"/>
                <w:szCs w:val="18"/>
              </w:rPr>
            </w:pPr>
          </w:p>
        </w:tc>
        <w:tc>
          <w:tcPr>
            <w:tcW w:w="7929" w:type="dxa"/>
            <w:vAlign w:val="center"/>
          </w:tcPr>
          <w:p w14:paraId="11BBF635" w14:textId="77777777" w:rsidR="00594F12" w:rsidRPr="00C34C8B" w:rsidRDefault="00594F12" w:rsidP="00616C70">
            <w:pPr>
              <w:rPr>
                <w:sz w:val="18"/>
                <w:szCs w:val="18"/>
              </w:rPr>
            </w:pPr>
            <w:r w:rsidRPr="00C34C8B">
              <w:rPr>
                <w:sz w:val="18"/>
                <w:szCs w:val="18"/>
              </w:rPr>
              <w:t xml:space="preserve">Wysokość podnoszenia ładunku                                                                    </w:t>
            </w:r>
          </w:p>
        </w:tc>
        <w:tc>
          <w:tcPr>
            <w:tcW w:w="1285" w:type="dxa"/>
            <w:vAlign w:val="center"/>
          </w:tcPr>
          <w:p w14:paraId="72E0FF0E" w14:textId="77777777" w:rsidR="00594F12" w:rsidRPr="00C34C8B" w:rsidRDefault="00594F12" w:rsidP="00616C70">
            <w:pPr>
              <w:ind w:left="80"/>
              <w:jc w:val="center"/>
              <w:rPr>
                <w:bCs/>
                <w:sz w:val="18"/>
                <w:szCs w:val="18"/>
              </w:rPr>
            </w:pPr>
            <w:r w:rsidRPr="00C34C8B">
              <w:rPr>
                <w:bCs/>
                <w:sz w:val="18"/>
                <w:szCs w:val="18"/>
              </w:rPr>
              <w:t>min. 3,0 m</w:t>
            </w:r>
          </w:p>
        </w:tc>
        <w:tc>
          <w:tcPr>
            <w:tcW w:w="1701" w:type="dxa"/>
          </w:tcPr>
          <w:p w14:paraId="3CA5B7F1" w14:textId="77777777" w:rsidR="00594F12" w:rsidRPr="00C34C8B" w:rsidRDefault="00594F12" w:rsidP="00616C70">
            <w:pPr>
              <w:ind w:left="80"/>
              <w:jc w:val="center"/>
              <w:rPr>
                <w:bCs/>
                <w:sz w:val="18"/>
                <w:szCs w:val="18"/>
              </w:rPr>
            </w:pPr>
          </w:p>
        </w:tc>
      </w:tr>
      <w:tr w:rsidR="00594F12" w:rsidRPr="00C34C8B" w14:paraId="7123457E" w14:textId="77777777" w:rsidTr="00A24215">
        <w:trPr>
          <w:trHeight w:val="229"/>
        </w:trPr>
        <w:tc>
          <w:tcPr>
            <w:tcW w:w="294" w:type="dxa"/>
            <w:vAlign w:val="center"/>
          </w:tcPr>
          <w:p w14:paraId="413CE730" w14:textId="77777777" w:rsidR="00594F12" w:rsidRPr="00C34C8B" w:rsidRDefault="00594F12" w:rsidP="007F3BC0">
            <w:pPr>
              <w:widowControl w:val="0"/>
              <w:numPr>
                <w:ilvl w:val="0"/>
                <w:numId w:val="98"/>
              </w:numPr>
              <w:adjustRightInd w:val="0"/>
              <w:ind w:left="-70"/>
              <w:contextualSpacing/>
              <w:textAlignment w:val="baseline"/>
              <w:rPr>
                <w:sz w:val="18"/>
                <w:szCs w:val="18"/>
              </w:rPr>
            </w:pPr>
          </w:p>
        </w:tc>
        <w:tc>
          <w:tcPr>
            <w:tcW w:w="7929" w:type="dxa"/>
            <w:vAlign w:val="center"/>
          </w:tcPr>
          <w:p w14:paraId="587DF72D" w14:textId="77777777" w:rsidR="00594F12" w:rsidRPr="00C34C8B" w:rsidRDefault="00594F12" w:rsidP="00616C70">
            <w:pPr>
              <w:rPr>
                <w:sz w:val="18"/>
                <w:szCs w:val="18"/>
              </w:rPr>
            </w:pPr>
            <w:r w:rsidRPr="00C34C8B">
              <w:rPr>
                <w:sz w:val="18"/>
                <w:szCs w:val="18"/>
              </w:rPr>
              <w:t>Długość przewodów hydraulicznych rozdzielaczy sterujących-  min. 3,0 m</w:t>
            </w:r>
          </w:p>
        </w:tc>
        <w:tc>
          <w:tcPr>
            <w:tcW w:w="1285" w:type="dxa"/>
            <w:vAlign w:val="center"/>
          </w:tcPr>
          <w:p w14:paraId="738051E9" w14:textId="77777777" w:rsidR="00594F12" w:rsidRPr="00C34C8B" w:rsidRDefault="00594F12" w:rsidP="00616C70">
            <w:pPr>
              <w:ind w:left="80"/>
              <w:jc w:val="center"/>
              <w:rPr>
                <w:bCs/>
                <w:sz w:val="18"/>
                <w:szCs w:val="18"/>
              </w:rPr>
            </w:pPr>
            <w:r w:rsidRPr="00C34C8B">
              <w:rPr>
                <w:bCs/>
                <w:sz w:val="18"/>
                <w:szCs w:val="18"/>
              </w:rPr>
              <w:t>TAK</w:t>
            </w:r>
          </w:p>
        </w:tc>
        <w:tc>
          <w:tcPr>
            <w:tcW w:w="1701" w:type="dxa"/>
          </w:tcPr>
          <w:p w14:paraId="1CD34C4F" w14:textId="77777777" w:rsidR="00594F12" w:rsidRPr="00C34C8B" w:rsidRDefault="00594F12" w:rsidP="00616C70">
            <w:pPr>
              <w:ind w:left="80"/>
              <w:jc w:val="center"/>
              <w:rPr>
                <w:bCs/>
                <w:sz w:val="18"/>
                <w:szCs w:val="18"/>
              </w:rPr>
            </w:pPr>
          </w:p>
        </w:tc>
      </w:tr>
      <w:tr w:rsidR="00594F12" w:rsidRPr="00C34C8B" w14:paraId="6FC50198" w14:textId="77777777" w:rsidTr="00A24215">
        <w:trPr>
          <w:trHeight w:val="289"/>
        </w:trPr>
        <w:tc>
          <w:tcPr>
            <w:tcW w:w="294" w:type="dxa"/>
            <w:vAlign w:val="center"/>
          </w:tcPr>
          <w:p w14:paraId="712DE7F5" w14:textId="77777777" w:rsidR="00594F12" w:rsidRPr="00C34C8B" w:rsidRDefault="00594F12" w:rsidP="007F3BC0">
            <w:pPr>
              <w:widowControl w:val="0"/>
              <w:numPr>
                <w:ilvl w:val="0"/>
                <w:numId w:val="98"/>
              </w:numPr>
              <w:adjustRightInd w:val="0"/>
              <w:ind w:left="-70"/>
              <w:contextualSpacing/>
              <w:textAlignment w:val="baseline"/>
              <w:rPr>
                <w:sz w:val="18"/>
                <w:szCs w:val="18"/>
              </w:rPr>
            </w:pPr>
          </w:p>
        </w:tc>
        <w:tc>
          <w:tcPr>
            <w:tcW w:w="7929" w:type="dxa"/>
            <w:vAlign w:val="center"/>
          </w:tcPr>
          <w:p w14:paraId="0928A582" w14:textId="77777777" w:rsidR="00594F12" w:rsidRPr="00C34C8B" w:rsidRDefault="00594F12" w:rsidP="00616C70">
            <w:pPr>
              <w:rPr>
                <w:sz w:val="18"/>
                <w:szCs w:val="18"/>
              </w:rPr>
            </w:pPr>
            <w:r w:rsidRPr="00C34C8B">
              <w:rPr>
                <w:sz w:val="18"/>
                <w:szCs w:val="18"/>
              </w:rPr>
              <w:t xml:space="preserve">Maksymalne ciśnienie zasilania olejem hydraulicznym nie wyższe, niż 16 </w:t>
            </w:r>
            <w:proofErr w:type="spellStart"/>
            <w:r w:rsidRPr="00C34C8B">
              <w:rPr>
                <w:sz w:val="18"/>
                <w:szCs w:val="18"/>
              </w:rPr>
              <w:t>MPa</w:t>
            </w:r>
            <w:proofErr w:type="spellEnd"/>
          </w:p>
        </w:tc>
        <w:tc>
          <w:tcPr>
            <w:tcW w:w="1285" w:type="dxa"/>
            <w:vAlign w:val="center"/>
          </w:tcPr>
          <w:p w14:paraId="7762174F" w14:textId="77777777" w:rsidR="00594F12" w:rsidRPr="00C34C8B" w:rsidRDefault="00594F12" w:rsidP="00616C70">
            <w:pPr>
              <w:ind w:left="80"/>
              <w:jc w:val="center"/>
              <w:rPr>
                <w:bCs/>
                <w:sz w:val="18"/>
                <w:szCs w:val="18"/>
              </w:rPr>
            </w:pPr>
            <w:r w:rsidRPr="00C34C8B">
              <w:rPr>
                <w:bCs/>
                <w:sz w:val="18"/>
                <w:szCs w:val="18"/>
              </w:rPr>
              <w:t>TAK</w:t>
            </w:r>
          </w:p>
        </w:tc>
        <w:tc>
          <w:tcPr>
            <w:tcW w:w="1701" w:type="dxa"/>
          </w:tcPr>
          <w:p w14:paraId="09251C8D" w14:textId="77777777" w:rsidR="00594F12" w:rsidRPr="00C34C8B" w:rsidRDefault="00594F12" w:rsidP="00616C70">
            <w:pPr>
              <w:ind w:left="80"/>
              <w:jc w:val="center"/>
              <w:rPr>
                <w:bCs/>
                <w:sz w:val="18"/>
                <w:szCs w:val="18"/>
              </w:rPr>
            </w:pPr>
          </w:p>
        </w:tc>
      </w:tr>
      <w:tr w:rsidR="00594F12" w:rsidRPr="00C34C8B" w14:paraId="49953BE5" w14:textId="77777777" w:rsidTr="00A24215">
        <w:trPr>
          <w:trHeight w:val="742"/>
        </w:trPr>
        <w:tc>
          <w:tcPr>
            <w:tcW w:w="294" w:type="dxa"/>
            <w:vAlign w:val="center"/>
          </w:tcPr>
          <w:p w14:paraId="73DB2325" w14:textId="77777777" w:rsidR="00594F12" w:rsidRPr="00C34C8B" w:rsidRDefault="00594F12" w:rsidP="007F3BC0">
            <w:pPr>
              <w:widowControl w:val="0"/>
              <w:numPr>
                <w:ilvl w:val="0"/>
                <w:numId w:val="98"/>
              </w:numPr>
              <w:adjustRightInd w:val="0"/>
              <w:ind w:left="-70"/>
              <w:contextualSpacing/>
              <w:textAlignment w:val="baseline"/>
              <w:rPr>
                <w:sz w:val="18"/>
                <w:szCs w:val="18"/>
              </w:rPr>
            </w:pPr>
          </w:p>
        </w:tc>
        <w:tc>
          <w:tcPr>
            <w:tcW w:w="7929" w:type="dxa"/>
            <w:vAlign w:val="center"/>
          </w:tcPr>
          <w:p w14:paraId="38E03741" w14:textId="77777777" w:rsidR="00594F12" w:rsidRPr="00C34C8B" w:rsidRDefault="00594F12" w:rsidP="00616C70">
            <w:pPr>
              <w:rPr>
                <w:sz w:val="18"/>
                <w:szCs w:val="18"/>
              </w:rPr>
            </w:pPr>
            <w:r w:rsidRPr="00C34C8B">
              <w:rPr>
                <w:sz w:val="18"/>
                <w:szCs w:val="18"/>
              </w:rPr>
              <w:t xml:space="preserve">Zestaw powinien posiadać modułową budowę umożliwiającą zarówno transport sekcji obudowy </w:t>
            </w:r>
            <w:r w:rsidRPr="00C34C8B">
              <w:rPr>
                <w:sz w:val="18"/>
                <w:szCs w:val="18"/>
              </w:rPr>
              <w:br/>
              <w:t>w całości lub w zasadniczych podzespołach oraz mieć  możliwość wykorzystania jego poszczególnych modułów do prowadzenia innych transportów</w:t>
            </w:r>
          </w:p>
        </w:tc>
        <w:tc>
          <w:tcPr>
            <w:tcW w:w="1285" w:type="dxa"/>
            <w:vAlign w:val="center"/>
          </w:tcPr>
          <w:p w14:paraId="0CB49959" w14:textId="77777777" w:rsidR="00594F12" w:rsidRPr="00C34C8B" w:rsidRDefault="00594F12" w:rsidP="00616C70">
            <w:pPr>
              <w:ind w:left="80"/>
              <w:jc w:val="center"/>
              <w:rPr>
                <w:bCs/>
                <w:sz w:val="18"/>
                <w:szCs w:val="18"/>
              </w:rPr>
            </w:pPr>
            <w:r w:rsidRPr="00C34C8B">
              <w:rPr>
                <w:bCs/>
                <w:sz w:val="18"/>
                <w:szCs w:val="18"/>
              </w:rPr>
              <w:t>TAK</w:t>
            </w:r>
          </w:p>
        </w:tc>
        <w:tc>
          <w:tcPr>
            <w:tcW w:w="1701" w:type="dxa"/>
          </w:tcPr>
          <w:p w14:paraId="076BB1EB" w14:textId="77777777" w:rsidR="00594F12" w:rsidRPr="00C34C8B" w:rsidRDefault="00594F12" w:rsidP="00616C70">
            <w:pPr>
              <w:ind w:left="80"/>
              <w:jc w:val="center"/>
              <w:rPr>
                <w:bCs/>
                <w:sz w:val="18"/>
                <w:szCs w:val="18"/>
              </w:rPr>
            </w:pPr>
          </w:p>
        </w:tc>
      </w:tr>
      <w:tr w:rsidR="00594F12" w:rsidRPr="00C34C8B" w14:paraId="53DD6B9B" w14:textId="77777777" w:rsidTr="00A24215">
        <w:trPr>
          <w:trHeight w:val="295"/>
        </w:trPr>
        <w:tc>
          <w:tcPr>
            <w:tcW w:w="294" w:type="dxa"/>
            <w:vAlign w:val="center"/>
          </w:tcPr>
          <w:p w14:paraId="7D278A84" w14:textId="77777777" w:rsidR="00594F12" w:rsidRPr="00C34C8B" w:rsidRDefault="00594F12" w:rsidP="007F3BC0">
            <w:pPr>
              <w:widowControl w:val="0"/>
              <w:numPr>
                <w:ilvl w:val="0"/>
                <w:numId w:val="98"/>
              </w:numPr>
              <w:adjustRightInd w:val="0"/>
              <w:ind w:left="-70"/>
              <w:contextualSpacing/>
              <w:textAlignment w:val="baseline"/>
              <w:rPr>
                <w:sz w:val="18"/>
                <w:szCs w:val="18"/>
              </w:rPr>
            </w:pPr>
          </w:p>
        </w:tc>
        <w:tc>
          <w:tcPr>
            <w:tcW w:w="7929" w:type="dxa"/>
            <w:vAlign w:val="center"/>
          </w:tcPr>
          <w:p w14:paraId="70F9F159" w14:textId="77777777" w:rsidR="00594F12" w:rsidRPr="00C34C8B" w:rsidRDefault="00594F12" w:rsidP="00616C70">
            <w:pPr>
              <w:rPr>
                <w:sz w:val="18"/>
                <w:szCs w:val="18"/>
              </w:rPr>
            </w:pPr>
            <w:r w:rsidRPr="00C34C8B">
              <w:rPr>
                <w:sz w:val="18"/>
                <w:szCs w:val="18"/>
              </w:rPr>
              <w:t>Trawersowa budowa zestawu</w:t>
            </w:r>
          </w:p>
        </w:tc>
        <w:tc>
          <w:tcPr>
            <w:tcW w:w="1285" w:type="dxa"/>
            <w:vAlign w:val="center"/>
          </w:tcPr>
          <w:p w14:paraId="3FACC5DD" w14:textId="77777777" w:rsidR="00594F12" w:rsidRPr="00C34C8B" w:rsidRDefault="00594F12" w:rsidP="00616C70">
            <w:pPr>
              <w:ind w:left="80"/>
              <w:jc w:val="center"/>
              <w:rPr>
                <w:bCs/>
                <w:sz w:val="18"/>
                <w:szCs w:val="18"/>
              </w:rPr>
            </w:pPr>
            <w:r w:rsidRPr="00C34C8B">
              <w:rPr>
                <w:bCs/>
                <w:sz w:val="18"/>
                <w:szCs w:val="18"/>
              </w:rPr>
              <w:t>TAK</w:t>
            </w:r>
          </w:p>
        </w:tc>
        <w:tc>
          <w:tcPr>
            <w:tcW w:w="1701" w:type="dxa"/>
          </w:tcPr>
          <w:p w14:paraId="622F83BA" w14:textId="77777777" w:rsidR="00594F12" w:rsidRPr="00C34C8B" w:rsidRDefault="00594F12" w:rsidP="00616C70">
            <w:pPr>
              <w:ind w:left="80"/>
              <w:jc w:val="center"/>
              <w:rPr>
                <w:bCs/>
                <w:sz w:val="18"/>
                <w:szCs w:val="18"/>
              </w:rPr>
            </w:pPr>
          </w:p>
        </w:tc>
      </w:tr>
      <w:tr w:rsidR="00594F12" w:rsidRPr="00C34C8B" w14:paraId="7EEEB04F" w14:textId="77777777" w:rsidTr="00A24215">
        <w:trPr>
          <w:trHeight w:val="482"/>
        </w:trPr>
        <w:tc>
          <w:tcPr>
            <w:tcW w:w="294" w:type="dxa"/>
            <w:vAlign w:val="center"/>
          </w:tcPr>
          <w:p w14:paraId="70760EDE" w14:textId="77777777" w:rsidR="00594F12" w:rsidRPr="00C34C8B" w:rsidRDefault="00594F12" w:rsidP="007F3BC0">
            <w:pPr>
              <w:widowControl w:val="0"/>
              <w:numPr>
                <w:ilvl w:val="0"/>
                <w:numId w:val="98"/>
              </w:numPr>
              <w:adjustRightInd w:val="0"/>
              <w:ind w:left="-70"/>
              <w:contextualSpacing/>
              <w:textAlignment w:val="baseline"/>
              <w:rPr>
                <w:sz w:val="18"/>
                <w:szCs w:val="18"/>
              </w:rPr>
            </w:pPr>
          </w:p>
        </w:tc>
        <w:tc>
          <w:tcPr>
            <w:tcW w:w="7929" w:type="dxa"/>
            <w:vAlign w:val="center"/>
          </w:tcPr>
          <w:p w14:paraId="7C255A9F" w14:textId="77777777" w:rsidR="00594F12" w:rsidRPr="00C34C8B" w:rsidRDefault="00594F12" w:rsidP="00616C70">
            <w:pPr>
              <w:rPr>
                <w:sz w:val="18"/>
                <w:szCs w:val="18"/>
              </w:rPr>
            </w:pPr>
            <w:r w:rsidRPr="00C34C8B">
              <w:rPr>
                <w:sz w:val="18"/>
                <w:szCs w:val="18"/>
              </w:rPr>
              <w:t xml:space="preserve">Zestaw musi być wyposażony w belki ładunkowe umożliwiające równomierne rozłożenie ładunków wraz z kompletem zawiesi zakończonych hakami o nośności każdego min. 80 </w:t>
            </w:r>
            <w:proofErr w:type="spellStart"/>
            <w:r w:rsidRPr="00C34C8B">
              <w:rPr>
                <w:sz w:val="18"/>
                <w:szCs w:val="18"/>
              </w:rPr>
              <w:t>kN</w:t>
            </w:r>
            <w:proofErr w:type="spellEnd"/>
            <w:r w:rsidRPr="00C34C8B">
              <w:rPr>
                <w:sz w:val="18"/>
                <w:szCs w:val="18"/>
              </w:rPr>
              <w:t>.</w:t>
            </w:r>
          </w:p>
          <w:p w14:paraId="40128F41" w14:textId="77777777" w:rsidR="00594F12" w:rsidRPr="00C34C8B" w:rsidRDefault="00594F12" w:rsidP="00616C70">
            <w:pPr>
              <w:rPr>
                <w:sz w:val="18"/>
                <w:szCs w:val="18"/>
              </w:rPr>
            </w:pPr>
            <w:r w:rsidRPr="00C34C8B">
              <w:rPr>
                <w:sz w:val="18"/>
                <w:szCs w:val="18"/>
              </w:rPr>
              <w:t xml:space="preserve">W przypadku gdy dla spełnienia powyższego wymogu wymagane jest zastosowanie dodatkowych elementów np. trawersów lub ich zespołów (poprzecznych, podłużnych itp.) elementy te muszą być objęte dostawą. </w:t>
            </w:r>
          </w:p>
          <w:p w14:paraId="230E9671" w14:textId="77777777" w:rsidR="00594F12" w:rsidRPr="00C34C8B" w:rsidRDefault="00594F12" w:rsidP="00616C70">
            <w:pPr>
              <w:rPr>
                <w:sz w:val="18"/>
                <w:szCs w:val="18"/>
              </w:rPr>
            </w:pPr>
            <w:r w:rsidRPr="00C34C8B">
              <w:rPr>
                <w:sz w:val="18"/>
                <w:szCs w:val="18"/>
              </w:rPr>
              <w:t xml:space="preserve">W przypadku braków konieczności dostawy w/w elementów wymagania nośności zaoferowanych zespołów muszą zostać potwierdzone obliczeniami wykonanymi przez rzeczoznawcę. </w:t>
            </w:r>
          </w:p>
        </w:tc>
        <w:tc>
          <w:tcPr>
            <w:tcW w:w="1285" w:type="dxa"/>
            <w:vAlign w:val="center"/>
          </w:tcPr>
          <w:p w14:paraId="01AE4120" w14:textId="77777777" w:rsidR="00594F12" w:rsidRPr="00C34C8B" w:rsidRDefault="00594F12" w:rsidP="00616C70">
            <w:pPr>
              <w:ind w:left="80"/>
              <w:jc w:val="center"/>
              <w:rPr>
                <w:bCs/>
                <w:sz w:val="18"/>
                <w:szCs w:val="18"/>
              </w:rPr>
            </w:pPr>
            <w:r w:rsidRPr="00C34C8B">
              <w:rPr>
                <w:bCs/>
                <w:sz w:val="18"/>
                <w:szCs w:val="18"/>
              </w:rPr>
              <w:t>TAK</w:t>
            </w:r>
          </w:p>
        </w:tc>
        <w:tc>
          <w:tcPr>
            <w:tcW w:w="1701" w:type="dxa"/>
          </w:tcPr>
          <w:p w14:paraId="15051476" w14:textId="77777777" w:rsidR="00594F12" w:rsidRPr="00C34C8B" w:rsidRDefault="00594F12" w:rsidP="00616C70">
            <w:pPr>
              <w:ind w:left="80"/>
              <w:jc w:val="center"/>
              <w:rPr>
                <w:bCs/>
                <w:sz w:val="18"/>
                <w:szCs w:val="18"/>
              </w:rPr>
            </w:pPr>
          </w:p>
        </w:tc>
      </w:tr>
      <w:tr w:rsidR="00594F12" w:rsidRPr="00C34C8B" w14:paraId="20E03DCB" w14:textId="77777777" w:rsidTr="00A24215">
        <w:trPr>
          <w:trHeight w:val="311"/>
        </w:trPr>
        <w:tc>
          <w:tcPr>
            <w:tcW w:w="294" w:type="dxa"/>
            <w:vAlign w:val="center"/>
          </w:tcPr>
          <w:p w14:paraId="25EEB572" w14:textId="77777777" w:rsidR="00594F12" w:rsidRPr="00C34C8B" w:rsidRDefault="00594F12" w:rsidP="007F3BC0">
            <w:pPr>
              <w:widowControl w:val="0"/>
              <w:numPr>
                <w:ilvl w:val="0"/>
                <w:numId w:val="98"/>
              </w:numPr>
              <w:adjustRightInd w:val="0"/>
              <w:ind w:left="-70"/>
              <w:contextualSpacing/>
              <w:textAlignment w:val="baseline"/>
              <w:rPr>
                <w:sz w:val="18"/>
                <w:szCs w:val="18"/>
              </w:rPr>
            </w:pPr>
          </w:p>
        </w:tc>
        <w:tc>
          <w:tcPr>
            <w:tcW w:w="7929" w:type="dxa"/>
            <w:vAlign w:val="center"/>
          </w:tcPr>
          <w:p w14:paraId="51B39BDF" w14:textId="77777777" w:rsidR="00594F12" w:rsidRPr="00C34C8B" w:rsidRDefault="00594F12" w:rsidP="00616C70">
            <w:pPr>
              <w:rPr>
                <w:sz w:val="18"/>
                <w:szCs w:val="18"/>
              </w:rPr>
            </w:pPr>
            <w:r w:rsidRPr="00C34C8B">
              <w:rPr>
                <w:sz w:val="18"/>
                <w:szCs w:val="18"/>
              </w:rPr>
              <w:t>Rozstaw haków regulowany</w:t>
            </w:r>
          </w:p>
        </w:tc>
        <w:tc>
          <w:tcPr>
            <w:tcW w:w="1285" w:type="dxa"/>
            <w:vAlign w:val="center"/>
          </w:tcPr>
          <w:p w14:paraId="726FA276" w14:textId="77777777" w:rsidR="00594F12" w:rsidRPr="00C34C8B" w:rsidRDefault="00594F12" w:rsidP="00616C70">
            <w:pPr>
              <w:ind w:left="80"/>
              <w:jc w:val="center"/>
              <w:rPr>
                <w:bCs/>
                <w:sz w:val="18"/>
                <w:szCs w:val="18"/>
              </w:rPr>
            </w:pPr>
            <w:r w:rsidRPr="00C34C8B">
              <w:rPr>
                <w:bCs/>
                <w:sz w:val="18"/>
                <w:szCs w:val="18"/>
              </w:rPr>
              <w:t>TAK</w:t>
            </w:r>
          </w:p>
        </w:tc>
        <w:tc>
          <w:tcPr>
            <w:tcW w:w="1701" w:type="dxa"/>
          </w:tcPr>
          <w:p w14:paraId="3FB86AA6" w14:textId="77777777" w:rsidR="00594F12" w:rsidRPr="00C34C8B" w:rsidRDefault="00594F12" w:rsidP="00616C70">
            <w:pPr>
              <w:ind w:left="80"/>
              <w:jc w:val="center"/>
              <w:rPr>
                <w:bCs/>
                <w:sz w:val="18"/>
                <w:szCs w:val="18"/>
              </w:rPr>
            </w:pPr>
          </w:p>
        </w:tc>
      </w:tr>
      <w:tr w:rsidR="00594F12" w:rsidRPr="00F37496" w14:paraId="780E8F32" w14:textId="77777777" w:rsidTr="00A24215">
        <w:trPr>
          <w:trHeight w:val="478"/>
        </w:trPr>
        <w:tc>
          <w:tcPr>
            <w:tcW w:w="294" w:type="dxa"/>
            <w:vAlign w:val="center"/>
          </w:tcPr>
          <w:p w14:paraId="55AF6644" w14:textId="77777777" w:rsidR="00594F12" w:rsidRPr="00F37496" w:rsidRDefault="00594F12" w:rsidP="007F3BC0">
            <w:pPr>
              <w:widowControl w:val="0"/>
              <w:numPr>
                <w:ilvl w:val="0"/>
                <w:numId w:val="98"/>
              </w:numPr>
              <w:adjustRightInd w:val="0"/>
              <w:ind w:left="-70"/>
              <w:contextualSpacing/>
              <w:textAlignment w:val="baseline"/>
              <w:rPr>
                <w:sz w:val="18"/>
                <w:szCs w:val="18"/>
              </w:rPr>
            </w:pPr>
          </w:p>
        </w:tc>
        <w:tc>
          <w:tcPr>
            <w:tcW w:w="7929" w:type="dxa"/>
            <w:vAlign w:val="center"/>
          </w:tcPr>
          <w:p w14:paraId="44F33085" w14:textId="77777777" w:rsidR="00594F12" w:rsidRPr="00F37496" w:rsidRDefault="00594F12" w:rsidP="00616C70">
            <w:pPr>
              <w:rPr>
                <w:sz w:val="18"/>
                <w:szCs w:val="18"/>
              </w:rPr>
            </w:pPr>
            <w:r w:rsidRPr="00F37496">
              <w:rPr>
                <w:sz w:val="18"/>
                <w:szCs w:val="18"/>
              </w:rPr>
              <w:t xml:space="preserve">Zestaw transportowy musi być wyposażony w uchwyty / zasobniki do podwieszenia węży </w:t>
            </w:r>
            <w:r w:rsidRPr="00F37496">
              <w:rPr>
                <w:sz w:val="18"/>
                <w:szCs w:val="18"/>
              </w:rPr>
              <w:br/>
              <w:t>i łańcuchów w czasie jazdy</w:t>
            </w:r>
          </w:p>
        </w:tc>
        <w:tc>
          <w:tcPr>
            <w:tcW w:w="1285" w:type="dxa"/>
            <w:vAlign w:val="center"/>
          </w:tcPr>
          <w:p w14:paraId="409934C9" w14:textId="77777777" w:rsidR="00594F12" w:rsidRPr="00F37496" w:rsidRDefault="00594F12" w:rsidP="00616C70">
            <w:pPr>
              <w:ind w:left="80"/>
              <w:jc w:val="center"/>
              <w:rPr>
                <w:bCs/>
                <w:sz w:val="18"/>
                <w:szCs w:val="18"/>
              </w:rPr>
            </w:pPr>
            <w:r w:rsidRPr="00F37496">
              <w:rPr>
                <w:bCs/>
                <w:sz w:val="18"/>
                <w:szCs w:val="18"/>
              </w:rPr>
              <w:t>TAK</w:t>
            </w:r>
          </w:p>
        </w:tc>
        <w:tc>
          <w:tcPr>
            <w:tcW w:w="1701" w:type="dxa"/>
          </w:tcPr>
          <w:p w14:paraId="508ACE06" w14:textId="77777777" w:rsidR="00594F12" w:rsidRPr="00F37496" w:rsidRDefault="00594F12" w:rsidP="00616C70">
            <w:pPr>
              <w:ind w:left="80"/>
              <w:jc w:val="center"/>
              <w:rPr>
                <w:bCs/>
                <w:sz w:val="18"/>
                <w:szCs w:val="18"/>
              </w:rPr>
            </w:pPr>
          </w:p>
        </w:tc>
      </w:tr>
      <w:tr w:rsidR="00594F12" w:rsidRPr="00F37496" w14:paraId="3C610B5A" w14:textId="77777777" w:rsidTr="00A24215">
        <w:trPr>
          <w:trHeight w:val="413"/>
        </w:trPr>
        <w:tc>
          <w:tcPr>
            <w:tcW w:w="294" w:type="dxa"/>
            <w:vAlign w:val="center"/>
          </w:tcPr>
          <w:p w14:paraId="61987B41" w14:textId="77777777" w:rsidR="00594F12" w:rsidRPr="00F37496" w:rsidRDefault="00594F12" w:rsidP="007F3BC0">
            <w:pPr>
              <w:widowControl w:val="0"/>
              <w:numPr>
                <w:ilvl w:val="0"/>
                <w:numId w:val="98"/>
              </w:numPr>
              <w:adjustRightInd w:val="0"/>
              <w:ind w:left="-70"/>
              <w:contextualSpacing/>
              <w:textAlignment w:val="baseline"/>
              <w:rPr>
                <w:sz w:val="18"/>
                <w:szCs w:val="18"/>
              </w:rPr>
            </w:pPr>
          </w:p>
        </w:tc>
        <w:tc>
          <w:tcPr>
            <w:tcW w:w="7929" w:type="dxa"/>
            <w:vAlign w:val="center"/>
          </w:tcPr>
          <w:p w14:paraId="31BD63D3" w14:textId="77777777" w:rsidR="00594F12" w:rsidRPr="00F37496" w:rsidRDefault="00594F12" w:rsidP="00616C70">
            <w:pPr>
              <w:rPr>
                <w:sz w:val="18"/>
                <w:szCs w:val="18"/>
              </w:rPr>
            </w:pPr>
            <w:r w:rsidRPr="00F37496">
              <w:rPr>
                <w:sz w:val="18"/>
                <w:szCs w:val="18"/>
              </w:rPr>
              <w:t>Zestaw transportowy musi być wyposażony w komplet węży zasilania/spływu oraz kompletny układ sterowania wciągników (manualny, niezależny)</w:t>
            </w:r>
          </w:p>
        </w:tc>
        <w:tc>
          <w:tcPr>
            <w:tcW w:w="1285" w:type="dxa"/>
            <w:vAlign w:val="center"/>
          </w:tcPr>
          <w:p w14:paraId="49AB6F1E" w14:textId="77777777" w:rsidR="00594F12" w:rsidRPr="00F37496" w:rsidRDefault="00594F12" w:rsidP="00616C70">
            <w:pPr>
              <w:ind w:left="80"/>
              <w:jc w:val="center"/>
              <w:rPr>
                <w:bCs/>
                <w:sz w:val="18"/>
                <w:szCs w:val="18"/>
              </w:rPr>
            </w:pPr>
            <w:r w:rsidRPr="00F37496">
              <w:rPr>
                <w:bCs/>
                <w:sz w:val="18"/>
                <w:szCs w:val="18"/>
              </w:rPr>
              <w:t xml:space="preserve">1 </w:t>
            </w:r>
            <w:proofErr w:type="spellStart"/>
            <w:r w:rsidRPr="00F37496">
              <w:rPr>
                <w:bCs/>
                <w:sz w:val="18"/>
                <w:szCs w:val="18"/>
              </w:rPr>
              <w:t>kpl</w:t>
            </w:r>
            <w:proofErr w:type="spellEnd"/>
            <w:r w:rsidRPr="00F37496">
              <w:rPr>
                <w:bCs/>
                <w:sz w:val="18"/>
                <w:szCs w:val="18"/>
              </w:rPr>
              <w:t>.</w:t>
            </w:r>
          </w:p>
        </w:tc>
        <w:tc>
          <w:tcPr>
            <w:tcW w:w="1701" w:type="dxa"/>
          </w:tcPr>
          <w:p w14:paraId="50D2A717" w14:textId="77777777" w:rsidR="00594F12" w:rsidRPr="00F37496" w:rsidRDefault="00594F12" w:rsidP="00616C70">
            <w:pPr>
              <w:ind w:left="80"/>
              <w:jc w:val="center"/>
              <w:rPr>
                <w:bCs/>
                <w:sz w:val="18"/>
                <w:szCs w:val="18"/>
              </w:rPr>
            </w:pPr>
          </w:p>
        </w:tc>
      </w:tr>
      <w:tr w:rsidR="00594F12" w:rsidRPr="00F37496" w14:paraId="1EA6A7E9" w14:textId="77777777" w:rsidTr="00A24215">
        <w:trPr>
          <w:trHeight w:val="490"/>
        </w:trPr>
        <w:tc>
          <w:tcPr>
            <w:tcW w:w="294" w:type="dxa"/>
            <w:vAlign w:val="center"/>
          </w:tcPr>
          <w:p w14:paraId="71FD480B" w14:textId="77777777" w:rsidR="00594F12" w:rsidRPr="00F37496" w:rsidRDefault="00594F12" w:rsidP="007F3BC0">
            <w:pPr>
              <w:widowControl w:val="0"/>
              <w:numPr>
                <w:ilvl w:val="0"/>
                <w:numId w:val="98"/>
              </w:numPr>
              <w:adjustRightInd w:val="0"/>
              <w:ind w:left="-70"/>
              <w:contextualSpacing/>
              <w:textAlignment w:val="baseline"/>
              <w:rPr>
                <w:sz w:val="18"/>
                <w:szCs w:val="18"/>
              </w:rPr>
            </w:pPr>
          </w:p>
        </w:tc>
        <w:tc>
          <w:tcPr>
            <w:tcW w:w="7929" w:type="dxa"/>
            <w:vAlign w:val="center"/>
          </w:tcPr>
          <w:p w14:paraId="1CC1D1B9" w14:textId="77777777" w:rsidR="00594F12" w:rsidRPr="00F37496" w:rsidRDefault="00594F12" w:rsidP="00616C70">
            <w:pPr>
              <w:rPr>
                <w:sz w:val="18"/>
                <w:szCs w:val="18"/>
              </w:rPr>
            </w:pPr>
            <w:r w:rsidRPr="00F37496">
              <w:rPr>
                <w:sz w:val="18"/>
                <w:szCs w:val="18"/>
              </w:rPr>
              <w:t>Trasa - szyny o profilu I 155 wg PN-91-H-93441-10 lub I 140E wg DIN 20 593 oraz dwuteownika I 155 z listwą w stopce szyny typ BWTU 50/100 lub inne kompatybilne</w:t>
            </w:r>
          </w:p>
        </w:tc>
        <w:tc>
          <w:tcPr>
            <w:tcW w:w="1285" w:type="dxa"/>
            <w:vAlign w:val="center"/>
          </w:tcPr>
          <w:p w14:paraId="52976645" w14:textId="77777777" w:rsidR="00594F12" w:rsidRPr="00F37496" w:rsidRDefault="00594F12" w:rsidP="00616C70">
            <w:pPr>
              <w:ind w:left="80"/>
              <w:jc w:val="center"/>
              <w:rPr>
                <w:bCs/>
                <w:sz w:val="18"/>
                <w:szCs w:val="18"/>
              </w:rPr>
            </w:pPr>
            <w:r w:rsidRPr="00F37496">
              <w:rPr>
                <w:bCs/>
                <w:sz w:val="18"/>
                <w:szCs w:val="18"/>
              </w:rPr>
              <w:t>TAK</w:t>
            </w:r>
          </w:p>
        </w:tc>
        <w:tc>
          <w:tcPr>
            <w:tcW w:w="1701" w:type="dxa"/>
          </w:tcPr>
          <w:p w14:paraId="153B4A86" w14:textId="77777777" w:rsidR="00594F12" w:rsidRPr="00F37496" w:rsidRDefault="00594F12" w:rsidP="00616C70">
            <w:pPr>
              <w:ind w:left="80"/>
              <w:jc w:val="center"/>
              <w:rPr>
                <w:bCs/>
                <w:sz w:val="18"/>
                <w:szCs w:val="18"/>
              </w:rPr>
            </w:pPr>
          </w:p>
        </w:tc>
      </w:tr>
      <w:tr w:rsidR="00594F12" w:rsidRPr="00F37496" w14:paraId="64176EBB" w14:textId="77777777" w:rsidTr="00A24215">
        <w:trPr>
          <w:trHeight w:val="274"/>
        </w:trPr>
        <w:tc>
          <w:tcPr>
            <w:tcW w:w="294" w:type="dxa"/>
            <w:vAlign w:val="center"/>
          </w:tcPr>
          <w:p w14:paraId="7A845614" w14:textId="77777777" w:rsidR="00594F12" w:rsidRPr="00F37496" w:rsidRDefault="00594F12" w:rsidP="007F3BC0">
            <w:pPr>
              <w:widowControl w:val="0"/>
              <w:numPr>
                <w:ilvl w:val="0"/>
                <w:numId w:val="98"/>
              </w:numPr>
              <w:adjustRightInd w:val="0"/>
              <w:ind w:left="-70"/>
              <w:contextualSpacing/>
              <w:textAlignment w:val="baseline"/>
              <w:rPr>
                <w:sz w:val="18"/>
                <w:szCs w:val="18"/>
              </w:rPr>
            </w:pPr>
          </w:p>
        </w:tc>
        <w:tc>
          <w:tcPr>
            <w:tcW w:w="7929" w:type="dxa"/>
            <w:vAlign w:val="center"/>
          </w:tcPr>
          <w:p w14:paraId="41E7458F" w14:textId="77777777" w:rsidR="00594F12" w:rsidRPr="00F37496" w:rsidRDefault="00594F12" w:rsidP="00616C70">
            <w:pPr>
              <w:rPr>
                <w:sz w:val="18"/>
                <w:szCs w:val="18"/>
              </w:rPr>
            </w:pPr>
            <w:r w:rsidRPr="00F37496">
              <w:rPr>
                <w:sz w:val="18"/>
                <w:szCs w:val="18"/>
              </w:rPr>
              <w:t xml:space="preserve">Tor jezdny będzie zbudowany z 2,0m szyn. </w:t>
            </w:r>
          </w:p>
        </w:tc>
        <w:tc>
          <w:tcPr>
            <w:tcW w:w="1285" w:type="dxa"/>
            <w:vAlign w:val="center"/>
          </w:tcPr>
          <w:p w14:paraId="6064685F" w14:textId="77777777" w:rsidR="00594F12" w:rsidRPr="00F37496" w:rsidRDefault="00594F12" w:rsidP="00616C70">
            <w:pPr>
              <w:ind w:left="80"/>
              <w:jc w:val="center"/>
              <w:rPr>
                <w:bCs/>
                <w:sz w:val="18"/>
                <w:szCs w:val="18"/>
              </w:rPr>
            </w:pPr>
            <w:r w:rsidRPr="00F37496">
              <w:rPr>
                <w:bCs/>
                <w:sz w:val="18"/>
                <w:szCs w:val="18"/>
              </w:rPr>
              <w:t>TAK</w:t>
            </w:r>
          </w:p>
        </w:tc>
        <w:tc>
          <w:tcPr>
            <w:tcW w:w="1701" w:type="dxa"/>
          </w:tcPr>
          <w:p w14:paraId="0704F429" w14:textId="77777777" w:rsidR="00594F12" w:rsidRPr="00F37496" w:rsidRDefault="00594F12" w:rsidP="00616C70">
            <w:pPr>
              <w:ind w:left="80"/>
              <w:jc w:val="center"/>
              <w:rPr>
                <w:bCs/>
                <w:sz w:val="18"/>
                <w:szCs w:val="18"/>
              </w:rPr>
            </w:pPr>
          </w:p>
        </w:tc>
      </w:tr>
      <w:tr w:rsidR="00594F12" w:rsidRPr="00F37496" w14:paraId="6394CCE0" w14:textId="77777777" w:rsidTr="00A24215">
        <w:trPr>
          <w:trHeight w:val="279"/>
        </w:trPr>
        <w:tc>
          <w:tcPr>
            <w:tcW w:w="294" w:type="dxa"/>
            <w:vAlign w:val="center"/>
          </w:tcPr>
          <w:p w14:paraId="71FFF1B8" w14:textId="77777777" w:rsidR="00594F12" w:rsidRPr="00F37496" w:rsidRDefault="00594F12" w:rsidP="007F3BC0">
            <w:pPr>
              <w:widowControl w:val="0"/>
              <w:numPr>
                <w:ilvl w:val="0"/>
                <w:numId w:val="98"/>
              </w:numPr>
              <w:adjustRightInd w:val="0"/>
              <w:ind w:left="-70"/>
              <w:contextualSpacing/>
              <w:textAlignment w:val="baseline"/>
              <w:rPr>
                <w:sz w:val="18"/>
                <w:szCs w:val="18"/>
              </w:rPr>
            </w:pPr>
          </w:p>
        </w:tc>
        <w:tc>
          <w:tcPr>
            <w:tcW w:w="7929" w:type="dxa"/>
            <w:vAlign w:val="center"/>
          </w:tcPr>
          <w:p w14:paraId="02E90E5E" w14:textId="77777777" w:rsidR="00594F12" w:rsidRPr="00C34C8B" w:rsidRDefault="00594F12" w:rsidP="00616C70">
            <w:pPr>
              <w:rPr>
                <w:sz w:val="18"/>
                <w:szCs w:val="18"/>
              </w:rPr>
            </w:pPr>
            <w:r w:rsidRPr="00C34C8B">
              <w:rPr>
                <w:sz w:val="18"/>
                <w:szCs w:val="18"/>
              </w:rPr>
              <w:t xml:space="preserve">Dopuszczalny promień krzywizny toru w poziomie                                     </w:t>
            </w:r>
          </w:p>
        </w:tc>
        <w:tc>
          <w:tcPr>
            <w:tcW w:w="1285" w:type="dxa"/>
            <w:vAlign w:val="center"/>
          </w:tcPr>
          <w:p w14:paraId="41D8DCA1" w14:textId="77777777" w:rsidR="00594F12" w:rsidRPr="00C34C8B" w:rsidRDefault="00594F12" w:rsidP="00616C70">
            <w:pPr>
              <w:ind w:left="80"/>
              <w:jc w:val="center"/>
              <w:rPr>
                <w:bCs/>
                <w:sz w:val="18"/>
                <w:szCs w:val="18"/>
              </w:rPr>
            </w:pPr>
            <w:r w:rsidRPr="00C34C8B">
              <w:rPr>
                <w:bCs/>
                <w:sz w:val="18"/>
                <w:szCs w:val="18"/>
              </w:rPr>
              <w:t>do co najmniej 4m</w:t>
            </w:r>
          </w:p>
        </w:tc>
        <w:tc>
          <w:tcPr>
            <w:tcW w:w="1701" w:type="dxa"/>
          </w:tcPr>
          <w:p w14:paraId="3794D3F9" w14:textId="77777777" w:rsidR="00594F12" w:rsidRPr="00F37496" w:rsidRDefault="00594F12" w:rsidP="00616C70">
            <w:pPr>
              <w:ind w:left="80"/>
              <w:jc w:val="center"/>
              <w:rPr>
                <w:bCs/>
                <w:sz w:val="18"/>
                <w:szCs w:val="18"/>
              </w:rPr>
            </w:pPr>
          </w:p>
        </w:tc>
      </w:tr>
      <w:tr w:rsidR="00594F12" w:rsidRPr="00F37496" w14:paraId="35EC1CE3" w14:textId="77777777" w:rsidTr="00A24215">
        <w:trPr>
          <w:trHeight w:val="270"/>
        </w:trPr>
        <w:tc>
          <w:tcPr>
            <w:tcW w:w="294" w:type="dxa"/>
            <w:vAlign w:val="center"/>
          </w:tcPr>
          <w:p w14:paraId="5E8489E9" w14:textId="77777777" w:rsidR="00594F12" w:rsidRPr="00F37496" w:rsidRDefault="00594F12" w:rsidP="007F3BC0">
            <w:pPr>
              <w:widowControl w:val="0"/>
              <w:numPr>
                <w:ilvl w:val="0"/>
                <w:numId w:val="98"/>
              </w:numPr>
              <w:adjustRightInd w:val="0"/>
              <w:ind w:left="-70"/>
              <w:contextualSpacing/>
              <w:textAlignment w:val="baseline"/>
              <w:rPr>
                <w:sz w:val="18"/>
                <w:szCs w:val="18"/>
              </w:rPr>
            </w:pPr>
          </w:p>
        </w:tc>
        <w:tc>
          <w:tcPr>
            <w:tcW w:w="7929" w:type="dxa"/>
            <w:vAlign w:val="center"/>
          </w:tcPr>
          <w:p w14:paraId="1DAB9600" w14:textId="77777777" w:rsidR="00594F12" w:rsidRPr="00C34C8B" w:rsidRDefault="00594F12" w:rsidP="00616C70">
            <w:pPr>
              <w:rPr>
                <w:sz w:val="18"/>
                <w:szCs w:val="18"/>
              </w:rPr>
            </w:pPr>
            <w:r w:rsidRPr="00C34C8B">
              <w:rPr>
                <w:sz w:val="18"/>
                <w:szCs w:val="18"/>
              </w:rPr>
              <w:t xml:space="preserve">Dopuszczalny promień krzywizny toru w pionie                                     </w:t>
            </w:r>
          </w:p>
        </w:tc>
        <w:tc>
          <w:tcPr>
            <w:tcW w:w="1285" w:type="dxa"/>
            <w:vAlign w:val="center"/>
          </w:tcPr>
          <w:p w14:paraId="5AA6361F" w14:textId="77777777" w:rsidR="00594F12" w:rsidRPr="00C34C8B" w:rsidRDefault="00594F12" w:rsidP="00616C70">
            <w:pPr>
              <w:ind w:left="80"/>
              <w:jc w:val="center"/>
              <w:rPr>
                <w:bCs/>
                <w:sz w:val="18"/>
                <w:szCs w:val="18"/>
              </w:rPr>
            </w:pPr>
            <w:r w:rsidRPr="00C34C8B">
              <w:rPr>
                <w:bCs/>
                <w:sz w:val="18"/>
                <w:szCs w:val="18"/>
              </w:rPr>
              <w:t>do co najmniej 8m</w:t>
            </w:r>
          </w:p>
        </w:tc>
        <w:tc>
          <w:tcPr>
            <w:tcW w:w="1701" w:type="dxa"/>
          </w:tcPr>
          <w:p w14:paraId="35771EFA" w14:textId="77777777" w:rsidR="00594F12" w:rsidRPr="00F37496" w:rsidRDefault="00594F12" w:rsidP="00616C70">
            <w:pPr>
              <w:ind w:left="80"/>
              <w:jc w:val="center"/>
              <w:rPr>
                <w:bCs/>
                <w:sz w:val="18"/>
                <w:szCs w:val="18"/>
              </w:rPr>
            </w:pPr>
          </w:p>
        </w:tc>
      </w:tr>
      <w:tr w:rsidR="00594F12" w:rsidRPr="00F37496" w14:paraId="07A2C3BA" w14:textId="77777777" w:rsidTr="00A24215">
        <w:trPr>
          <w:trHeight w:val="259"/>
        </w:trPr>
        <w:tc>
          <w:tcPr>
            <w:tcW w:w="294" w:type="dxa"/>
            <w:vAlign w:val="center"/>
          </w:tcPr>
          <w:p w14:paraId="3E1CEF8E" w14:textId="77777777" w:rsidR="00594F12" w:rsidRPr="00F37496" w:rsidRDefault="00594F12" w:rsidP="007F3BC0">
            <w:pPr>
              <w:widowControl w:val="0"/>
              <w:numPr>
                <w:ilvl w:val="0"/>
                <w:numId w:val="98"/>
              </w:numPr>
              <w:adjustRightInd w:val="0"/>
              <w:ind w:left="-70"/>
              <w:contextualSpacing/>
              <w:textAlignment w:val="baseline"/>
              <w:rPr>
                <w:sz w:val="18"/>
                <w:szCs w:val="18"/>
              </w:rPr>
            </w:pPr>
          </w:p>
        </w:tc>
        <w:tc>
          <w:tcPr>
            <w:tcW w:w="7929" w:type="dxa"/>
            <w:vAlign w:val="center"/>
          </w:tcPr>
          <w:p w14:paraId="771EF22D" w14:textId="77777777" w:rsidR="00594F12" w:rsidRPr="00C34C8B" w:rsidRDefault="00594F12" w:rsidP="00616C70">
            <w:pPr>
              <w:rPr>
                <w:sz w:val="18"/>
                <w:szCs w:val="18"/>
              </w:rPr>
            </w:pPr>
            <w:r w:rsidRPr="00C34C8B">
              <w:rPr>
                <w:sz w:val="18"/>
                <w:szCs w:val="18"/>
              </w:rPr>
              <w:t xml:space="preserve">Dopuszczalne obciążenie pionowe złącza szynowego                                  </w:t>
            </w:r>
          </w:p>
        </w:tc>
        <w:tc>
          <w:tcPr>
            <w:tcW w:w="1285" w:type="dxa"/>
            <w:vAlign w:val="center"/>
          </w:tcPr>
          <w:p w14:paraId="793D8F25" w14:textId="77777777" w:rsidR="00594F12" w:rsidRPr="00C34C8B" w:rsidRDefault="00594F12" w:rsidP="00616C70">
            <w:pPr>
              <w:ind w:left="80"/>
              <w:jc w:val="center"/>
              <w:rPr>
                <w:bCs/>
                <w:sz w:val="18"/>
                <w:szCs w:val="18"/>
              </w:rPr>
            </w:pPr>
            <w:r w:rsidRPr="00C34C8B">
              <w:rPr>
                <w:bCs/>
                <w:sz w:val="18"/>
                <w:szCs w:val="18"/>
              </w:rPr>
              <w:t xml:space="preserve">max. 40 </w:t>
            </w:r>
            <w:proofErr w:type="spellStart"/>
            <w:r w:rsidRPr="00C34C8B">
              <w:rPr>
                <w:bCs/>
                <w:sz w:val="18"/>
                <w:szCs w:val="18"/>
              </w:rPr>
              <w:t>kN</w:t>
            </w:r>
            <w:proofErr w:type="spellEnd"/>
          </w:p>
        </w:tc>
        <w:tc>
          <w:tcPr>
            <w:tcW w:w="1701" w:type="dxa"/>
          </w:tcPr>
          <w:p w14:paraId="49A986BC" w14:textId="77777777" w:rsidR="00594F12" w:rsidRPr="00F37496" w:rsidRDefault="00594F12" w:rsidP="00616C70">
            <w:pPr>
              <w:ind w:left="80"/>
              <w:jc w:val="center"/>
              <w:rPr>
                <w:bCs/>
                <w:sz w:val="18"/>
                <w:szCs w:val="18"/>
              </w:rPr>
            </w:pPr>
          </w:p>
        </w:tc>
      </w:tr>
      <w:tr w:rsidR="00594F12" w:rsidRPr="00F37496" w14:paraId="1126C9F3" w14:textId="77777777" w:rsidTr="00A24215">
        <w:trPr>
          <w:trHeight w:val="403"/>
        </w:trPr>
        <w:tc>
          <w:tcPr>
            <w:tcW w:w="294" w:type="dxa"/>
            <w:vAlign w:val="center"/>
          </w:tcPr>
          <w:p w14:paraId="0A3B597E" w14:textId="77777777" w:rsidR="00594F12" w:rsidRPr="00F37496" w:rsidRDefault="00594F12" w:rsidP="007F3BC0">
            <w:pPr>
              <w:widowControl w:val="0"/>
              <w:numPr>
                <w:ilvl w:val="0"/>
                <w:numId w:val="98"/>
              </w:numPr>
              <w:adjustRightInd w:val="0"/>
              <w:ind w:left="-70"/>
              <w:contextualSpacing/>
              <w:textAlignment w:val="baseline"/>
              <w:rPr>
                <w:sz w:val="18"/>
                <w:szCs w:val="18"/>
              </w:rPr>
            </w:pPr>
          </w:p>
        </w:tc>
        <w:tc>
          <w:tcPr>
            <w:tcW w:w="7929" w:type="dxa"/>
            <w:vAlign w:val="center"/>
          </w:tcPr>
          <w:p w14:paraId="21E4DC9D" w14:textId="77777777" w:rsidR="00594F12" w:rsidRPr="00C34C8B" w:rsidRDefault="00594F12" w:rsidP="00616C70">
            <w:pPr>
              <w:rPr>
                <w:sz w:val="18"/>
                <w:szCs w:val="18"/>
              </w:rPr>
            </w:pPr>
            <w:r w:rsidRPr="00C34C8B">
              <w:rPr>
                <w:rFonts w:eastAsia="Calibri"/>
                <w:sz w:val="18"/>
                <w:szCs w:val="18"/>
              </w:rPr>
              <w:t>Podczas składania ofert przedstawić obliczenia nośności zestawu transportowego netto dla zastosowanych 2,0 m szyn toru jezdnego, profilem toru jezdnego I 155 oraz zawiesiem 40kN”</w:t>
            </w:r>
          </w:p>
        </w:tc>
        <w:tc>
          <w:tcPr>
            <w:tcW w:w="1285" w:type="dxa"/>
            <w:vAlign w:val="center"/>
          </w:tcPr>
          <w:p w14:paraId="63F04275" w14:textId="77777777" w:rsidR="00594F12" w:rsidRPr="00C34C8B" w:rsidRDefault="00594F12" w:rsidP="00616C70">
            <w:pPr>
              <w:ind w:left="80"/>
              <w:jc w:val="center"/>
              <w:rPr>
                <w:bCs/>
                <w:sz w:val="18"/>
                <w:szCs w:val="18"/>
              </w:rPr>
            </w:pPr>
            <w:r w:rsidRPr="00C34C8B">
              <w:rPr>
                <w:bCs/>
                <w:sz w:val="18"/>
                <w:szCs w:val="18"/>
              </w:rPr>
              <w:t>TAK</w:t>
            </w:r>
          </w:p>
        </w:tc>
        <w:tc>
          <w:tcPr>
            <w:tcW w:w="1701" w:type="dxa"/>
          </w:tcPr>
          <w:p w14:paraId="13327107" w14:textId="77777777" w:rsidR="00594F12" w:rsidRPr="00F37496" w:rsidRDefault="00594F12" w:rsidP="00616C70">
            <w:pPr>
              <w:ind w:left="80"/>
              <w:jc w:val="center"/>
              <w:rPr>
                <w:bCs/>
                <w:sz w:val="18"/>
                <w:szCs w:val="18"/>
              </w:rPr>
            </w:pPr>
          </w:p>
        </w:tc>
      </w:tr>
      <w:tr w:rsidR="00594F12" w:rsidRPr="00F37496" w14:paraId="42DCB778" w14:textId="77777777" w:rsidTr="00A24215">
        <w:trPr>
          <w:trHeight w:val="317"/>
        </w:trPr>
        <w:tc>
          <w:tcPr>
            <w:tcW w:w="294" w:type="dxa"/>
            <w:vAlign w:val="center"/>
          </w:tcPr>
          <w:p w14:paraId="181E2FCB" w14:textId="77777777" w:rsidR="00594F12" w:rsidRPr="00F37496" w:rsidRDefault="00594F12" w:rsidP="007F3BC0">
            <w:pPr>
              <w:widowControl w:val="0"/>
              <w:numPr>
                <w:ilvl w:val="0"/>
                <w:numId w:val="98"/>
              </w:numPr>
              <w:adjustRightInd w:val="0"/>
              <w:ind w:left="-70"/>
              <w:contextualSpacing/>
              <w:textAlignment w:val="baseline"/>
              <w:rPr>
                <w:sz w:val="18"/>
                <w:szCs w:val="18"/>
              </w:rPr>
            </w:pPr>
          </w:p>
        </w:tc>
        <w:tc>
          <w:tcPr>
            <w:tcW w:w="7929" w:type="dxa"/>
            <w:vAlign w:val="center"/>
          </w:tcPr>
          <w:p w14:paraId="591C4148" w14:textId="77777777" w:rsidR="00594F12" w:rsidRPr="00C34C8B" w:rsidRDefault="00594F12" w:rsidP="00616C70">
            <w:pPr>
              <w:rPr>
                <w:sz w:val="18"/>
                <w:szCs w:val="18"/>
              </w:rPr>
            </w:pPr>
            <w:r w:rsidRPr="00C34C8B">
              <w:rPr>
                <w:sz w:val="18"/>
                <w:szCs w:val="18"/>
              </w:rPr>
              <w:t xml:space="preserve">Łożyska zabudowane w rolkach zestawu muszą mieć możliwość smarowania bez demontażu rolek </w:t>
            </w:r>
            <w:r w:rsidRPr="00C34C8B">
              <w:t>lub mieć budowę niewymagającą smarowania</w:t>
            </w:r>
          </w:p>
        </w:tc>
        <w:tc>
          <w:tcPr>
            <w:tcW w:w="1285" w:type="dxa"/>
            <w:vAlign w:val="center"/>
          </w:tcPr>
          <w:p w14:paraId="2C014C63" w14:textId="77777777" w:rsidR="00594F12" w:rsidRPr="00C34C8B" w:rsidRDefault="00594F12" w:rsidP="00616C70">
            <w:pPr>
              <w:ind w:left="80"/>
              <w:jc w:val="center"/>
              <w:rPr>
                <w:bCs/>
                <w:sz w:val="18"/>
                <w:szCs w:val="18"/>
              </w:rPr>
            </w:pPr>
            <w:r w:rsidRPr="00C34C8B">
              <w:rPr>
                <w:bCs/>
                <w:sz w:val="18"/>
                <w:szCs w:val="18"/>
              </w:rPr>
              <w:t>TAK</w:t>
            </w:r>
          </w:p>
        </w:tc>
        <w:tc>
          <w:tcPr>
            <w:tcW w:w="1701" w:type="dxa"/>
          </w:tcPr>
          <w:p w14:paraId="48DC34A7" w14:textId="77777777" w:rsidR="00594F12" w:rsidRPr="00F37496" w:rsidRDefault="00594F12" w:rsidP="00616C70">
            <w:pPr>
              <w:ind w:left="80"/>
              <w:jc w:val="center"/>
              <w:rPr>
                <w:bCs/>
                <w:sz w:val="18"/>
                <w:szCs w:val="18"/>
              </w:rPr>
            </w:pPr>
          </w:p>
        </w:tc>
      </w:tr>
      <w:tr w:rsidR="00594F12" w:rsidRPr="00F37496" w14:paraId="40E7DFB6" w14:textId="77777777" w:rsidTr="00A24215">
        <w:trPr>
          <w:trHeight w:val="432"/>
        </w:trPr>
        <w:tc>
          <w:tcPr>
            <w:tcW w:w="294" w:type="dxa"/>
            <w:vAlign w:val="center"/>
          </w:tcPr>
          <w:p w14:paraId="28775767" w14:textId="77777777" w:rsidR="00594F12" w:rsidRPr="00F37496" w:rsidRDefault="00594F12" w:rsidP="007F3BC0">
            <w:pPr>
              <w:widowControl w:val="0"/>
              <w:numPr>
                <w:ilvl w:val="0"/>
                <w:numId w:val="98"/>
              </w:numPr>
              <w:adjustRightInd w:val="0"/>
              <w:ind w:left="-70"/>
              <w:contextualSpacing/>
              <w:textAlignment w:val="baseline"/>
              <w:rPr>
                <w:sz w:val="18"/>
                <w:szCs w:val="18"/>
              </w:rPr>
            </w:pPr>
          </w:p>
        </w:tc>
        <w:tc>
          <w:tcPr>
            <w:tcW w:w="7929" w:type="dxa"/>
            <w:vAlign w:val="center"/>
          </w:tcPr>
          <w:p w14:paraId="0560D7F9" w14:textId="77777777" w:rsidR="00594F12" w:rsidRPr="00F37496" w:rsidRDefault="00594F12" w:rsidP="00616C70">
            <w:pPr>
              <w:ind w:left="34"/>
              <w:rPr>
                <w:sz w:val="18"/>
                <w:szCs w:val="18"/>
              </w:rPr>
            </w:pPr>
            <w:r w:rsidRPr="00F37496">
              <w:rPr>
                <w:sz w:val="18"/>
                <w:szCs w:val="18"/>
              </w:rPr>
              <w:t xml:space="preserve">Zestaw transportowy musi stwarzać możliwość pracy zarówno na szynach gładkich oraz szynach z listwą zębatą usytuowaną na dolnej listwie jezdnej szyny. </w:t>
            </w:r>
          </w:p>
        </w:tc>
        <w:tc>
          <w:tcPr>
            <w:tcW w:w="1285" w:type="dxa"/>
            <w:vAlign w:val="center"/>
          </w:tcPr>
          <w:p w14:paraId="6F4A1EDB" w14:textId="77777777" w:rsidR="00594F12" w:rsidRPr="00F37496" w:rsidRDefault="00594F12" w:rsidP="00616C70">
            <w:pPr>
              <w:ind w:left="-24"/>
              <w:jc w:val="center"/>
              <w:rPr>
                <w:bCs/>
                <w:sz w:val="18"/>
                <w:szCs w:val="18"/>
              </w:rPr>
            </w:pPr>
            <w:r w:rsidRPr="00F37496">
              <w:rPr>
                <w:bCs/>
                <w:sz w:val="18"/>
                <w:szCs w:val="18"/>
              </w:rPr>
              <w:t>TAK</w:t>
            </w:r>
          </w:p>
        </w:tc>
        <w:tc>
          <w:tcPr>
            <w:tcW w:w="1701" w:type="dxa"/>
          </w:tcPr>
          <w:p w14:paraId="098EA8A1" w14:textId="77777777" w:rsidR="00594F12" w:rsidRPr="00F37496" w:rsidRDefault="00594F12" w:rsidP="00616C70">
            <w:pPr>
              <w:ind w:left="-24"/>
              <w:jc w:val="center"/>
              <w:rPr>
                <w:bCs/>
                <w:sz w:val="18"/>
                <w:szCs w:val="18"/>
              </w:rPr>
            </w:pPr>
          </w:p>
        </w:tc>
      </w:tr>
    </w:tbl>
    <w:p w14:paraId="1A7E1DF0" w14:textId="77777777" w:rsidR="007E2A51" w:rsidRPr="00CB4CEC" w:rsidRDefault="007E2A51" w:rsidP="007E2A51">
      <w:pPr>
        <w:spacing w:before="120" w:after="120"/>
        <w:jc w:val="both"/>
        <w:rPr>
          <w:b/>
          <w:bCs/>
          <w:sz w:val="22"/>
          <w:szCs w:val="22"/>
        </w:rPr>
      </w:pPr>
      <w:r w:rsidRPr="00CB4CEC">
        <w:rPr>
          <w:b/>
          <w:bCs/>
          <w:sz w:val="22"/>
          <w:szCs w:val="22"/>
          <w:u w:val="single"/>
        </w:rPr>
        <w:lastRenderedPageBreak/>
        <w:t>Zadanie nr 4</w:t>
      </w:r>
      <w:r w:rsidRPr="00CB4CEC">
        <w:rPr>
          <w:b/>
          <w:bCs/>
          <w:sz w:val="22"/>
          <w:szCs w:val="22"/>
        </w:rPr>
        <w:t xml:space="preserve">: Dostawa zestawów transportowych </w:t>
      </w:r>
      <w:proofErr w:type="spellStart"/>
      <w:r w:rsidRPr="00CB4CEC">
        <w:rPr>
          <w:b/>
          <w:bCs/>
          <w:sz w:val="22"/>
          <w:szCs w:val="22"/>
        </w:rPr>
        <w:t>wysokoobciążalnych</w:t>
      </w:r>
      <w:proofErr w:type="spellEnd"/>
      <w:r w:rsidRPr="00CB4CEC">
        <w:rPr>
          <w:b/>
          <w:bCs/>
          <w:sz w:val="22"/>
          <w:szCs w:val="22"/>
        </w:rPr>
        <w:t xml:space="preserve"> min. 225 </w:t>
      </w:r>
      <w:proofErr w:type="spellStart"/>
      <w:r w:rsidRPr="00CB4CEC">
        <w:rPr>
          <w:b/>
          <w:bCs/>
          <w:sz w:val="22"/>
          <w:szCs w:val="22"/>
        </w:rPr>
        <w:t>kN</w:t>
      </w:r>
      <w:proofErr w:type="spellEnd"/>
    </w:p>
    <w:p w14:paraId="734F4B56" w14:textId="77777777" w:rsidR="007E2A51" w:rsidRPr="00C34C8B" w:rsidRDefault="007E2A51" w:rsidP="007E2A51">
      <w:pPr>
        <w:spacing w:before="120"/>
        <w:jc w:val="center"/>
        <w:rPr>
          <w:b/>
          <w:u w:val="single"/>
        </w:rPr>
      </w:pPr>
    </w:p>
    <w:p w14:paraId="440A2990" w14:textId="77777777" w:rsidR="007E2A51" w:rsidRPr="00C34C8B" w:rsidRDefault="007E2A51" w:rsidP="007E2A51">
      <w:r w:rsidRPr="00C34C8B">
        <w:t xml:space="preserve">TYP/TYPY ZESTAWU TRANSPORTOWEGO: ............................................................................................. </w:t>
      </w:r>
    </w:p>
    <w:p w14:paraId="54E954F3" w14:textId="77777777" w:rsidR="007E2A51" w:rsidRPr="00C34C8B" w:rsidRDefault="007E2A51" w:rsidP="007E2A51">
      <w:r w:rsidRPr="00C34C8B">
        <w:t>PRODUCENT/PRODUCENCI: .........................................................................................................................</w:t>
      </w:r>
    </w:p>
    <w:p w14:paraId="166CCDBD" w14:textId="77777777" w:rsidR="007E2A51" w:rsidRPr="00C34C8B" w:rsidRDefault="007E2A51" w:rsidP="007E2A51">
      <w:pPr>
        <w:rPr>
          <w:bCs/>
          <w:spacing w:val="20"/>
          <w:sz w:val="28"/>
          <w:szCs w:val="28"/>
        </w:rPr>
      </w:pPr>
    </w:p>
    <w:tbl>
      <w:tblPr>
        <w:tblW w:w="11058"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53"/>
        <w:gridCol w:w="7230"/>
        <w:gridCol w:w="1674"/>
        <w:gridCol w:w="1701"/>
      </w:tblGrid>
      <w:tr w:rsidR="007E2A51" w:rsidRPr="00C34C8B" w14:paraId="5B63BAA1" w14:textId="77777777" w:rsidTr="001F207D">
        <w:trPr>
          <w:trHeight w:val="711"/>
        </w:trPr>
        <w:tc>
          <w:tcPr>
            <w:tcW w:w="453" w:type="dxa"/>
            <w:vAlign w:val="center"/>
          </w:tcPr>
          <w:p w14:paraId="671D8EDE" w14:textId="77777777" w:rsidR="007E2A51" w:rsidRPr="00C34C8B" w:rsidRDefault="007E2A51" w:rsidP="00616C70">
            <w:pPr>
              <w:ind w:left="23" w:firstLine="11"/>
              <w:jc w:val="center"/>
              <w:rPr>
                <w:b/>
                <w:sz w:val="18"/>
                <w:szCs w:val="18"/>
              </w:rPr>
            </w:pPr>
            <w:r w:rsidRPr="00C34C8B">
              <w:rPr>
                <w:b/>
                <w:sz w:val="18"/>
                <w:szCs w:val="18"/>
              </w:rPr>
              <w:t>Lp.</w:t>
            </w:r>
          </w:p>
        </w:tc>
        <w:tc>
          <w:tcPr>
            <w:tcW w:w="7230" w:type="dxa"/>
            <w:vAlign w:val="center"/>
          </w:tcPr>
          <w:p w14:paraId="73FED83A" w14:textId="77777777" w:rsidR="007E2A51" w:rsidRPr="00C34C8B" w:rsidRDefault="007E2A51" w:rsidP="00616C70">
            <w:pPr>
              <w:jc w:val="center"/>
              <w:rPr>
                <w:b/>
                <w:sz w:val="18"/>
                <w:szCs w:val="18"/>
              </w:rPr>
            </w:pPr>
            <w:r w:rsidRPr="00C34C8B">
              <w:rPr>
                <w:b/>
                <w:sz w:val="18"/>
                <w:szCs w:val="18"/>
              </w:rPr>
              <w:t>Opis Zadania</w:t>
            </w:r>
          </w:p>
        </w:tc>
        <w:tc>
          <w:tcPr>
            <w:tcW w:w="1674" w:type="dxa"/>
            <w:vAlign w:val="center"/>
          </w:tcPr>
          <w:p w14:paraId="12BA1366" w14:textId="77777777" w:rsidR="007E2A51" w:rsidRPr="00C34C8B" w:rsidRDefault="007E2A51" w:rsidP="00616C70">
            <w:pPr>
              <w:ind w:left="80"/>
              <w:jc w:val="center"/>
              <w:rPr>
                <w:b/>
                <w:bCs/>
                <w:sz w:val="18"/>
                <w:szCs w:val="18"/>
              </w:rPr>
            </w:pPr>
            <w:r w:rsidRPr="00C34C8B">
              <w:rPr>
                <w:b/>
                <w:bCs/>
                <w:sz w:val="18"/>
                <w:szCs w:val="18"/>
              </w:rPr>
              <w:t>Wymagane przez Zamawiającego</w:t>
            </w:r>
          </w:p>
        </w:tc>
        <w:tc>
          <w:tcPr>
            <w:tcW w:w="1701" w:type="dxa"/>
          </w:tcPr>
          <w:p w14:paraId="0786D9F2" w14:textId="77777777" w:rsidR="007E2A51" w:rsidRPr="00C34C8B" w:rsidRDefault="001F207D" w:rsidP="00616C70">
            <w:pPr>
              <w:ind w:left="80"/>
              <w:jc w:val="center"/>
              <w:rPr>
                <w:b/>
                <w:bCs/>
                <w:sz w:val="18"/>
                <w:szCs w:val="18"/>
              </w:rPr>
            </w:pPr>
            <w:r w:rsidRPr="001F207D">
              <w:rPr>
                <w:b/>
                <w:bCs/>
                <w:sz w:val="18"/>
                <w:szCs w:val="18"/>
              </w:rPr>
              <w:t>Oferowane przez Wykonawcę (wpisać TAK lub NIE albo wartość parametru jeśli określono min./max. parametr)</w:t>
            </w:r>
          </w:p>
        </w:tc>
      </w:tr>
      <w:tr w:rsidR="007E2A51" w:rsidRPr="00F37496" w14:paraId="0C25ACC3" w14:textId="77777777" w:rsidTr="001F207D">
        <w:trPr>
          <w:trHeight w:val="405"/>
        </w:trPr>
        <w:tc>
          <w:tcPr>
            <w:tcW w:w="453" w:type="dxa"/>
            <w:vAlign w:val="center"/>
          </w:tcPr>
          <w:p w14:paraId="1BFBA8A7" w14:textId="77777777" w:rsidR="007E2A51" w:rsidRPr="00F37496" w:rsidRDefault="007E2A51" w:rsidP="007F3BC0">
            <w:pPr>
              <w:widowControl w:val="0"/>
              <w:numPr>
                <w:ilvl w:val="0"/>
                <w:numId w:val="99"/>
              </w:numPr>
              <w:adjustRightInd w:val="0"/>
              <w:ind w:left="23"/>
              <w:contextualSpacing/>
              <w:jc w:val="both"/>
              <w:textAlignment w:val="baseline"/>
              <w:rPr>
                <w:sz w:val="18"/>
                <w:szCs w:val="18"/>
              </w:rPr>
            </w:pPr>
          </w:p>
        </w:tc>
        <w:tc>
          <w:tcPr>
            <w:tcW w:w="7230" w:type="dxa"/>
            <w:vAlign w:val="center"/>
          </w:tcPr>
          <w:p w14:paraId="2081D34E" w14:textId="77777777" w:rsidR="007E2A51" w:rsidRPr="0004419E" w:rsidRDefault="007E2A51" w:rsidP="00616C70">
            <w:pPr>
              <w:ind w:left="110"/>
              <w:rPr>
                <w:sz w:val="18"/>
                <w:szCs w:val="18"/>
              </w:rPr>
            </w:pPr>
            <w:r w:rsidRPr="0004419E">
              <w:rPr>
                <w:sz w:val="18"/>
                <w:szCs w:val="18"/>
              </w:rPr>
              <w:t>Zestaw powinien umożliwiać podnoszenie ładunków hydraulicznie za pomocą wciągników</w:t>
            </w:r>
          </w:p>
        </w:tc>
        <w:tc>
          <w:tcPr>
            <w:tcW w:w="1674" w:type="dxa"/>
            <w:vAlign w:val="center"/>
          </w:tcPr>
          <w:p w14:paraId="2F941980" w14:textId="77777777" w:rsidR="007E2A51" w:rsidRPr="00F37496" w:rsidRDefault="007E2A51" w:rsidP="00616C70">
            <w:pPr>
              <w:ind w:left="80"/>
              <w:jc w:val="center"/>
              <w:rPr>
                <w:bCs/>
                <w:sz w:val="18"/>
                <w:szCs w:val="18"/>
              </w:rPr>
            </w:pPr>
            <w:r w:rsidRPr="00F37496">
              <w:rPr>
                <w:bCs/>
                <w:sz w:val="18"/>
                <w:szCs w:val="18"/>
              </w:rPr>
              <w:t>TAK</w:t>
            </w:r>
          </w:p>
        </w:tc>
        <w:tc>
          <w:tcPr>
            <w:tcW w:w="1701" w:type="dxa"/>
          </w:tcPr>
          <w:p w14:paraId="5FA305E3" w14:textId="77777777" w:rsidR="007E2A51" w:rsidRPr="00F37496" w:rsidRDefault="007E2A51" w:rsidP="00616C70">
            <w:pPr>
              <w:ind w:left="80"/>
              <w:jc w:val="center"/>
              <w:rPr>
                <w:bCs/>
                <w:sz w:val="18"/>
                <w:szCs w:val="18"/>
              </w:rPr>
            </w:pPr>
          </w:p>
        </w:tc>
      </w:tr>
      <w:tr w:rsidR="007E2A51" w:rsidRPr="00F37496" w14:paraId="206BA566" w14:textId="77777777" w:rsidTr="001F207D">
        <w:trPr>
          <w:trHeight w:val="423"/>
        </w:trPr>
        <w:tc>
          <w:tcPr>
            <w:tcW w:w="453" w:type="dxa"/>
            <w:vAlign w:val="center"/>
          </w:tcPr>
          <w:p w14:paraId="1C615968" w14:textId="77777777" w:rsidR="007E2A51" w:rsidRPr="00F37496" w:rsidRDefault="007E2A51" w:rsidP="007F3BC0">
            <w:pPr>
              <w:widowControl w:val="0"/>
              <w:numPr>
                <w:ilvl w:val="0"/>
                <w:numId w:val="99"/>
              </w:numPr>
              <w:adjustRightInd w:val="0"/>
              <w:ind w:left="23"/>
              <w:contextualSpacing/>
              <w:jc w:val="both"/>
              <w:textAlignment w:val="baseline"/>
              <w:rPr>
                <w:sz w:val="18"/>
                <w:szCs w:val="18"/>
              </w:rPr>
            </w:pPr>
          </w:p>
        </w:tc>
        <w:tc>
          <w:tcPr>
            <w:tcW w:w="7230" w:type="dxa"/>
            <w:vAlign w:val="center"/>
          </w:tcPr>
          <w:p w14:paraId="5DAFB6D5" w14:textId="77777777" w:rsidR="007E2A51" w:rsidRPr="0004419E" w:rsidRDefault="007E2A51" w:rsidP="00616C70">
            <w:pPr>
              <w:ind w:left="110"/>
              <w:rPr>
                <w:sz w:val="18"/>
                <w:szCs w:val="18"/>
              </w:rPr>
            </w:pPr>
            <w:r w:rsidRPr="0004419E">
              <w:rPr>
                <w:sz w:val="18"/>
                <w:szCs w:val="18"/>
              </w:rPr>
              <w:t xml:space="preserve">Udźwig zestawu transportowego </w:t>
            </w:r>
          </w:p>
        </w:tc>
        <w:tc>
          <w:tcPr>
            <w:tcW w:w="1674" w:type="dxa"/>
            <w:vAlign w:val="center"/>
          </w:tcPr>
          <w:p w14:paraId="3905F13B" w14:textId="77777777" w:rsidR="007E2A51" w:rsidRPr="00F37496" w:rsidRDefault="007E2A51" w:rsidP="00616C70">
            <w:pPr>
              <w:ind w:left="80"/>
              <w:jc w:val="center"/>
              <w:rPr>
                <w:bCs/>
                <w:sz w:val="18"/>
                <w:szCs w:val="18"/>
              </w:rPr>
            </w:pPr>
            <w:r w:rsidRPr="00F37496">
              <w:rPr>
                <w:bCs/>
                <w:sz w:val="18"/>
                <w:szCs w:val="18"/>
              </w:rPr>
              <w:t xml:space="preserve">min. 225 </w:t>
            </w:r>
            <w:proofErr w:type="spellStart"/>
            <w:r w:rsidRPr="00F37496">
              <w:rPr>
                <w:bCs/>
                <w:sz w:val="18"/>
                <w:szCs w:val="18"/>
              </w:rPr>
              <w:t>kN</w:t>
            </w:r>
            <w:proofErr w:type="spellEnd"/>
          </w:p>
        </w:tc>
        <w:tc>
          <w:tcPr>
            <w:tcW w:w="1701" w:type="dxa"/>
          </w:tcPr>
          <w:p w14:paraId="340434D5" w14:textId="77777777" w:rsidR="007E2A51" w:rsidRPr="00F37496" w:rsidRDefault="007E2A51" w:rsidP="00616C70">
            <w:pPr>
              <w:ind w:left="80"/>
              <w:jc w:val="center"/>
              <w:rPr>
                <w:bCs/>
                <w:sz w:val="18"/>
                <w:szCs w:val="18"/>
              </w:rPr>
            </w:pPr>
          </w:p>
        </w:tc>
      </w:tr>
      <w:tr w:rsidR="007E2A51" w:rsidRPr="00F37496" w14:paraId="40FD699F" w14:textId="77777777" w:rsidTr="001F207D">
        <w:trPr>
          <w:trHeight w:val="423"/>
        </w:trPr>
        <w:tc>
          <w:tcPr>
            <w:tcW w:w="453" w:type="dxa"/>
            <w:vAlign w:val="center"/>
          </w:tcPr>
          <w:p w14:paraId="5CB5019C" w14:textId="77777777" w:rsidR="007E2A51" w:rsidRPr="00F37496" w:rsidRDefault="007E2A51" w:rsidP="007F3BC0">
            <w:pPr>
              <w:widowControl w:val="0"/>
              <w:numPr>
                <w:ilvl w:val="0"/>
                <w:numId w:val="99"/>
              </w:numPr>
              <w:adjustRightInd w:val="0"/>
              <w:ind w:left="23"/>
              <w:contextualSpacing/>
              <w:jc w:val="both"/>
              <w:textAlignment w:val="baseline"/>
              <w:rPr>
                <w:sz w:val="18"/>
                <w:szCs w:val="18"/>
              </w:rPr>
            </w:pPr>
          </w:p>
        </w:tc>
        <w:tc>
          <w:tcPr>
            <w:tcW w:w="7230" w:type="dxa"/>
            <w:vAlign w:val="center"/>
          </w:tcPr>
          <w:p w14:paraId="270BA96C" w14:textId="77777777" w:rsidR="007E2A51" w:rsidRPr="0004419E" w:rsidRDefault="007E2A51" w:rsidP="0004419E">
            <w:pPr>
              <w:tabs>
                <w:tab w:val="left" w:pos="979"/>
              </w:tabs>
              <w:ind w:left="110"/>
              <w:rPr>
                <w:sz w:val="18"/>
                <w:szCs w:val="18"/>
              </w:rPr>
            </w:pPr>
            <w:r w:rsidRPr="0004419E">
              <w:rPr>
                <w:sz w:val="18"/>
                <w:szCs w:val="18"/>
              </w:rPr>
              <w:t xml:space="preserve">Ilość wózków jezdnych </w:t>
            </w:r>
          </w:p>
        </w:tc>
        <w:tc>
          <w:tcPr>
            <w:tcW w:w="1674" w:type="dxa"/>
            <w:vAlign w:val="center"/>
          </w:tcPr>
          <w:p w14:paraId="056F4F5B" w14:textId="77777777" w:rsidR="007E2A51" w:rsidRPr="00F37496" w:rsidRDefault="007E2A51" w:rsidP="00616C70">
            <w:pPr>
              <w:ind w:left="80"/>
              <w:jc w:val="center"/>
              <w:rPr>
                <w:bCs/>
                <w:sz w:val="18"/>
                <w:szCs w:val="18"/>
              </w:rPr>
            </w:pPr>
            <w:r w:rsidRPr="00F37496">
              <w:rPr>
                <w:sz w:val="18"/>
                <w:szCs w:val="18"/>
              </w:rPr>
              <w:t>6 szt.</w:t>
            </w:r>
          </w:p>
        </w:tc>
        <w:tc>
          <w:tcPr>
            <w:tcW w:w="1701" w:type="dxa"/>
          </w:tcPr>
          <w:p w14:paraId="1A44159A" w14:textId="77777777" w:rsidR="007E2A51" w:rsidRPr="00F37496" w:rsidRDefault="007E2A51" w:rsidP="00616C70">
            <w:pPr>
              <w:ind w:left="80"/>
              <w:jc w:val="center"/>
              <w:rPr>
                <w:sz w:val="18"/>
                <w:szCs w:val="18"/>
              </w:rPr>
            </w:pPr>
          </w:p>
        </w:tc>
      </w:tr>
      <w:tr w:rsidR="007E2A51" w:rsidRPr="00F37496" w14:paraId="0C711F7F" w14:textId="77777777" w:rsidTr="001F207D">
        <w:trPr>
          <w:trHeight w:val="423"/>
        </w:trPr>
        <w:tc>
          <w:tcPr>
            <w:tcW w:w="453" w:type="dxa"/>
            <w:vAlign w:val="center"/>
          </w:tcPr>
          <w:p w14:paraId="54C9C6D6" w14:textId="77777777" w:rsidR="007E2A51" w:rsidRPr="00F37496" w:rsidRDefault="007E2A51" w:rsidP="007F3BC0">
            <w:pPr>
              <w:widowControl w:val="0"/>
              <w:numPr>
                <w:ilvl w:val="0"/>
                <w:numId w:val="99"/>
              </w:numPr>
              <w:adjustRightInd w:val="0"/>
              <w:ind w:left="23"/>
              <w:contextualSpacing/>
              <w:jc w:val="both"/>
              <w:textAlignment w:val="baseline"/>
              <w:rPr>
                <w:sz w:val="18"/>
                <w:szCs w:val="18"/>
              </w:rPr>
            </w:pPr>
            <w:r w:rsidRPr="00F37496">
              <w:rPr>
                <w:sz w:val="18"/>
                <w:szCs w:val="18"/>
              </w:rPr>
              <w:t>R</w:t>
            </w:r>
          </w:p>
        </w:tc>
        <w:tc>
          <w:tcPr>
            <w:tcW w:w="7230" w:type="dxa"/>
            <w:vAlign w:val="center"/>
          </w:tcPr>
          <w:p w14:paraId="5BDDE3EC" w14:textId="77777777" w:rsidR="007E2A51" w:rsidRPr="0004419E" w:rsidRDefault="007E2A51" w:rsidP="00616C70">
            <w:pPr>
              <w:ind w:left="110"/>
              <w:rPr>
                <w:sz w:val="18"/>
                <w:szCs w:val="18"/>
              </w:rPr>
            </w:pPr>
            <w:r w:rsidRPr="0004419E">
              <w:rPr>
                <w:sz w:val="18"/>
                <w:szCs w:val="18"/>
              </w:rPr>
              <w:t xml:space="preserve">Rozstaw wózków jezdnych </w:t>
            </w:r>
          </w:p>
        </w:tc>
        <w:tc>
          <w:tcPr>
            <w:tcW w:w="1674" w:type="dxa"/>
            <w:vAlign w:val="center"/>
          </w:tcPr>
          <w:p w14:paraId="6A7DA8F4" w14:textId="77777777" w:rsidR="007E2A51" w:rsidRPr="00F37496" w:rsidRDefault="007E2A51" w:rsidP="00616C70">
            <w:pPr>
              <w:ind w:left="80"/>
              <w:jc w:val="center"/>
              <w:rPr>
                <w:sz w:val="18"/>
                <w:szCs w:val="18"/>
              </w:rPr>
            </w:pPr>
            <w:r w:rsidRPr="00F37496">
              <w:rPr>
                <w:sz w:val="18"/>
                <w:szCs w:val="18"/>
              </w:rPr>
              <w:t>2m</w:t>
            </w:r>
          </w:p>
        </w:tc>
        <w:tc>
          <w:tcPr>
            <w:tcW w:w="1701" w:type="dxa"/>
          </w:tcPr>
          <w:p w14:paraId="71C778C5" w14:textId="77777777" w:rsidR="007E2A51" w:rsidRPr="00F37496" w:rsidRDefault="007E2A51" w:rsidP="00616C70">
            <w:pPr>
              <w:ind w:left="80"/>
              <w:jc w:val="center"/>
              <w:rPr>
                <w:sz w:val="18"/>
                <w:szCs w:val="18"/>
              </w:rPr>
            </w:pPr>
          </w:p>
        </w:tc>
      </w:tr>
      <w:tr w:rsidR="007E2A51" w:rsidRPr="00F37496" w14:paraId="1FD5B5C1" w14:textId="77777777" w:rsidTr="001F207D">
        <w:trPr>
          <w:trHeight w:val="423"/>
        </w:trPr>
        <w:tc>
          <w:tcPr>
            <w:tcW w:w="453" w:type="dxa"/>
            <w:vAlign w:val="center"/>
          </w:tcPr>
          <w:p w14:paraId="6AD1FD69" w14:textId="77777777" w:rsidR="007E2A51" w:rsidRPr="00F37496" w:rsidRDefault="007E2A51" w:rsidP="007F3BC0">
            <w:pPr>
              <w:widowControl w:val="0"/>
              <w:numPr>
                <w:ilvl w:val="0"/>
                <w:numId w:val="99"/>
              </w:numPr>
              <w:adjustRightInd w:val="0"/>
              <w:ind w:left="23"/>
              <w:contextualSpacing/>
              <w:jc w:val="both"/>
              <w:textAlignment w:val="baseline"/>
              <w:rPr>
                <w:sz w:val="18"/>
                <w:szCs w:val="18"/>
              </w:rPr>
            </w:pPr>
            <w:r w:rsidRPr="00F37496">
              <w:rPr>
                <w:sz w:val="18"/>
                <w:szCs w:val="18"/>
              </w:rPr>
              <w:t>M</w:t>
            </w:r>
          </w:p>
        </w:tc>
        <w:tc>
          <w:tcPr>
            <w:tcW w:w="7230" w:type="dxa"/>
            <w:vAlign w:val="center"/>
          </w:tcPr>
          <w:p w14:paraId="14F3A0C7" w14:textId="77777777" w:rsidR="007E2A51" w:rsidRPr="0004419E" w:rsidRDefault="007E2A51" w:rsidP="00616C70">
            <w:pPr>
              <w:ind w:left="110"/>
              <w:rPr>
                <w:sz w:val="18"/>
                <w:szCs w:val="18"/>
              </w:rPr>
            </w:pPr>
            <w:r w:rsidRPr="0004419E">
              <w:rPr>
                <w:sz w:val="18"/>
                <w:szCs w:val="18"/>
              </w:rPr>
              <w:t>Maksymalna długość zespołu nośnego</w:t>
            </w:r>
          </w:p>
        </w:tc>
        <w:tc>
          <w:tcPr>
            <w:tcW w:w="1674" w:type="dxa"/>
            <w:vAlign w:val="center"/>
          </w:tcPr>
          <w:p w14:paraId="616BC10A" w14:textId="77777777" w:rsidR="007E2A51" w:rsidRPr="00F37496" w:rsidRDefault="007E2A51" w:rsidP="00616C70">
            <w:pPr>
              <w:ind w:left="80"/>
              <w:jc w:val="center"/>
              <w:rPr>
                <w:sz w:val="18"/>
                <w:szCs w:val="18"/>
              </w:rPr>
            </w:pPr>
            <w:r w:rsidRPr="00F37496">
              <w:rPr>
                <w:sz w:val="18"/>
                <w:szCs w:val="18"/>
              </w:rPr>
              <w:t>Maksymalnie 10500mm mierzona pomiędzy osiami skrajnych otworów mocujących cięgna</w:t>
            </w:r>
          </w:p>
        </w:tc>
        <w:tc>
          <w:tcPr>
            <w:tcW w:w="1701" w:type="dxa"/>
          </w:tcPr>
          <w:p w14:paraId="7DD99929" w14:textId="77777777" w:rsidR="007E2A51" w:rsidRPr="00F37496" w:rsidRDefault="007E2A51" w:rsidP="00616C70">
            <w:pPr>
              <w:ind w:left="80"/>
              <w:jc w:val="center"/>
              <w:rPr>
                <w:sz w:val="18"/>
                <w:szCs w:val="18"/>
              </w:rPr>
            </w:pPr>
          </w:p>
        </w:tc>
      </w:tr>
      <w:tr w:rsidR="007E2A51" w:rsidRPr="00F37496" w14:paraId="405A28D1" w14:textId="77777777" w:rsidTr="001F207D">
        <w:trPr>
          <w:trHeight w:val="423"/>
        </w:trPr>
        <w:tc>
          <w:tcPr>
            <w:tcW w:w="453" w:type="dxa"/>
            <w:vAlign w:val="center"/>
          </w:tcPr>
          <w:p w14:paraId="64AA6A54" w14:textId="77777777" w:rsidR="007E2A51" w:rsidRPr="00F37496" w:rsidRDefault="007E2A51" w:rsidP="007F3BC0">
            <w:pPr>
              <w:widowControl w:val="0"/>
              <w:numPr>
                <w:ilvl w:val="0"/>
                <w:numId w:val="99"/>
              </w:numPr>
              <w:adjustRightInd w:val="0"/>
              <w:ind w:left="23"/>
              <w:contextualSpacing/>
              <w:jc w:val="both"/>
              <w:textAlignment w:val="baseline"/>
              <w:rPr>
                <w:sz w:val="18"/>
                <w:szCs w:val="18"/>
              </w:rPr>
            </w:pPr>
          </w:p>
        </w:tc>
        <w:tc>
          <w:tcPr>
            <w:tcW w:w="7230" w:type="dxa"/>
            <w:vAlign w:val="center"/>
          </w:tcPr>
          <w:p w14:paraId="78BE01B6" w14:textId="77777777" w:rsidR="007E2A51" w:rsidRPr="0004419E" w:rsidRDefault="007E2A51" w:rsidP="00616C70">
            <w:pPr>
              <w:ind w:left="110"/>
              <w:rPr>
                <w:sz w:val="18"/>
                <w:szCs w:val="18"/>
              </w:rPr>
            </w:pPr>
            <w:r w:rsidRPr="0004419E">
              <w:rPr>
                <w:sz w:val="18"/>
                <w:szCs w:val="18"/>
              </w:rPr>
              <w:t>Możliwość zastosowania trawersów bocznych</w:t>
            </w:r>
          </w:p>
        </w:tc>
        <w:tc>
          <w:tcPr>
            <w:tcW w:w="1674" w:type="dxa"/>
            <w:vAlign w:val="center"/>
          </w:tcPr>
          <w:p w14:paraId="2C54A438" w14:textId="77777777" w:rsidR="007E2A51" w:rsidRPr="00F37496" w:rsidRDefault="007E2A51" w:rsidP="00616C70">
            <w:pPr>
              <w:ind w:left="80"/>
              <w:jc w:val="center"/>
              <w:rPr>
                <w:sz w:val="18"/>
                <w:szCs w:val="18"/>
              </w:rPr>
            </w:pPr>
            <w:r w:rsidRPr="00F37496">
              <w:rPr>
                <w:sz w:val="18"/>
                <w:szCs w:val="18"/>
              </w:rPr>
              <w:t>TAK długości od 5600mm do 6000mm</w:t>
            </w:r>
          </w:p>
        </w:tc>
        <w:tc>
          <w:tcPr>
            <w:tcW w:w="1701" w:type="dxa"/>
          </w:tcPr>
          <w:p w14:paraId="462CD0FC" w14:textId="77777777" w:rsidR="007E2A51" w:rsidRPr="00F37496" w:rsidRDefault="007E2A51" w:rsidP="00616C70">
            <w:pPr>
              <w:ind w:left="80"/>
              <w:jc w:val="center"/>
              <w:rPr>
                <w:sz w:val="18"/>
                <w:szCs w:val="18"/>
              </w:rPr>
            </w:pPr>
          </w:p>
        </w:tc>
      </w:tr>
      <w:tr w:rsidR="007E2A51" w:rsidRPr="00F37496" w14:paraId="4C458762" w14:textId="77777777" w:rsidTr="001F207D">
        <w:trPr>
          <w:trHeight w:val="423"/>
        </w:trPr>
        <w:tc>
          <w:tcPr>
            <w:tcW w:w="453" w:type="dxa"/>
            <w:vAlign w:val="center"/>
          </w:tcPr>
          <w:p w14:paraId="5DDCA886" w14:textId="77777777" w:rsidR="007E2A51" w:rsidRPr="00F37496" w:rsidRDefault="007E2A51" w:rsidP="007F3BC0">
            <w:pPr>
              <w:widowControl w:val="0"/>
              <w:numPr>
                <w:ilvl w:val="0"/>
                <w:numId w:val="99"/>
              </w:numPr>
              <w:adjustRightInd w:val="0"/>
              <w:ind w:left="23"/>
              <w:contextualSpacing/>
              <w:jc w:val="both"/>
              <w:textAlignment w:val="baseline"/>
              <w:rPr>
                <w:sz w:val="18"/>
                <w:szCs w:val="18"/>
              </w:rPr>
            </w:pPr>
          </w:p>
        </w:tc>
        <w:tc>
          <w:tcPr>
            <w:tcW w:w="7230" w:type="dxa"/>
            <w:vAlign w:val="center"/>
          </w:tcPr>
          <w:p w14:paraId="753A0B45" w14:textId="77777777" w:rsidR="007E2A51" w:rsidRPr="0004419E" w:rsidRDefault="007E2A51" w:rsidP="00616C70">
            <w:pPr>
              <w:ind w:left="110"/>
              <w:rPr>
                <w:sz w:val="18"/>
                <w:szCs w:val="18"/>
              </w:rPr>
            </w:pPr>
            <w:r w:rsidRPr="0004419E">
              <w:rPr>
                <w:sz w:val="18"/>
                <w:szCs w:val="18"/>
              </w:rPr>
              <w:t>Gabaryty graniczne zespołu przy przejeździe przez zakręt o promieniu 4m</w:t>
            </w:r>
          </w:p>
        </w:tc>
        <w:tc>
          <w:tcPr>
            <w:tcW w:w="1674" w:type="dxa"/>
            <w:vAlign w:val="center"/>
          </w:tcPr>
          <w:p w14:paraId="4ECF5A2A" w14:textId="77777777" w:rsidR="007E2A51" w:rsidRPr="00F37496" w:rsidRDefault="007E2A51" w:rsidP="00616C70">
            <w:pPr>
              <w:ind w:left="80"/>
              <w:jc w:val="center"/>
              <w:rPr>
                <w:sz w:val="18"/>
                <w:szCs w:val="18"/>
              </w:rPr>
            </w:pPr>
            <w:r w:rsidRPr="00F37496">
              <w:rPr>
                <w:sz w:val="18"/>
                <w:szCs w:val="18"/>
              </w:rPr>
              <w:t>- maksymalne wejście zestawu do wewnętrznej strony zakrętu– 2100 mm,</w:t>
            </w:r>
          </w:p>
          <w:p w14:paraId="03C2E018" w14:textId="77777777" w:rsidR="007E2A51" w:rsidRPr="00F37496" w:rsidRDefault="007E2A51" w:rsidP="00616C70">
            <w:pPr>
              <w:ind w:left="80"/>
              <w:jc w:val="center"/>
              <w:rPr>
                <w:sz w:val="18"/>
                <w:szCs w:val="18"/>
              </w:rPr>
            </w:pPr>
            <w:r w:rsidRPr="00F37496">
              <w:rPr>
                <w:sz w:val="18"/>
                <w:szCs w:val="18"/>
              </w:rPr>
              <w:t>- maksymalne wyjście zestawu poza obrys zewnętrzny łuku zakrętu – 800 mm</w:t>
            </w:r>
          </w:p>
        </w:tc>
        <w:tc>
          <w:tcPr>
            <w:tcW w:w="1701" w:type="dxa"/>
          </w:tcPr>
          <w:p w14:paraId="661B9C3C" w14:textId="77777777" w:rsidR="007E2A51" w:rsidRPr="00F37496" w:rsidRDefault="007E2A51" w:rsidP="00616C70">
            <w:pPr>
              <w:ind w:left="80"/>
              <w:jc w:val="center"/>
              <w:rPr>
                <w:sz w:val="18"/>
                <w:szCs w:val="18"/>
              </w:rPr>
            </w:pPr>
          </w:p>
        </w:tc>
      </w:tr>
      <w:tr w:rsidR="007E2A51" w:rsidRPr="00F37496" w14:paraId="2B6BAD57" w14:textId="77777777" w:rsidTr="001F207D">
        <w:trPr>
          <w:trHeight w:val="423"/>
        </w:trPr>
        <w:tc>
          <w:tcPr>
            <w:tcW w:w="453" w:type="dxa"/>
            <w:vAlign w:val="center"/>
          </w:tcPr>
          <w:p w14:paraId="22678F6C" w14:textId="77777777" w:rsidR="007E2A51" w:rsidRPr="00F37496" w:rsidRDefault="007E2A51" w:rsidP="007F3BC0">
            <w:pPr>
              <w:widowControl w:val="0"/>
              <w:numPr>
                <w:ilvl w:val="0"/>
                <w:numId w:val="99"/>
              </w:numPr>
              <w:adjustRightInd w:val="0"/>
              <w:ind w:left="23"/>
              <w:contextualSpacing/>
              <w:jc w:val="both"/>
              <w:textAlignment w:val="baseline"/>
              <w:rPr>
                <w:sz w:val="18"/>
                <w:szCs w:val="18"/>
              </w:rPr>
            </w:pPr>
          </w:p>
        </w:tc>
        <w:tc>
          <w:tcPr>
            <w:tcW w:w="7230" w:type="dxa"/>
            <w:vAlign w:val="center"/>
          </w:tcPr>
          <w:p w14:paraId="79F5ED62" w14:textId="77777777" w:rsidR="007E2A51" w:rsidRPr="0004419E" w:rsidRDefault="007E2A51" w:rsidP="00616C70">
            <w:pPr>
              <w:ind w:left="110"/>
              <w:rPr>
                <w:rStyle w:val="tekst"/>
                <w:sz w:val="18"/>
                <w:szCs w:val="18"/>
              </w:rPr>
            </w:pPr>
            <w:r w:rsidRPr="0004419E">
              <w:rPr>
                <w:sz w:val="18"/>
                <w:szCs w:val="18"/>
              </w:rPr>
              <w:t xml:space="preserve">Odległość zaczepowej części haka wciągnika lub punktu zaczepienia łańcucha trawersy/dźwigara </w:t>
            </w:r>
            <w:r w:rsidRPr="0004419E">
              <w:rPr>
                <w:sz w:val="18"/>
                <w:szCs w:val="18"/>
              </w:rPr>
              <w:br/>
              <w:t>z ładunkiem od dolnej półki szyny kolejki podwieszonej („martwa strefa”)</w:t>
            </w:r>
          </w:p>
        </w:tc>
        <w:tc>
          <w:tcPr>
            <w:tcW w:w="1674" w:type="dxa"/>
          </w:tcPr>
          <w:p w14:paraId="6AA0CFEB" w14:textId="77777777" w:rsidR="007E2A51" w:rsidRPr="00F37496" w:rsidRDefault="007E2A51" w:rsidP="00616C70">
            <w:pPr>
              <w:ind w:left="80"/>
              <w:jc w:val="center"/>
              <w:rPr>
                <w:bCs/>
                <w:sz w:val="18"/>
                <w:szCs w:val="18"/>
              </w:rPr>
            </w:pPr>
          </w:p>
          <w:p w14:paraId="36556C5F" w14:textId="77777777" w:rsidR="007E2A51" w:rsidRPr="00F37496" w:rsidRDefault="007E2A51" w:rsidP="00616C70">
            <w:pPr>
              <w:ind w:left="80"/>
              <w:jc w:val="center"/>
              <w:rPr>
                <w:bCs/>
                <w:sz w:val="18"/>
                <w:szCs w:val="18"/>
              </w:rPr>
            </w:pPr>
            <w:r w:rsidRPr="00F37496">
              <w:rPr>
                <w:bCs/>
                <w:sz w:val="18"/>
                <w:szCs w:val="18"/>
              </w:rPr>
              <w:t>max. 700mm</w:t>
            </w:r>
          </w:p>
          <w:p w14:paraId="062B57F9" w14:textId="77777777" w:rsidR="007E2A51" w:rsidRPr="00F37496" w:rsidRDefault="007E2A51" w:rsidP="00616C70">
            <w:pPr>
              <w:pStyle w:val="nagwek0"/>
              <w:widowControl/>
              <w:ind w:left="80" w:right="283"/>
              <w:jc w:val="center"/>
              <w:rPr>
                <w:rStyle w:val="tekst"/>
                <w:rFonts w:ascii="Times New Roman" w:hAnsi="Times New Roman" w:cs="Times New Roman"/>
                <w:color w:val="auto"/>
                <w:sz w:val="18"/>
                <w:szCs w:val="18"/>
              </w:rPr>
            </w:pPr>
          </w:p>
        </w:tc>
        <w:tc>
          <w:tcPr>
            <w:tcW w:w="1701" w:type="dxa"/>
          </w:tcPr>
          <w:p w14:paraId="47DAAEAB" w14:textId="77777777" w:rsidR="007E2A51" w:rsidRPr="00F37496" w:rsidRDefault="007E2A51" w:rsidP="00616C70">
            <w:pPr>
              <w:ind w:left="80"/>
              <w:jc w:val="center"/>
              <w:rPr>
                <w:bCs/>
                <w:sz w:val="18"/>
                <w:szCs w:val="18"/>
              </w:rPr>
            </w:pPr>
          </w:p>
        </w:tc>
      </w:tr>
      <w:tr w:rsidR="007E2A51" w:rsidRPr="00F37496" w14:paraId="4E823DF7" w14:textId="77777777" w:rsidTr="001F207D">
        <w:trPr>
          <w:trHeight w:val="465"/>
        </w:trPr>
        <w:tc>
          <w:tcPr>
            <w:tcW w:w="453" w:type="dxa"/>
            <w:vAlign w:val="center"/>
          </w:tcPr>
          <w:p w14:paraId="5CE5A690" w14:textId="77777777" w:rsidR="007E2A51" w:rsidRPr="00F37496" w:rsidRDefault="007E2A51" w:rsidP="007F3BC0">
            <w:pPr>
              <w:widowControl w:val="0"/>
              <w:numPr>
                <w:ilvl w:val="0"/>
                <w:numId w:val="99"/>
              </w:numPr>
              <w:adjustRightInd w:val="0"/>
              <w:ind w:left="23"/>
              <w:contextualSpacing/>
              <w:jc w:val="both"/>
              <w:textAlignment w:val="baseline"/>
              <w:rPr>
                <w:sz w:val="18"/>
                <w:szCs w:val="18"/>
              </w:rPr>
            </w:pPr>
          </w:p>
        </w:tc>
        <w:tc>
          <w:tcPr>
            <w:tcW w:w="7230" w:type="dxa"/>
            <w:vAlign w:val="center"/>
          </w:tcPr>
          <w:p w14:paraId="7133D8D9" w14:textId="77777777" w:rsidR="007E2A51" w:rsidRPr="0004419E" w:rsidRDefault="007E2A51" w:rsidP="00616C70">
            <w:pPr>
              <w:ind w:left="110"/>
              <w:rPr>
                <w:sz w:val="18"/>
                <w:szCs w:val="18"/>
              </w:rPr>
            </w:pPr>
            <w:r w:rsidRPr="0004419E">
              <w:rPr>
                <w:sz w:val="18"/>
                <w:szCs w:val="18"/>
              </w:rPr>
              <w:t xml:space="preserve">Ilość wciągników hydraulicznych w zestawie                                                          </w:t>
            </w:r>
          </w:p>
        </w:tc>
        <w:tc>
          <w:tcPr>
            <w:tcW w:w="1674" w:type="dxa"/>
            <w:vAlign w:val="center"/>
          </w:tcPr>
          <w:p w14:paraId="6D12E44E" w14:textId="77777777" w:rsidR="007E2A51" w:rsidRPr="00F37496" w:rsidRDefault="007E2A51" w:rsidP="00616C70">
            <w:pPr>
              <w:ind w:left="80"/>
              <w:jc w:val="center"/>
              <w:rPr>
                <w:bCs/>
                <w:sz w:val="18"/>
                <w:szCs w:val="18"/>
              </w:rPr>
            </w:pPr>
            <w:r w:rsidRPr="00F37496">
              <w:rPr>
                <w:bCs/>
                <w:sz w:val="18"/>
                <w:szCs w:val="18"/>
              </w:rPr>
              <w:t>wg oferty producenta zestawu</w:t>
            </w:r>
          </w:p>
        </w:tc>
        <w:tc>
          <w:tcPr>
            <w:tcW w:w="1701" w:type="dxa"/>
          </w:tcPr>
          <w:p w14:paraId="08CD7EB3" w14:textId="77777777" w:rsidR="007E2A51" w:rsidRPr="00F37496" w:rsidRDefault="007E2A51" w:rsidP="00616C70">
            <w:pPr>
              <w:ind w:left="80"/>
              <w:jc w:val="center"/>
              <w:rPr>
                <w:bCs/>
                <w:sz w:val="18"/>
                <w:szCs w:val="18"/>
              </w:rPr>
            </w:pPr>
          </w:p>
        </w:tc>
      </w:tr>
      <w:tr w:rsidR="007E2A51" w:rsidRPr="00F37496" w14:paraId="0DA13A7A" w14:textId="77777777" w:rsidTr="001F207D">
        <w:trPr>
          <w:trHeight w:val="611"/>
        </w:trPr>
        <w:tc>
          <w:tcPr>
            <w:tcW w:w="453" w:type="dxa"/>
            <w:vAlign w:val="center"/>
          </w:tcPr>
          <w:p w14:paraId="75901B9F" w14:textId="77777777" w:rsidR="007E2A51" w:rsidRPr="00F37496" w:rsidRDefault="007E2A51" w:rsidP="007F3BC0">
            <w:pPr>
              <w:widowControl w:val="0"/>
              <w:numPr>
                <w:ilvl w:val="0"/>
                <w:numId w:val="99"/>
              </w:numPr>
              <w:adjustRightInd w:val="0"/>
              <w:ind w:left="23"/>
              <w:contextualSpacing/>
              <w:jc w:val="both"/>
              <w:textAlignment w:val="baseline"/>
              <w:rPr>
                <w:sz w:val="18"/>
                <w:szCs w:val="18"/>
              </w:rPr>
            </w:pPr>
          </w:p>
        </w:tc>
        <w:tc>
          <w:tcPr>
            <w:tcW w:w="7230" w:type="dxa"/>
            <w:vAlign w:val="center"/>
          </w:tcPr>
          <w:p w14:paraId="34809C5F" w14:textId="77777777" w:rsidR="007E2A51" w:rsidRPr="0004419E" w:rsidRDefault="007E2A51" w:rsidP="00616C70">
            <w:pPr>
              <w:ind w:left="110"/>
              <w:rPr>
                <w:sz w:val="18"/>
                <w:szCs w:val="18"/>
              </w:rPr>
            </w:pPr>
            <w:r w:rsidRPr="0004419E">
              <w:rPr>
                <w:sz w:val="18"/>
                <w:szCs w:val="18"/>
              </w:rPr>
              <w:t>Cięgła transportowe do łączenia zestawów transportowych z wózkami hamulcowymi posiadającymi sprzęgi ze sworzniem o średnicy 40 mm, a  odległość osi sprzęgu od dolnej półki szyny wynosi 200 mm - 2 szt. dla każdego oferowanego zestawu transportowego</w:t>
            </w:r>
          </w:p>
        </w:tc>
        <w:tc>
          <w:tcPr>
            <w:tcW w:w="1674" w:type="dxa"/>
            <w:vAlign w:val="center"/>
          </w:tcPr>
          <w:p w14:paraId="44FBBADC" w14:textId="77777777" w:rsidR="007E2A51" w:rsidRPr="00F37496" w:rsidRDefault="007E2A51" w:rsidP="00616C70">
            <w:pPr>
              <w:ind w:left="80"/>
              <w:jc w:val="center"/>
              <w:rPr>
                <w:bCs/>
                <w:sz w:val="18"/>
                <w:szCs w:val="18"/>
              </w:rPr>
            </w:pPr>
            <w:r w:rsidRPr="00F37496">
              <w:rPr>
                <w:bCs/>
                <w:sz w:val="18"/>
                <w:szCs w:val="18"/>
              </w:rPr>
              <w:t>TAK</w:t>
            </w:r>
          </w:p>
        </w:tc>
        <w:tc>
          <w:tcPr>
            <w:tcW w:w="1701" w:type="dxa"/>
          </w:tcPr>
          <w:p w14:paraId="083C554E" w14:textId="77777777" w:rsidR="007E2A51" w:rsidRPr="00F37496" w:rsidRDefault="007E2A51" w:rsidP="00616C70">
            <w:pPr>
              <w:ind w:left="80"/>
              <w:jc w:val="center"/>
              <w:rPr>
                <w:bCs/>
                <w:sz w:val="18"/>
                <w:szCs w:val="18"/>
              </w:rPr>
            </w:pPr>
          </w:p>
        </w:tc>
      </w:tr>
      <w:tr w:rsidR="007E2A51" w:rsidRPr="00F37496" w14:paraId="66B7C25E" w14:textId="77777777" w:rsidTr="001F207D">
        <w:trPr>
          <w:trHeight w:val="693"/>
        </w:trPr>
        <w:tc>
          <w:tcPr>
            <w:tcW w:w="453" w:type="dxa"/>
            <w:vAlign w:val="center"/>
          </w:tcPr>
          <w:p w14:paraId="7D4D0314" w14:textId="77777777" w:rsidR="007E2A51" w:rsidRPr="00F37496" w:rsidRDefault="007E2A51" w:rsidP="007F3BC0">
            <w:pPr>
              <w:widowControl w:val="0"/>
              <w:numPr>
                <w:ilvl w:val="0"/>
                <w:numId w:val="99"/>
              </w:numPr>
              <w:adjustRightInd w:val="0"/>
              <w:ind w:left="23"/>
              <w:contextualSpacing/>
              <w:jc w:val="both"/>
              <w:textAlignment w:val="baseline"/>
              <w:rPr>
                <w:sz w:val="18"/>
                <w:szCs w:val="18"/>
              </w:rPr>
            </w:pPr>
          </w:p>
        </w:tc>
        <w:tc>
          <w:tcPr>
            <w:tcW w:w="7230" w:type="dxa"/>
            <w:vAlign w:val="center"/>
          </w:tcPr>
          <w:p w14:paraId="0E7C0F47" w14:textId="77777777" w:rsidR="007E2A51" w:rsidRPr="0004419E" w:rsidRDefault="007E2A51" w:rsidP="00616C70">
            <w:pPr>
              <w:ind w:left="110"/>
              <w:rPr>
                <w:sz w:val="18"/>
                <w:szCs w:val="18"/>
              </w:rPr>
            </w:pPr>
            <w:r w:rsidRPr="0004419E">
              <w:rPr>
                <w:sz w:val="18"/>
                <w:szCs w:val="18"/>
              </w:rPr>
              <w:t>Cięgła transportowe proste długości 1,3m do łączenia zestawów transportowych z ciągnikiem spalinowym posiadającym sprzęgi ze sworzniem o średnicy  40 mm - 2 szt. dla każdego oferowanego zestawu transportowego.</w:t>
            </w:r>
          </w:p>
        </w:tc>
        <w:tc>
          <w:tcPr>
            <w:tcW w:w="1674" w:type="dxa"/>
            <w:vAlign w:val="center"/>
          </w:tcPr>
          <w:p w14:paraId="4862D7C1" w14:textId="77777777" w:rsidR="007E2A51" w:rsidRPr="00F37496" w:rsidRDefault="007E2A51" w:rsidP="00616C70">
            <w:pPr>
              <w:ind w:left="80"/>
              <w:jc w:val="center"/>
              <w:rPr>
                <w:bCs/>
                <w:sz w:val="18"/>
                <w:szCs w:val="18"/>
              </w:rPr>
            </w:pPr>
            <w:r w:rsidRPr="00F37496">
              <w:rPr>
                <w:bCs/>
                <w:sz w:val="18"/>
                <w:szCs w:val="18"/>
              </w:rPr>
              <w:t>TAK</w:t>
            </w:r>
          </w:p>
        </w:tc>
        <w:tc>
          <w:tcPr>
            <w:tcW w:w="1701" w:type="dxa"/>
          </w:tcPr>
          <w:p w14:paraId="12FBF376" w14:textId="77777777" w:rsidR="007E2A51" w:rsidRPr="00F37496" w:rsidRDefault="007E2A51" w:rsidP="00616C70">
            <w:pPr>
              <w:ind w:left="80"/>
              <w:jc w:val="center"/>
              <w:rPr>
                <w:bCs/>
                <w:sz w:val="18"/>
                <w:szCs w:val="18"/>
              </w:rPr>
            </w:pPr>
          </w:p>
        </w:tc>
      </w:tr>
      <w:tr w:rsidR="007E2A51" w:rsidRPr="00F37496" w14:paraId="3CFBA63A" w14:textId="77777777" w:rsidTr="001F207D">
        <w:trPr>
          <w:trHeight w:val="421"/>
        </w:trPr>
        <w:tc>
          <w:tcPr>
            <w:tcW w:w="453" w:type="dxa"/>
            <w:vAlign w:val="center"/>
          </w:tcPr>
          <w:p w14:paraId="32A87B72" w14:textId="77777777" w:rsidR="007E2A51" w:rsidRPr="00F37496" w:rsidRDefault="007E2A51" w:rsidP="007F3BC0">
            <w:pPr>
              <w:widowControl w:val="0"/>
              <w:numPr>
                <w:ilvl w:val="0"/>
                <w:numId w:val="99"/>
              </w:numPr>
              <w:adjustRightInd w:val="0"/>
              <w:ind w:left="23"/>
              <w:contextualSpacing/>
              <w:jc w:val="both"/>
              <w:textAlignment w:val="baseline"/>
              <w:rPr>
                <w:sz w:val="18"/>
                <w:szCs w:val="18"/>
              </w:rPr>
            </w:pPr>
          </w:p>
        </w:tc>
        <w:tc>
          <w:tcPr>
            <w:tcW w:w="7230" w:type="dxa"/>
            <w:vAlign w:val="center"/>
          </w:tcPr>
          <w:p w14:paraId="0494A274" w14:textId="77777777" w:rsidR="007E2A51" w:rsidRPr="0004419E" w:rsidRDefault="007E2A51" w:rsidP="00616C70">
            <w:pPr>
              <w:ind w:left="110"/>
              <w:rPr>
                <w:sz w:val="18"/>
                <w:szCs w:val="18"/>
              </w:rPr>
            </w:pPr>
            <w:r w:rsidRPr="0004419E">
              <w:rPr>
                <w:sz w:val="18"/>
                <w:szCs w:val="18"/>
              </w:rPr>
              <w:t>Możliwość awaryjnego rozładunku materiałów w przypadku awarii układu hydraulicznego.</w:t>
            </w:r>
          </w:p>
        </w:tc>
        <w:tc>
          <w:tcPr>
            <w:tcW w:w="1674" w:type="dxa"/>
            <w:vAlign w:val="center"/>
          </w:tcPr>
          <w:p w14:paraId="5528EE0B" w14:textId="77777777" w:rsidR="007E2A51" w:rsidRPr="00F37496" w:rsidRDefault="007E2A51" w:rsidP="00616C70">
            <w:pPr>
              <w:ind w:left="80"/>
              <w:jc w:val="center"/>
              <w:rPr>
                <w:bCs/>
                <w:sz w:val="18"/>
                <w:szCs w:val="18"/>
              </w:rPr>
            </w:pPr>
            <w:r w:rsidRPr="00F37496">
              <w:rPr>
                <w:bCs/>
                <w:sz w:val="18"/>
                <w:szCs w:val="18"/>
              </w:rPr>
              <w:t>TAK</w:t>
            </w:r>
          </w:p>
        </w:tc>
        <w:tc>
          <w:tcPr>
            <w:tcW w:w="1701" w:type="dxa"/>
          </w:tcPr>
          <w:p w14:paraId="1E40F4CA" w14:textId="77777777" w:rsidR="007E2A51" w:rsidRPr="00F37496" w:rsidRDefault="007E2A51" w:rsidP="00616C70">
            <w:pPr>
              <w:ind w:left="80"/>
              <w:jc w:val="center"/>
              <w:rPr>
                <w:bCs/>
                <w:sz w:val="18"/>
                <w:szCs w:val="18"/>
              </w:rPr>
            </w:pPr>
          </w:p>
        </w:tc>
      </w:tr>
      <w:tr w:rsidR="007E2A51" w:rsidRPr="00F37496" w14:paraId="6CF467FB" w14:textId="77777777" w:rsidTr="001F207D">
        <w:trPr>
          <w:trHeight w:val="411"/>
        </w:trPr>
        <w:tc>
          <w:tcPr>
            <w:tcW w:w="453" w:type="dxa"/>
            <w:vAlign w:val="center"/>
          </w:tcPr>
          <w:p w14:paraId="1D24C56E" w14:textId="77777777" w:rsidR="007E2A51" w:rsidRPr="00F37496" w:rsidRDefault="007E2A51" w:rsidP="007F3BC0">
            <w:pPr>
              <w:widowControl w:val="0"/>
              <w:numPr>
                <w:ilvl w:val="0"/>
                <w:numId w:val="99"/>
              </w:numPr>
              <w:adjustRightInd w:val="0"/>
              <w:ind w:left="23"/>
              <w:contextualSpacing/>
              <w:jc w:val="both"/>
              <w:textAlignment w:val="baseline"/>
              <w:rPr>
                <w:sz w:val="18"/>
                <w:szCs w:val="18"/>
              </w:rPr>
            </w:pPr>
          </w:p>
        </w:tc>
        <w:tc>
          <w:tcPr>
            <w:tcW w:w="7230" w:type="dxa"/>
            <w:vAlign w:val="center"/>
          </w:tcPr>
          <w:p w14:paraId="26B6D5F1" w14:textId="77777777" w:rsidR="007E2A51" w:rsidRPr="0004419E" w:rsidRDefault="007E2A51" w:rsidP="00616C70">
            <w:pPr>
              <w:ind w:left="110"/>
              <w:rPr>
                <w:sz w:val="18"/>
                <w:szCs w:val="18"/>
              </w:rPr>
            </w:pPr>
            <w:r w:rsidRPr="0004419E">
              <w:rPr>
                <w:sz w:val="18"/>
                <w:szCs w:val="18"/>
              </w:rPr>
              <w:t xml:space="preserve">Siła ciągnąca zestaw transportowy minimum 120 </w:t>
            </w:r>
            <w:proofErr w:type="spellStart"/>
            <w:r w:rsidRPr="0004419E">
              <w:rPr>
                <w:sz w:val="18"/>
                <w:szCs w:val="18"/>
              </w:rPr>
              <w:t>kN</w:t>
            </w:r>
            <w:proofErr w:type="spellEnd"/>
            <w:r w:rsidRPr="0004419E">
              <w:rPr>
                <w:sz w:val="18"/>
                <w:szCs w:val="18"/>
              </w:rPr>
              <w:t xml:space="preserve">                                                              </w:t>
            </w:r>
          </w:p>
        </w:tc>
        <w:tc>
          <w:tcPr>
            <w:tcW w:w="1674" w:type="dxa"/>
            <w:vAlign w:val="center"/>
          </w:tcPr>
          <w:p w14:paraId="4F3A553E" w14:textId="77777777" w:rsidR="007E2A51" w:rsidRPr="00F37496" w:rsidRDefault="007E2A51" w:rsidP="00616C70">
            <w:pPr>
              <w:ind w:left="80"/>
              <w:jc w:val="center"/>
              <w:rPr>
                <w:bCs/>
                <w:sz w:val="18"/>
                <w:szCs w:val="18"/>
              </w:rPr>
            </w:pPr>
            <w:r w:rsidRPr="00F37496">
              <w:rPr>
                <w:bCs/>
                <w:sz w:val="18"/>
                <w:szCs w:val="18"/>
              </w:rPr>
              <w:t xml:space="preserve">TAK </w:t>
            </w:r>
          </w:p>
        </w:tc>
        <w:tc>
          <w:tcPr>
            <w:tcW w:w="1701" w:type="dxa"/>
          </w:tcPr>
          <w:p w14:paraId="0BE50B6F" w14:textId="77777777" w:rsidR="007E2A51" w:rsidRPr="00F37496" w:rsidRDefault="007E2A51" w:rsidP="00616C70">
            <w:pPr>
              <w:ind w:left="80"/>
              <w:jc w:val="center"/>
              <w:rPr>
                <w:bCs/>
                <w:sz w:val="18"/>
                <w:szCs w:val="18"/>
              </w:rPr>
            </w:pPr>
          </w:p>
        </w:tc>
      </w:tr>
      <w:tr w:rsidR="007E2A51" w:rsidRPr="00F37496" w14:paraId="354CF523" w14:textId="77777777" w:rsidTr="001F207D">
        <w:trPr>
          <w:trHeight w:val="416"/>
        </w:trPr>
        <w:tc>
          <w:tcPr>
            <w:tcW w:w="453" w:type="dxa"/>
            <w:vAlign w:val="center"/>
          </w:tcPr>
          <w:p w14:paraId="7745ED09" w14:textId="77777777" w:rsidR="007E2A51" w:rsidRPr="00F37496" w:rsidRDefault="007E2A51" w:rsidP="007F3BC0">
            <w:pPr>
              <w:widowControl w:val="0"/>
              <w:numPr>
                <w:ilvl w:val="0"/>
                <w:numId w:val="99"/>
              </w:numPr>
              <w:adjustRightInd w:val="0"/>
              <w:ind w:left="23"/>
              <w:contextualSpacing/>
              <w:jc w:val="both"/>
              <w:textAlignment w:val="baseline"/>
              <w:rPr>
                <w:sz w:val="18"/>
                <w:szCs w:val="18"/>
              </w:rPr>
            </w:pPr>
          </w:p>
        </w:tc>
        <w:tc>
          <w:tcPr>
            <w:tcW w:w="7230" w:type="dxa"/>
            <w:vAlign w:val="center"/>
          </w:tcPr>
          <w:p w14:paraId="50A35EFD" w14:textId="77777777" w:rsidR="007E2A51" w:rsidRPr="0004419E" w:rsidRDefault="007E2A51" w:rsidP="00616C70">
            <w:pPr>
              <w:ind w:left="110"/>
              <w:rPr>
                <w:sz w:val="18"/>
                <w:szCs w:val="18"/>
              </w:rPr>
            </w:pPr>
            <w:r w:rsidRPr="0004419E">
              <w:rPr>
                <w:sz w:val="18"/>
                <w:szCs w:val="18"/>
              </w:rPr>
              <w:t xml:space="preserve">Wysokość podnoszenia ładunku                                                                    </w:t>
            </w:r>
          </w:p>
        </w:tc>
        <w:tc>
          <w:tcPr>
            <w:tcW w:w="1674" w:type="dxa"/>
            <w:vAlign w:val="center"/>
          </w:tcPr>
          <w:p w14:paraId="267FFF55" w14:textId="77777777" w:rsidR="007E2A51" w:rsidRPr="00F37496" w:rsidRDefault="007E2A51" w:rsidP="00616C70">
            <w:pPr>
              <w:ind w:left="80"/>
              <w:jc w:val="center"/>
              <w:rPr>
                <w:bCs/>
                <w:sz w:val="18"/>
                <w:szCs w:val="18"/>
              </w:rPr>
            </w:pPr>
            <w:r w:rsidRPr="00F37496">
              <w:rPr>
                <w:bCs/>
                <w:sz w:val="18"/>
                <w:szCs w:val="18"/>
              </w:rPr>
              <w:t>min. 3,0 m</w:t>
            </w:r>
          </w:p>
        </w:tc>
        <w:tc>
          <w:tcPr>
            <w:tcW w:w="1701" w:type="dxa"/>
          </w:tcPr>
          <w:p w14:paraId="1773172E" w14:textId="77777777" w:rsidR="007E2A51" w:rsidRPr="00F37496" w:rsidRDefault="007E2A51" w:rsidP="00616C70">
            <w:pPr>
              <w:ind w:left="80"/>
              <w:jc w:val="center"/>
              <w:rPr>
                <w:bCs/>
                <w:sz w:val="18"/>
                <w:szCs w:val="18"/>
              </w:rPr>
            </w:pPr>
          </w:p>
        </w:tc>
      </w:tr>
      <w:tr w:rsidR="007E2A51" w:rsidRPr="00F37496" w14:paraId="0D332403" w14:textId="77777777" w:rsidTr="001F207D">
        <w:trPr>
          <w:trHeight w:val="421"/>
        </w:trPr>
        <w:tc>
          <w:tcPr>
            <w:tcW w:w="453" w:type="dxa"/>
            <w:vAlign w:val="center"/>
          </w:tcPr>
          <w:p w14:paraId="646506BF" w14:textId="77777777" w:rsidR="007E2A51" w:rsidRPr="00F37496" w:rsidRDefault="007E2A51" w:rsidP="007F3BC0">
            <w:pPr>
              <w:widowControl w:val="0"/>
              <w:numPr>
                <w:ilvl w:val="0"/>
                <w:numId w:val="99"/>
              </w:numPr>
              <w:adjustRightInd w:val="0"/>
              <w:ind w:left="23"/>
              <w:contextualSpacing/>
              <w:jc w:val="both"/>
              <w:textAlignment w:val="baseline"/>
              <w:rPr>
                <w:sz w:val="18"/>
                <w:szCs w:val="18"/>
              </w:rPr>
            </w:pPr>
          </w:p>
        </w:tc>
        <w:tc>
          <w:tcPr>
            <w:tcW w:w="7230" w:type="dxa"/>
            <w:vAlign w:val="center"/>
          </w:tcPr>
          <w:p w14:paraId="12C0AEB9" w14:textId="77777777" w:rsidR="007E2A51" w:rsidRPr="0004419E" w:rsidRDefault="007E2A51" w:rsidP="00616C70">
            <w:pPr>
              <w:ind w:left="110"/>
              <w:rPr>
                <w:sz w:val="18"/>
                <w:szCs w:val="18"/>
              </w:rPr>
            </w:pPr>
            <w:r w:rsidRPr="0004419E">
              <w:rPr>
                <w:sz w:val="18"/>
                <w:szCs w:val="18"/>
              </w:rPr>
              <w:t>Długość przewodów hydraulicznych rozdzielaczy sterujących-  min. 3,0 m</w:t>
            </w:r>
          </w:p>
        </w:tc>
        <w:tc>
          <w:tcPr>
            <w:tcW w:w="1674" w:type="dxa"/>
            <w:vAlign w:val="center"/>
          </w:tcPr>
          <w:p w14:paraId="04FBA0D0" w14:textId="77777777" w:rsidR="007E2A51" w:rsidRPr="00F37496" w:rsidRDefault="007E2A51" w:rsidP="00616C70">
            <w:pPr>
              <w:ind w:left="80"/>
              <w:jc w:val="center"/>
              <w:rPr>
                <w:bCs/>
                <w:sz w:val="18"/>
                <w:szCs w:val="18"/>
              </w:rPr>
            </w:pPr>
            <w:r w:rsidRPr="00F37496">
              <w:rPr>
                <w:bCs/>
                <w:sz w:val="18"/>
                <w:szCs w:val="18"/>
              </w:rPr>
              <w:t>TAK</w:t>
            </w:r>
          </w:p>
        </w:tc>
        <w:tc>
          <w:tcPr>
            <w:tcW w:w="1701" w:type="dxa"/>
          </w:tcPr>
          <w:p w14:paraId="4455087B" w14:textId="77777777" w:rsidR="007E2A51" w:rsidRPr="00F37496" w:rsidRDefault="007E2A51" w:rsidP="00616C70">
            <w:pPr>
              <w:ind w:left="80"/>
              <w:jc w:val="center"/>
              <w:rPr>
                <w:bCs/>
                <w:sz w:val="18"/>
                <w:szCs w:val="18"/>
              </w:rPr>
            </w:pPr>
          </w:p>
        </w:tc>
      </w:tr>
      <w:tr w:rsidR="007E2A51" w:rsidRPr="00F37496" w14:paraId="504D7777" w14:textId="77777777" w:rsidTr="001F207D">
        <w:trPr>
          <w:trHeight w:val="416"/>
        </w:trPr>
        <w:tc>
          <w:tcPr>
            <w:tcW w:w="453" w:type="dxa"/>
            <w:vAlign w:val="center"/>
          </w:tcPr>
          <w:p w14:paraId="7DF94BF2" w14:textId="77777777" w:rsidR="007E2A51" w:rsidRPr="00F37496" w:rsidRDefault="007E2A51" w:rsidP="007F3BC0">
            <w:pPr>
              <w:widowControl w:val="0"/>
              <w:numPr>
                <w:ilvl w:val="0"/>
                <w:numId w:val="99"/>
              </w:numPr>
              <w:adjustRightInd w:val="0"/>
              <w:ind w:left="23"/>
              <w:contextualSpacing/>
              <w:jc w:val="both"/>
              <w:textAlignment w:val="baseline"/>
              <w:rPr>
                <w:sz w:val="18"/>
                <w:szCs w:val="18"/>
              </w:rPr>
            </w:pPr>
          </w:p>
        </w:tc>
        <w:tc>
          <w:tcPr>
            <w:tcW w:w="7230" w:type="dxa"/>
            <w:vAlign w:val="center"/>
          </w:tcPr>
          <w:p w14:paraId="5FE38058" w14:textId="77777777" w:rsidR="007E2A51" w:rsidRPr="0004419E" w:rsidRDefault="007E2A51" w:rsidP="00616C70">
            <w:pPr>
              <w:ind w:left="110"/>
              <w:rPr>
                <w:sz w:val="18"/>
                <w:szCs w:val="18"/>
              </w:rPr>
            </w:pPr>
            <w:r w:rsidRPr="0004419E">
              <w:rPr>
                <w:sz w:val="18"/>
                <w:szCs w:val="18"/>
              </w:rPr>
              <w:t xml:space="preserve">Maksymalne ciśnienie zasilania olejem hydraulicznym nie wyższe, niż 16 </w:t>
            </w:r>
            <w:proofErr w:type="spellStart"/>
            <w:r w:rsidRPr="0004419E">
              <w:rPr>
                <w:sz w:val="18"/>
                <w:szCs w:val="18"/>
              </w:rPr>
              <w:t>MPa</w:t>
            </w:r>
            <w:proofErr w:type="spellEnd"/>
          </w:p>
        </w:tc>
        <w:tc>
          <w:tcPr>
            <w:tcW w:w="1674" w:type="dxa"/>
            <w:vAlign w:val="center"/>
          </w:tcPr>
          <w:p w14:paraId="35BF8C82" w14:textId="77777777" w:rsidR="007E2A51" w:rsidRPr="00F37496" w:rsidRDefault="007E2A51" w:rsidP="00616C70">
            <w:pPr>
              <w:ind w:left="80"/>
              <w:jc w:val="center"/>
              <w:rPr>
                <w:bCs/>
                <w:sz w:val="18"/>
                <w:szCs w:val="18"/>
              </w:rPr>
            </w:pPr>
            <w:r w:rsidRPr="00F37496">
              <w:rPr>
                <w:bCs/>
                <w:sz w:val="18"/>
                <w:szCs w:val="18"/>
              </w:rPr>
              <w:t>TAK</w:t>
            </w:r>
          </w:p>
        </w:tc>
        <w:tc>
          <w:tcPr>
            <w:tcW w:w="1701" w:type="dxa"/>
          </w:tcPr>
          <w:p w14:paraId="107E1738" w14:textId="77777777" w:rsidR="007E2A51" w:rsidRPr="00F37496" w:rsidRDefault="007E2A51" w:rsidP="00616C70">
            <w:pPr>
              <w:ind w:left="80"/>
              <w:jc w:val="center"/>
              <w:rPr>
                <w:bCs/>
                <w:sz w:val="18"/>
                <w:szCs w:val="18"/>
              </w:rPr>
            </w:pPr>
          </w:p>
        </w:tc>
      </w:tr>
      <w:tr w:rsidR="007E2A51" w:rsidRPr="00F37496" w14:paraId="7AE1AD9D" w14:textId="77777777" w:rsidTr="001F207D">
        <w:trPr>
          <w:trHeight w:val="742"/>
        </w:trPr>
        <w:tc>
          <w:tcPr>
            <w:tcW w:w="453" w:type="dxa"/>
            <w:vAlign w:val="center"/>
          </w:tcPr>
          <w:p w14:paraId="46ECEBF1" w14:textId="77777777" w:rsidR="007E2A51" w:rsidRPr="00F37496" w:rsidRDefault="007E2A51" w:rsidP="007F3BC0">
            <w:pPr>
              <w:widowControl w:val="0"/>
              <w:numPr>
                <w:ilvl w:val="0"/>
                <w:numId w:val="99"/>
              </w:numPr>
              <w:adjustRightInd w:val="0"/>
              <w:ind w:left="23"/>
              <w:contextualSpacing/>
              <w:jc w:val="both"/>
              <w:textAlignment w:val="baseline"/>
              <w:rPr>
                <w:sz w:val="18"/>
                <w:szCs w:val="18"/>
              </w:rPr>
            </w:pPr>
          </w:p>
        </w:tc>
        <w:tc>
          <w:tcPr>
            <w:tcW w:w="7230" w:type="dxa"/>
            <w:vAlign w:val="center"/>
          </w:tcPr>
          <w:p w14:paraId="0A2462FB" w14:textId="77777777" w:rsidR="007E2A51" w:rsidRPr="0004419E" w:rsidRDefault="007E2A51" w:rsidP="00616C70">
            <w:pPr>
              <w:ind w:left="110"/>
              <w:rPr>
                <w:sz w:val="18"/>
                <w:szCs w:val="18"/>
              </w:rPr>
            </w:pPr>
            <w:r w:rsidRPr="0004419E">
              <w:rPr>
                <w:sz w:val="18"/>
                <w:szCs w:val="18"/>
              </w:rPr>
              <w:t>Zestaw powinien posiadać modułową budowę umożliwiającą zarówno transport sekcji obudowy w całości lub w zasadniczych podzespołach oraz mieć możliwość wykorzystania jego poszczególnych modułów do prowadzenia innych transportów</w:t>
            </w:r>
          </w:p>
        </w:tc>
        <w:tc>
          <w:tcPr>
            <w:tcW w:w="1674" w:type="dxa"/>
            <w:vAlign w:val="center"/>
          </w:tcPr>
          <w:p w14:paraId="30F5F646" w14:textId="77777777" w:rsidR="007E2A51" w:rsidRPr="00F37496" w:rsidRDefault="007E2A51" w:rsidP="00616C70">
            <w:pPr>
              <w:ind w:left="80"/>
              <w:jc w:val="center"/>
              <w:rPr>
                <w:bCs/>
                <w:sz w:val="18"/>
                <w:szCs w:val="18"/>
              </w:rPr>
            </w:pPr>
            <w:r w:rsidRPr="00F37496">
              <w:rPr>
                <w:bCs/>
                <w:sz w:val="18"/>
                <w:szCs w:val="18"/>
              </w:rPr>
              <w:t>TAK</w:t>
            </w:r>
          </w:p>
        </w:tc>
        <w:tc>
          <w:tcPr>
            <w:tcW w:w="1701" w:type="dxa"/>
          </w:tcPr>
          <w:p w14:paraId="66F5B305" w14:textId="77777777" w:rsidR="007E2A51" w:rsidRPr="00F37496" w:rsidRDefault="007E2A51" w:rsidP="00616C70">
            <w:pPr>
              <w:ind w:left="80"/>
              <w:jc w:val="center"/>
              <w:rPr>
                <w:bCs/>
                <w:sz w:val="18"/>
                <w:szCs w:val="18"/>
              </w:rPr>
            </w:pPr>
          </w:p>
        </w:tc>
      </w:tr>
      <w:tr w:rsidR="007E2A51" w:rsidRPr="00F37496" w14:paraId="1CD0978E" w14:textId="77777777" w:rsidTr="001F207D">
        <w:trPr>
          <w:trHeight w:val="421"/>
        </w:trPr>
        <w:tc>
          <w:tcPr>
            <w:tcW w:w="453" w:type="dxa"/>
            <w:vAlign w:val="center"/>
          </w:tcPr>
          <w:p w14:paraId="3ECE6855" w14:textId="77777777" w:rsidR="007E2A51" w:rsidRPr="00F37496" w:rsidRDefault="007E2A51" w:rsidP="007F3BC0">
            <w:pPr>
              <w:widowControl w:val="0"/>
              <w:numPr>
                <w:ilvl w:val="0"/>
                <w:numId w:val="99"/>
              </w:numPr>
              <w:adjustRightInd w:val="0"/>
              <w:ind w:left="23"/>
              <w:contextualSpacing/>
              <w:jc w:val="both"/>
              <w:textAlignment w:val="baseline"/>
              <w:rPr>
                <w:sz w:val="18"/>
                <w:szCs w:val="18"/>
              </w:rPr>
            </w:pPr>
          </w:p>
        </w:tc>
        <w:tc>
          <w:tcPr>
            <w:tcW w:w="7230" w:type="dxa"/>
            <w:vAlign w:val="center"/>
          </w:tcPr>
          <w:p w14:paraId="0F8547F1" w14:textId="77777777" w:rsidR="007E2A51" w:rsidRPr="0004419E" w:rsidRDefault="007E2A51" w:rsidP="00616C70">
            <w:pPr>
              <w:ind w:left="110"/>
              <w:rPr>
                <w:sz w:val="18"/>
                <w:szCs w:val="18"/>
              </w:rPr>
            </w:pPr>
            <w:r w:rsidRPr="0004419E">
              <w:rPr>
                <w:sz w:val="18"/>
                <w:szCs w:val="18"/>
              </w:rPr>
              <w:t xml:space="preserve">Trawersowa </w:t>
            </w:r>
            <w:r w:rsidR="0004419E">
              <w:rPr>
                <w:sz w:val="18"/>
                <w:szCs w:val="18"/>
              </w:rPr>
              <w:t>budowa</w:t>
            </w:r>
            <w:r w:rsidRPr="0004419E">
              <w:rPr>
                <w:sz w:val="18"/>
                <w:szCs w:val="18"/>
              </w:rPr>
              <w:t xml:space="preserve"> zestawu</w:t>
            </w:r>
          </w:p>
        </w:tc>
        <w:tc>
          <w:tcPr>
            <w:tcW w:w="1674" w:type="dxa"/>
            <w:vAlign w:val="center"/>
          </w:tcPr>
          <w:p w14:paraId="0725B1D6" w14:textId="77777777" w:rsidR="007E2A51" w:rsidRPr="00F37496" w:rsidRDefault="007E2A51" w:rsidP="00616C70">
            <w:pPr>
              <w:ind w:left="80"/>
              <w:jc w:val="center"/>
              <w:rPr>
                <w:bCs/>
                <w:sz w:val="18"/>
                <w:szCs w:val="18"/>
              </w:rPr>
            </w:pPr>
            <w:r w:rsidRPr="00F37496">
              <w:rPr>
                <w:bCs/>
                <w:sz w:val="18"/>
                <w:szCs w:val="18"/>
              </w:rPr>
              <w:t>TAK</w:t>
            </w:r>
          </w:p>
        </w:tc>
        <w:tc>
          <w:tcPr>
            <w:tcW w:w="1701" w:type="dxa"/>
          </w:tcPr>
          <w:p w14:paraId="4C240495" w14:textId="77777777" w:rsidR="007E2A51" w:rsidRPr="00F37496" w:rsidRDefault="007E2A51" w:rsidP="00616C70">
            <w:pPr>
              <w:ind w:left="80"/>
              <w:jc w:val="center"/>
              <w:rPr>
                <w:bCs/>
                <w:sz w:val="18"/>
                <w:szCs w:val="18"/>
              </w:rPr>
            </w:pPr>
          </w:p>
        </w:tc>
      </w:tr>
      <w:tr w:rsidR="007E2A51" w:rsidRPr="00F37496" w14:paraId="0B88FA50" w14:textId="77777777" w:rsidTr="001F207D">
        <w:trPr>
          <w:trHeight w:val="675"/>
        </w:trPr>
        <w:tc>
          <w:tcPr>
            <w:tcW w:w="453" w:type="dxa"/>
            <w:vAlign w:val="center"/>
          </w:tcPr>
          <w:p w14:paraId="0952EABF" w14:textId="77777777" w:rsidR="007E2A51" w:rsidRPr="00F37496" w:rsidRDefault="007E2A51" w:rsidP="007F3BC0">
            <w:pPr>
              <w:widowControl w:val="0"/>
              <w:numPr>
                <w:ilvl w:val="0"/>
                <w:numId w:val="99"/>
              </w:numPr>
              <w:adjustRightInd w:val="0"/>
              <w:ind w:left="23"/>
              <w:contextualSpacing/>
              <w:jc w:val="both"/>
              <w:textAlignment w:val="baseline"/>
              <w:rPr>
                <w:sz w:val="18"/>
                <w:szCs w:val="18"/>
              </w:rPr>
            </w:pPr>
          </w:p>
        </w:tc>
        <w:tc>
          <w:tcPr>
            <w:tcW w:w="7230" w:type="dxa"/>
            <w:vAlign w:val="center"/>
          </w:tcPr>
          <w:p w14:paraId="4D0451CA" w14:textId="77777777" w:rsidR="007E2A51" w:rsidRPr="0004419E" w:rsidRDefault="007E2A51" w:rsidP="00616C70">
            <w:pPr>
              <w:ind w:left="110"/>
              <w:rPr>
                <w:sz w:val="18"/>
                <w:szCs w:val="18"/>
              </w:rPr>
            </w:pPr>
            <w:r w:rsidRPr="0004419E">
              <w:rPr>
                <w:sz w:val="18"/>
                <w:szCs w:val="18"/>
              </w:rPr>
              <w:t xml:space="preserve">Zestaw musi być wyposażony w belki ładunkowe umożliwiające równomierne rozłożenie ładunków wraz z kompletem zawiesi zakończonych hakami o nośności każdego min. 80 </w:t>
            </w:r>
            <w:proofErr w:type="spellStart"/>
            <w:r w:rsidRPr="0004419E">
              <w:rPr>
                <w:sz w:val="18"/>
                <w:szCs w:val="18"/>
              </w:rPr>
              <w:t>kN</w:t>
            </w:r>
            <w:proofErr w:type="spellEnd"/>
            <w:r w:rsidRPr="0004419E">
              <w:rPr>
                <w:sz w:val="18"/>
                <w:szCs w:val="18"/>
              </w:rPr>
              <w:t xml:space="preserve"> .</w:t>
            </w:r>
          </w:p>
          <w:p w14:paraId="39C29943" w14:textId="77777777" w:rsidR="007E2A51" w:rsidRPr="0004419E" w:rsidRDefault="007E2A51" w:rsidP="00616C70">
            <w:pPr>
              <w:ind w:left="110"/>
              <w:rPr>
                <w:sz w:val="18"/>
                <w:szCs w:val="18"/>
              </w:rPr>
            </w:pPr>
            <w:r w:rsidRPr="0004419E">
              <w:rPr>
                <w:sz w:val="18"/>
                <w:szCs w:val="18"/>
              </w:rPr>
              <w:t xml:space="preserve">W przypadku gdy dla spełnienia powyższego wymogu wymagane jest zastosowanie dodatkowych elementów np. trawersów lub ich zespołów (poprzecznych, podłużnych itp.) elementy te muszą być objęte dostawą. </w:t>
            </w:r>
          </w:p>
          <w:p w14:paraId="797E61DF" w14:textId="77777777" w:rsidR="007E2A51" w:rsidRPr="0004419E" w:rsidRDefault="007E2A51" w:rsidP="00616C70">
            <w:pPr>
              <w:ind w:left="110"/>
              <w:rPr>
                <w:sz w:val="18"/>
                <w:szCs w:val="18"/>
              </w:rPr>
            </w:pPr>
            <w:r w:rsidRPr="0004419E">
              <w:rPr>
                <w:sz w:val="18"/>
                <w:szCs w:val="18"/>
              </w:rPr>
              <w:t>W przypadku braków konieczności dostawy w/w elementów wymagania nośności zaoferowanych zespołów muszą zostać potwierdzone obliczeniami wykonanymi przez rzeczoznawcę..</w:t>
            </w:r>
          </w:p>
        </w:tc>
        <w:tc>
          <w:tcPr>
            <w:tcW w:w="1674" w:type="dxa"/>
            <w:vAlign w:val="center"/>
          </w:tcPr>
          <w:p w14:paraId="007DB39B" w14:textId="77777777" w:rsidR="007E2A51" w:rsidRPr="00F37496" w:rsidRDefault="007E2A51" w:rsidP="00616C70">
            <w:pPr>
              <w:ind w:left="80"/>
              <w:jc w:val="center"/>
              <w:rPr>
                <w:bCs/>
                <w:sz w:val="18"/>
                <w:szCs w:val="18"/>
              </w:rPr>
            </w:pPr>
            <w:r w:rsidRPr="00F37496">
              <w:rPr>
                <w:bCs/>
                <w:sz w:val="18"/>
                <w:szCs w:val="18"/>
              </w:rPr>
              <w:t>TAK</w:t>
            </w:r>
          </w:p>
        </w:tc>
        <w:tc>
          <w:tcPr>
            <w:tcW w:w="1701" w:type="dxa"/>
          </w:tcPr>
          <w:p w14:paraId="71600411" w14:textId="77777777" w:rsidR="007E2A51" w:rsidRPr="00F37496" w:rsidRDefault="007E2A51" w:rsidP="00616C70">
            <w:pPr>
              <w:ind w:left="80"/>
              <w:jc w:val="center"/>
              <w:rPr>
                <w:bCs/>
                <w:sz w:val="18"/>
                <w:szCs w:val="18"/>
              </w:rPr>
            </w:pPr>
          </w:p>
        </w:tc>
      </w:tr>
      <w:tr w:rsidR="007E2A51" w:rsidRPr="00F37496" w14:paraId="1ECCEE36" w14:textId="77777777" w:rsidTr="001F207D">
        <w:trPr>
          <w:trHeight w:val="487"/>
        </w:trPr>
        <w:tc>
          <w:tcPr>
            <w:tcW w:w="453" w:type="dxa"/>
            <w:vAlign w:val="center"/>
          </w:tcPr>
          <w:p w14:paraId="20F790ED" w14:textId="77777777" w:rsidR="007E2A51" w:rsidRPr="00F37496" w:rsidRDefault="007E2A51" w:rsidP="007F3BC0">
            <w:pPr>
              <w:widowControl w:val="0"/>
              <w:numPr>
                <w:ilvl w:val="0"/>
                <w:numId w:val="99"/>
              </w:numPr>
              <w:adjustRightInd w:val="0"/>
              <w:ind w:left="23"/>
              <w:contextualSpacing/>
              <w:jc w:val="both"/>
              <w:textAlignment w:val="baseline"/>
              <w:rPr>
                <w:sz w:val="18"/>
                <w:szCs w:val="18"/>
              </w:rPr>
            </w:pPr>
          </w:p>
        </w:tc>
        <w:tc>
          <w:tcPr>
            <w:tcW w:w="7230" w:type="dxa"/>
            <w:vAlign w:val="center"/>
          </w:tcPr>
          <w:p w14:paraId="547FA0F9" w14:textId="77777777" w:rsidR="007E2A51" w:rsidRPr="0004419E" w:rsidRDefault="007E2A51" w:rsidP="00616C70">
            <w:pPr>
              <w:ind w:left="110"/>
              <w:rPr>
                <w:sz w:val="18"/>
                <w:szCs w:val="18"/>
              </w:rPr>
            </w:pPr>
            <w:r w:rsidRPr="0004419E">
              <w:rPr>
                <w:sz w:val="18"/>
                <w:szCs w:val="18"/>
              </w:rPr>
              <w:t>Rozstaw haków regulowany</w:t>
            </w:r>
          </w:p>
        </w:tc>
        <w:tc>
          <w:tcPr>
            <w:tcW w:w="1674" w:type="dxa"/>
            <w:vAlign w:val="center"/>
          </w:tcPr>
          <w:p w14:paraId="3F4F583C" w14:textId="77777777" w:rsidR="007E2A51" w:rsidRPr="00F37496" w:rsidRDefault="007E2A51" w:rsidP="00616C70">
            <w:pPr>
              <w:ind w:left="80"/>
              <w:jc w:val="center"/>
              <w:rPr>
                <w:bCs/>
                <w:sz w:val="18"/>
                <w:szCs w:val="18"/>
              </w:rPr>
            </w:pPr>
            <w:r w:rsidRPr="00F37496">
              <w:rPr>
                <w:bCs/>
                <w:sz w:val="18"/>
                <w:szCs w:val="18"/>
              </w:rPr>
              <w:t>TAK</w:t>
            </w:r>
          </w:p>
        </w:tc>
        <w:tc>
          <w:tcPr>
            <w:tcW w:w="1701" w:type="dxa"/>
          </w:tcPr>
          <w:p w14:paraId="61F8BF3A" w14:textId="77777777" w:rsidR="007E2A51" w:rsidRPr="00F37496" w:rsidRDefault="007E2A51" w:rsidP="00616C70">
            <w:pPr>
              <w:ind w:left="80"/>
              <w:jc w:val="center"/>
              <w:rPr>
                <w:bCs/>
                <w:sz w:val="18"/>
                <w:szCs w:val="18"/>
              </w:rPr>
            </w:pPr>
          </w:p>
        </w:tc>
      </w:tr>
      <w:tr w:rsidR="007E2A51" w:rsidRPr="00F37496" w14:paraId="5EC25D56" w14:textId="77777777" w:rsidTr="001F207D">
        <w:trPr>
          <w:trHeight w:val="609"/>
        </w:trPr>
        <w:tc>
          <w:tcPr>
            <w:tcW w:w="453" w:type="dxa"/>
            <w:vAlign w:val="center"/>
          </w:tcPr>
          <w:p w14:paraId="36DB54CD" w14:textId="77777777" w:rsidR="007E2A51" w:rsidRPr="00F37496" w:rsidRDefault="007E2A51" w:rsidP="007F3BC0">
            <w:pPr>
              <w:widowControl w:val="0"/>
              <w:numPr>
                <w:ilvl w:val="0"/>
                <w:numId w:val="99"/>
              </w:numPr>
              <w:adjustRightInd w:val="0"/>
              <w:ind w:left="23" w:right="110"/>
              <w:contextualSpacing/>
              <w:jc w:val="both"/>
              <w:textAlignment w:val="baseline"/>
              <w:rPr>
                <w:sz w:val="18"/>
                <w:szCs w:val="18"/>
              </w:rPr>
            </w:pPr>
          </w:p>
        </w:tc>
        <w:tc>
          <w:tcPr>
            <w:tcW w:w="7230" w:type="dxa"/>
            <w:vAlign w:val="center"/>
          </w:tcPr>
          <w:p w14:paraId="17510561" w14:textId="77777777" w:rsidR="007E2A51" w:rsidRPr="0004419E" w:rsidRDefault="007E2A51" w:rsidP="00616C70">
            <w:pPr>
              <w:ind w:left="110"/>
              <w:rPr>
                <w:sz w:val="18"/>
                <w:szCs w:val="18"/>
              </w:rPr>
            </w:pPr>
            <w:r w:rsidRPr="0004419E">
              <w:rPr>
                <w:sz w:val="18"/>
                <w:szCs w:val="18"/>
              </w:rPr>
              <w:t>Zestaw transportowy musi być wyposażony w uchwyty / zasobniki do podwieszenia węży i łańcuchów w czasie jazdy</w:t>
            </w:r>
          </w:p>
        </w:tc>
        <w:tc>
          <w:tcPr>
            <w:tcW w:w="1674" w:type="dxa"/>
            <w:vAlign w:val="center"/>
          </w:tcPr>
          <w:p w14:paraId="1A4829F7" w14:textId="77777777" w:rsidR="007E2A51" w:rsidRPr="00F37496" w:rsidRDefault="007E2A51" w:rsidP="00616C70">
            <w:pPr>
              <w:ind w:left="80"/>
              <w:jc w:val="center"/>
              <w:rPr>
                <w:bCs/>
                <w:sz w:val="18"/>
                <w:szCs w:val="18"/>
              </w:rPr>
            </w:pPr>
            <w:r w:rsidRPr="00F37496">
              <w:rPr>
                <w:bCs/>
                <w:sz w:val="18"/>
                <w:szCs w:val="18"/>
              </w:rPr>
              <w:t>TAK</w:t>
            </w:r>
          </w:p>
        </w:tc>
        <w:tc>
          <w:tcPr>
            <w:tcW w:w="1701" w:type="dxa"/>
          </w:tcPr>
          <w:p w14:paraId="5D7EA665" w14:textId="77777777" w:rsidR="007E2A51" w:rsidRPr="00F37496" w:rsidRDefault="007E2A51" w:rsidP="00616C70">
            <w:pPr>
              <w:ind w:left="80"/>
              <w:jc w:val="center"/>
              <w:rPr>
                <w:bCs/>
                <w:sz w:val="18"/>
                <w:szCs w:val="18"/>
              </w:rPr>
            </w:pPr>
          </w:p>
        </w:tc>
      </w:tr>
      <w:tr w:rsidR="007E2A51" w:rsidRPr="00F37496" w14:paraId="72AA6E6D" w14:textId="77777777" w:rsidTr="001F207D">
        <w:trPr>
          <w:trHeight w:val="547"/>
        </w:trPr>
        <w:tc>
          <w:tcPr>
            <w:tcW w:w="453" w:type="dxa"/>
            <w:vAlign w:val="center"/>
          </w:tcPr>
          <w:p w14:paraId="6183949E" w14:textId="77777777" w:rsidR="007E2A51" w:rsidRPr="00F37496" w:rsidRDefault="007E2A51" w:rsidP="007F3BC0">
            <w:pPr>
              <w:widowControl w:val="0"/>
              <w:numPr>
                <w:ilvl w:val="0"/>
                <w:numId w:val="99"/>
              </w:numPr>
              <w:adjustRightInd w:val="0"/>
              <w:ind w:left="23"/>
              <w:contextualSpacing/>
              <w:jc w:val="both"/>
              <w:textAlignment w:val="baseline"/>
              <w:rPr>
                <w:sz w:val="18"/>
                <w:szCs w:val="18"/>
              </w:rPr>
            </w:pPr>
          </w:p>
        </w:tc>
        <w:tc>
          <w:tcPr>
            <w:tcW w:w="7230" w:type="dxa"/>
            <w:vAlign w:val="center"/>
          </w:tcPr>
          <w:p w14:paraId="0FE94C37" w14:textId="77777777" w:rsidR="007E2A51" w:rsidRPr="0004419E" w:rsidRDefault="007E2A51" w:rsidP="00616C70">
            <w:pPr>
              <w:ind w:left="110"/>
              <w:rPr>
                <w:sz w:val="18"/>
                <w:szCs w:val="18"/>
              </w:rPr>
            </w:pPr>
            <w:r w:rsidRPr="0004419E">
              <w:rPr>
                <w:sz w:val="18"/>
                <w:szCs w:val="18"/>
              </w:rPr>
              <w:t>Zestaw transportowy musi być wyposażony w komplet węży zasilania/spływu oraz kompletny układ sterowania wciągników (manualny, niezależny)</w:t>
            </w:r>
          </w:p>
        </w:tc>
        <w:tc>
          <w:tcPr>
            <w:tcW w:w="1674" w:type="dxa"/>
            <w:vAlign w:val="center"/>
          </w:tcPr>
          <w:p w14:paraId="041D9328" w14:textId="77777777" w:rsidR="007E2A51" w:rsidRPr="00F37496" w:rsidRDefault="007E2A51" w:rsidP="00616C70">
            <w:pPr>
              <w:ind w:left="80"/>
              <w:jc w:val="center"/>
              <w:rPr>
                <w:bCs/>
                <w:sz w:val="18"/>
                <w:szCs w:val="18"/>
              </w:rPr>
            </w:pPr>
            <w:r w:rsidRPr="00F37496">
              <w:rPr>
                <w:bCs/>
                <w:sz w:val="18"/>
                <w:szCs w:val="18"/>
              </w:rPr>
              <w:t xml:space="preserve">1 </w:t>
            </w:r>
            <w:proofErr w:type="spellStart"/>
            <w:r w:rsidRPr="00F37496">
              <w:rPr>
                <w:bCs/>
                <w:sz w:val="18"/>
                <w:szCs w:val="18"/>
              </w:rPr>
              <w:t>kpl</w:t>
            </w:r>
            <w:proofErr w:type="spellEnd"/>
            <w:r w:rsidRPr="00F37496">
              <w:rPr>
                <w:bCs/>
                <w:sz w:val="18"/>
                <w:szCs w:val="18"/>
              </w:rPr>
              <w:t>.</w:t>
            </w:r>
          </w:p>
        </w:tc>
        <w:tc>
          <w:tcPr>
            <w:tcW w:w="1701" w:type="dxa"/>
          </w:tcPr>
          <w:p w14:paraId="7DA30958" w14:textId="77777777" w:rsidR="007E2A51" w:rsidRPr="00F37496" w:rsidRDefault="007E2A51" w:rsidP="00616C70">
            <w:pPr>
              <w:ind w:left="80"/>
              <w:jc w:val="center"/>
              <w:rPr>
                <w:bCs/>
                <w:sz w:val="18"/>
                <w:szCs w:val="18"/>
              </w:rPr>
            </w:pPr>
          </w:p>
        </w:tc>
      </w:tr>
      <w:tr w:rsidR="007E2A51" w:rsidRPr="00F37496" w14:paraId="191860BC" w14:textId="77777777" w:rsidTr="001F207D">
        <w:trPr>
          <w:trHeight w:val="697"/>
        </w:trPr>
        <w:tc>
          <w:tcPr>
            <w:tcW w:w="453" w:type="dxa"/>
            <w:vAlign w:val="center"/>
          </w:tcPr>
          <w:p w14:paraId="0F5B3660" w14:textId="77777777" w:rsidR="007E2A51" w:rsidRPr="00F37496" w:rsidRDefault="007E2A51" w:rsidP="007F3BC0">
            <w:pPr>
              <w:widowControl w:val="0"/>
              <w:numPr>
                <w:ilvl w:val="0"/>
                <w:numId w:val="99"/>
              </w:numPr>
              <w:adjustRightInd w:val="0"/>
              <w:ind w:left="23"/>
              <w:contextualSpacing/>
              <w:jc w:val="both"/>
              <w:textAlignment w:val="baseline"/>
              <w:rPr>
                <w:sz w:val="18"/>
                <w:szCs w:val="18"/>
              </w:rPr>
            </w:pPr>
          </w:p>
        </w:tc>
        <w:tc>
          <w:tcPr>
            <w:tcW w:w="7230" w:type="dxa"/>
            <w:vAlign w:val="center"/>
          </w:tcPr>
          <w:p w14:paraId="3941AE35" w14:textId="77777777" w:rsidR="007E2A51" w:rsidRPr="0004419E" w:rsidRDefault="007E2A51" w:rsidP="00616C70">
            <w:pPr>
              <w:ind w:left="110"/>
              <w:rPr>
                <w:sz w:val="18"/>
                <w:szCs w:val="18"/>
              </w:rPr>
            </w:pPr>
            <w:r w:rsidRPr="0004419E">
              <w:rPr>
                <w:sz w:val="18"/>
                <w:szCs w:val="18"/>
              </w:rPr>
              <w:t>Trasa - szyny o profilu I 155 wg PN-91-H-93441-10 lub I 140E wg DIN 20 593 oraz dwuteownika I 155 z listwą w stopce szyny typ BWTU 50/100 lub inne kompatybilne</w:t>
            </w:r>
          </w:p>
        </w:tc>
        <w:tc>
          <w:tcPr>
            <w:tcW w:w="1674" w:type="dxa"/>
            <w:vAlign w:val="center"/>
          </w:tcPr>
          <w:p w14:paraId="27C4FCF9" w14:textId="77777777" w:rsidR="007E2A51" w:rsidRPr="00F37496" w:rsidRDefault="007E2A51" w:rsidP="00616C70">
            <w:pPr>
              <w:ind w:left="80"/>
              <w:jc w:val="center"/>
              <w:rPr>
                <w:bCs/>
                <w:sz w:val="18"/>
                <w:szCs w:val="18"/>
              </w:rPr>
            </w:pPr>
            <w:r w:rsidRPr="00F37496">
              <w:rPr>
                <w:bCs/>
                <w:sz w:val="18"/>
                <w:szCs w:val="18"/>
              </w:rPr>
              <w:t>TAK</w:t>
            </w:r>
          </w:p>
        </w:tc>
        <w:tc>
          <w:tcPr>
            <w:tcW w:w="1701" w:type="dxa"/>
          </w:tcPr>
          <w:p w14:paraId="4B29AE81" w14:textId="77777777" w:rsidR="007E2A51" w:rsidRPr="00F37496" w:rsidRDefault="007E2A51" w:rsidP="00616C70">
            <w:pPr>
              <w:ind w:left="80"/>
              <w:jc w:val="center"/>
              <w:rPr>
                <w:bCs/>
                <w:sz w:val="18"/>
                <w:szCs w:val="18"/>
              </w:rPr>
            </w:pPr>
          </w:p>
        </w:tc>
      </w:tr>
      <w:tr w:rsidR="007E2A51" w:rsidRPr="00F37496" w14:paraId="2C11859B" w14:textId="77777777" w:rsidTr="0004419E">
        <w:trPr>
          <w:trHeight w:val="332"/>
        </w:trPr>
        <w:tc>
          <w:tcPr>
            <w:tcW w:w="453" w:type="dxa"/>
            <w:vAlign w:val="center"/>
          </w:tcPr>
          <w:p w14:paraId="5743C5EA" w14:textId="77777777" w:rsidR="007E2A51" w:rsidRPr="00F37496" w:rsidRDefault="007E2A51" w:rsidP="007F3BC0">
            <w:pPr>
              <w:widowControl w:val="0"/>
              <w:numPr>
                <w:ilvl w:val="0"/>
                <w:numId w:val="99"/>
              </w:numPr>
              <w:adjustRightInd w:val="0"/>
              <w:ind w:left="23"/>
              <w:contextualSpacing/>
              <w:jc w:val="both"/>
              <w:textAlignment w:val="baseline"/>
              <w:rPr>
                <w:sz w:val="18"/>
                <w:szCs w:val="18"/>
              </w:rPr>
            </w:pPr>
          </w:p>
        </w:tc>
        <w:tc>
          <w:tcPr>
            <w:tcW w:w="7230" w:type="dxa"/>
            <w:vAlign w:val="center"/>
          </w:tcPr>
          <w:p w14:paraId="5E0C95FF" w14:textId="77777777" w:rsidR="007E2A51" w:rsidRPr="0004419E" w:rsidRDefault="007E2A51" w:rsidP="00616C70">
            <w:pPr>
              <w:ind w:left="110"/>
              <w:rPr>
                <w:sz w:val="18"/>
                <w:szCs w:val="18"/>
              </w:rPr>
            </w:pPr>
            <w:r w:rsidRPr="0004419E">
              <w:rPr>
                <w:sz w:val="18"/>
                <w:szCs w:val="18"/>
              </w:rPr>
              <w:t xml:space="preserve">Tor jezdny będzie zbudowany z 2,0m szyn. </w:t>
            </w:r>
          </w:p>
        </w:tc>
        <w:tc>
          <w:tcPr>
            <w:tcW w:w="1674" w:type="dxa"/>
            <w:vAlign w:val="center"/>
          </w:tcPr>
          <w:p w14:paraId="23E3385F" w14:textId="77777777" w:rsidR="007E2A51" w:rsidRPr="00F37496" w:rsidRDefault="007E2A51" w:rsidP="00616C70">
            <w:pPr>
              <w:ind w:left="80"/>
              <w:jc w:val="center"/>
              <w:rPr>
                <w:bCs/>
                <w:sz w:val="18"/>
                <w:szCs w:val="18"/>
              </w:rPr>
            </w:pPr>
            <w:r w:rsidRPr="00F37496">
              <w:rPr>
                <w:bCs/>
                <w:sz w:val="18"/>
                <w:szCs w:val="18"/>
              </w:rPr>
              <w:t>TAK</w:t>
            </w:r>
          </w:p>
        </w:tc>
        <w:tc>
          <w:tcPr>
            <w:tcW w:w="1701" w:type="dxa"/>
          </w:tcPr>
          <w:p w14:paraId="5EF65B18" w14:textId="77777777" w:rsidR="007E2A51" w:rsidRPr="00F37496" w:rsidRDefault="007E2A51" w:rsidP="00616C70">
            <w:pPr>
              <w:ind w:left="80"/>
              <w:jc w:val="center"/>
              <w:rPr>
                <w:bCs/>
                <w:sz w:val="18"/>
                <w:szCs w:val="18"/>
              </w:rPr>
            </w:pPr>
          </w:p>
        </w:tc>
      </w:tr>
      <w:tr w:rsidR="007E2A51" w:rsidRPr="00F37496" w14:paraId="287A0757" w14:textId="77777777" w:rsidTr="001F207D">
        <w:trPr>
          <w:trHeight w:val="415"/>
        </w:trPr>
        <w:tc>
          <w:tcPr>
            <w:tcW w:w="453" w:type="dxa"/>
            <w:vAlign w:val="center"/>
          </w:tcPr>
          <w:p w14:paraId="373F55A3" w14:textId="77777777" w:rsidR="007E2A51" w:rsidRPr="00F37496" w:rsidRDefault="007E2A51" w:rsidP="007F3BC0">
            <w:pPr>
              <w:widowControl w:val="0"/>
              <w:numPr>
                <w:ilvl w:val="0"/>
                <w:numId w:val="99"/>
              </w:numPr>
              <w:adjustRightInd w:val="0"/>
              <w:ind w:left="23"/>
              <w:contextualSpacing/>
              <w:jc w:val="both"/>
              <w:textAlignment w:val="baseline"/>
              <w:rPr>
                <w:sz w:val="18"/>
                <w:szCs w:val="18"/>
              </w:rPr>
            </w:pPr>
          </w:p>
        </w:tc>
        <w:tc>
          <w:tcPr>
            <w:tcW w:w="7230" w:type="dxa"/>
            <w:vAlign w:val="center"/>
          </w:tcPr>
          <w:p w14:paraId="13C52F40" w14:textId="77777777" w:rsidR="007E2A51" w:rsidRPr="0004419E" w:rsidRDefault="007E2A51" w:rsidP="00616C70">
            <w:pPr>
              <w:ind w:left="110"/>
              <w:rPr>
                <w:sz w:val="18"/>
                <w:szCs w:val="18"/>
              </w:rPr>
            </w:pPr>
            <w:r w:rsidRPr="0004419E">
              <w:rPr>
                <w:sz w:val="18"/>
                <w:szCs w:val="18"/>
              </w:rPr>
              <w:t xml:space="preserve">Dopuszczalny promień krzywizny toru w poziomie                                     </w:t>
            </w:r>
          </w:p>
        </w:tc>
        <w:tc>
          <w:tcPr>
            <w:tcW w:w="1674" w:type="dxa"/>
            <w:vAlign w:val="center"/>
          </w:tcPr>
          <w:p w14:paraId="0EB26659" w14:textId="77777777" w:rsidR="007E2A51" w:rsidRPr="00F37496" w:rsidRDefault="007E2A51" w:rsidP="00616C70">
            <w:pPr>
              <w:ind w:left="80"/>
              <w:jc w:val="center"/>
              <w:rPr>
                <w:bCs/>
                <w:sz w:val="18"/>
                <w:szCs w:val="18"/>
              </w:rPr>
            </w:pPr>
            <w:r w:rsidRPr="00F37496">
              <w:rPr>
                <w:bCs/>
                <w:sz w:val="18"/>
                <w:szCs w:val="18"/>
              </w:rPr>
              <w:t>do co najmniej 4m</w:t>
            </w:r>
          </w:p>
        </w:tc>
        <w:tc>
          <w:tcPr>
            <w:tcW w:w="1701" w:type="dxa"/>
          </w:tcPr>
          <w:p w14:paraId="6D0D0B5E" w14:textId="77777777" w:rsidR="007E2A51" w:rsidRPr="00F37496" w:rsidRDefault="007E2A51" w:rsidP="00616C70">
            <w:pPr>
              <w:ind w:left="80"/>
              <w:jc w:val="center"/>
              <w:rPr>
                <w:bCs/>
                <w:sz w:val="18"/>
                <w:szCs w:val="18"/>
              </w:rPr>
            </w:pPr>
          </w:p>
        </w:tc>
      </w:tr>
      <w:tr w:rsidR="007E2A51" w:rsidRPr="00F37496" w14:paraId="5515C59A" w14:textId="77777777" w:rsidTr="001F207D">
        <w:trPr>
          <w:trHeight w:val="422"/>
        </w:trPr>
        <w:tc>
          <w:tcPr>
            <w:tcW w:w="453" w:type="dxa"/>
            <w:vAlign w:val="center"/>
          </w:tcPr>
          <w:p w14:paraId="6C78678C" w14:textId="77777777" w:rsidR="007E2A51" w:rsidRPr="00F37496" w:rsidRDefault="007E2A51" w:rsidP="007F3BC0">
            <w:pPr>
              <w:widowControl w:val="0"/>
              <w:numPr>
                <w:ilvl w:val="0"/>
                <w:numId w:val="99"/>
              </w:numPr>
              <w:adjustRightInd w:val="0"/>
              <w:ind w:left="23"/>
              <w:contextualSpacing/>
              <w:jc w:val="both"/>
              <w:textAlignment w:val="baseline"/>
              <w:rPr>
                <w:sz w:val="18"/>
                <w:szCs w:val="18"/>
              </w:rPr>
            </w:pPr>
          </w:p>
        </w:tc>
        <w:tc>
          <w:tcPr>
            <w:tcW w:w="7230" w:type="dxa"/>
            <w:vAlign w:val="center"/>
          </w:tcPr>
          <w:p w14:paraId="622968FB" w14:textId="77777777" w:rsidR="007E2A51" w:rsidRPr="0004419E" w:rsidRDefault="007E2A51" w:rsidP="00616C70">
            <w:pPr>
              <w:ind w:left="110"/>
              <w:rPr>
                <w:sz w:val="18"/>
                <w:szCs w:val="18"/>
              </w:rPr>
            </w:pPr>
            <w:r w:rsidRPr="0004419E">
              <w:rPr>
                <w:sz w:val="18"/>
                <w:szCs w:val="18"/>
              </w:rPr>
              <w:t xml:space="preserve">Dopuszczalny promień krzywizny toru w pionie                                     </w:t>
            </w:r>
          </w:p>
        </w:tc>
        <w:tc>
          <w:tcPr>
            <w:tcW w:w="1674" w:type="dxa"/>
            <w:vAlign w:val="center"/>
          </w:tcPr>
          <w:p w14:paraId="69AD6097" w14:textId="77777777" w:rsidR="007E2A51" w:rsidRPr="00F37496" w:rsidRDefault="007E2A51" w:rsidP="00616C70">
            <w:pPr>
              <w:ind w:left="80"/>
              <w:jc w:val="center"/>
              <w:rPr>
                <w:bCs/>
                <w:sz w:val="18"/>
                <w:szCs w:val="18"/>
              </w:rPr>
            </w:pPr>
            <w:r w:rsidRPr="00F37496">
              <w:rPr>
                <w:bCs/>
                <w:sz w:val="18"/>
                <w:szCs w:val="18"/>
              </w:rPr>
              <w:t>do co najmniej 8m</w:t>
            </w:r>
          </w:p>
        </w:tc>
        <w:tc>
          <w:tcPr>
            <w:tcW w:w="1701" w:type="dxa"/>
          </w:tcPr>
          <w:p w14:paraId="3B5F60EA" w14:textId="77777777" w:rsidR="007E2A51" w:rsidRPr="00F37496" w:rsidRDefault="007E2A51" w:rsidP="00616C70">
            <w:pPr>
              <w:ind w:left="80"/>
              <w:jc w:val="center"/>
              <w:rPr>
                <w:bCs/>
                <w:sz w:val="18"/>
                <w:szCs w:val="18"/>
              </w:rPr>
            </w:pPr>
          </w:p>
        </w:tc>
      </w:tr>
      <w:tr w:rsidR="007E2A51" w:rsidRPr="00F37496" w14:paraId="5007D086" w14:textId="77777777" w:rsidTr="001F207D">
        <w:trPr>
          <w:trHeight w:val="403"/>
        </w:trPr>
        <w:tc>
          <w:tcPr>
            <w:tcW w:w="453" w:type="dxa"/>
            <w:vAlign w:val="center"/>
          </w:tcPr>
          <w:p w14:paraId="3F4A818F" w14:textId="77777777" w:rsidR="007E2A51" w:rsidRPr="00F37496" w:rsidRDefault="007E2A51" w:rsidP="007F3BC0">
            <w:pPr>
              <w:widowControl w:val="0"/>
              <w:numPr>
                <w:ilvl w:val="0"/>
                <w:numId w:val="99"/>
              </w:numPr>
              <w:adjustRightInd w:val="0"/>
              <w:ind w:left="23"/>
              <w:contextualSpacing/>
              <w:jc w:val="both"/>
              <w:textAlignment w:val="baseline"/>
              <w:rPr>
                <w:sz w:val="18"/>
                <w:szCs w:val="18"/>
              </w:rPr>
            </w:pPr>
          </w:p>
        </w:tc>
        <w:tc>
          <w:tcPr>
            <w:tcW w:w="7230" w:type="dxa"/>
            <w:vAlign w:val="center"/>
          </w:tcPr>
          <w:p w14:paraId="285911E8" w14:textId="77777777" w:rsidR="007E2A51" w:rsidRPr="0004419E" w:rsidRDefault="007E2A51" w:rsidP="00616C70">
            <w:pPr>
              <w:ind w:left="110"/>
              <w:rPr>
                <w:sz w:val="18"/>
                <w:szCs w:val="18"/>
              </w:rPr>
            </w:pPr>
            <w:r w:rsidRPr="0004419E">
              <w:rPr>
                <w:sz w:val="18"/>
                <w:szCs w:val="18"/>
              </w:rPr>
              <w:t>Dopuszczalne</w:t>
            </w:r>
            <w:r w:rsidR="0004419E">
              <w:rPr>
                <w:sz w:val="18"/>
                <w:szCs w:val="18"/>
              </w:rPr>
              <w:t xml:space="preserve"> </w:t>
            </w:r>
            <w:r w:rsidRPr="0004419E">
              <w:rPr>
                <w:sz w:val="18"/>
                <w:szCs w:val="18"/>
              </w:rPr>
              <w:t xml:space="preserve">obciążenie pionowe złącza szynowego                                  </w:t>
            </w:r>
          </w:p>
        </w:tc>
        <w:tc>
          <w:tcPr>
            <w:tcW w:w="1674" w:type="dxa"/>
            <w:vAlign w:val="center"/>
          </w:tcPr>
          <w:p w14:paraId="7C10CBA4" w14:textId="77777777" w:rsidR="007E2A51" w:rsidRPr="00F37496" w:rsidRDefault="007E2A51" w:rsidP="00616C70">
            <w:pPr>
              <w:ind w:left="80"/>
              <w:jc w:val="center"/>
              <w:rPr>
                <w:bCs/>
                <w:sz w:val="18"/>
                <w:szCs w:val="18"/>
              </w:rPr>
            </w:pPr>
            <w:r w:rsidRPr="00F37496">
              <w:rPr>
                <w:bCs/>
                <w:sz w:val="18"/>
                <w:szCs w:val="18"/>
              </w:rPr>
              <w:t xml:space="preserve">max. 40 </w:t>
            </w:r>
            <w:proofErr w:type="spellStart"/>
            <w:r w:rsidRPr="00F37496">
              <w:rPr>
                <w:bCs/>
                <w:sz w:val="18"/>
                <w:szCs w:val="18"/>
              </w:rPr>
              <w:t>kN</w:t>
            </w:r>
            <w:proofErr w:type="spellEnd"/>
          </w:p>
        </w:tc>
        <w:tc>
          <w:tcPr>
            <w:tcW w:w="1701" w:type="dxa"/>
          </w:tcPr>
          <w:p w14:paraId="2B615508" w14:textId="77777777" w:rsidR="007E2A51" w:rsidRPr="00F37496" w:rsidRDefault="007E2A51" w:rsidP="00616C70">
            <w:pPr>
              <w:ind w:left="80"/>
              <w:jc w:val="center"/>
              <w:rPr>
                <w:bCs/>
                <w:sz w:val="18"/>
                <w:szCs w:val="18"/>
              </w:rPr>
            </w:pPr>
          </w:p>
        </w:tc>
      </w:tr>
      <w:tr w:rsidR="007E2A51" w:rsidRPr="00F37496" w14:paraId="12536565" w14:textId="77777777" w:rsidTr="0004419E">
        <w:trPr>
          <w:trHeight w:val="615"/>
        </w:trPr>
        <w:tc>
          <w:tcPr>
            <w:tcW w:w="453" w:type="dxa"/>
            <w:vAlign w:val="center"/>
          </w:tcPr>
          <w:p w14:paraId="56D77C7F" w14:textId="77777777" w:rsidR="007E2A51" w:rsidRPr="00F37496" w:rsidRDefault="007E2A51" w:rsidP="007F3BC0">
            <w:pPr>
              <w:widowControl w:val="0"/>
              <w:numPr>
                <w:ilvl w:val="0"/>
                <w:numId w:val="99"/>
              </w:numPr>
              <w:adjustRightInd w:val="0"/>
              <w:ind w:left="23"/>
              <w:contextualSpacing/>
              <w:jc w:val="both"/>
              <w:textAlignment w:val="baseline"/>
              <w:rPr>
                <w:sz w:val="18"/>
                <w:szCs w:val="18"/>
              </w:rPr>
            </w:pPr>
          </w:p>
        </w:tc>
        <w:tc>
          <w:tcPr>
            <w:tcW w:w="7230" w:type="dxa"/>
            <w:vAlign w:val="center"/>
          </w:tcPr>
          <w:p w14:paraId="23CFE97B" w14:textId="77777777" w:rsidR="007E2A51" w:rsidRPr="0004419E" w:rsidRDefault="007E2A51" w:rsidP="00616C70">
            <w:pPr>
              <w:ind w:left="110"/>
              <w:rPr>
                <w:rFonts w:eastAsia="Calibri"/>
                <w:sz w:val="18"/>
                <w:szCs w:val="18"/>
              </w:rPr>
            </w:pPr>
            <w:r w:rsidRPr="0004419E">
              <w:rPr>
                <w:rFonts w:eastAsia="Calibri"/>
                <w:sz w:val="18"/>
                <w:szCs w:val="18"/>
              </w:rPr>
              <w:t xml:space="preserve">Podczas składania ofert przedstawić obliczenia nośności zestawu transportowego netto dla zastosowanych 2,0 m szyn toru jezdnego, profilem toru jezdnego I 155 oraz zawiesiem 40kN. </w:t>
            </w:r>
          </w:p>
        </w:tc>
        <w:tc>
          <w:tcPr>
            <w:tcW w:w="1674" w:type="dxa"/>
            <w:vAlign w:val="center"/>
          </w:tcPr>
          <w:p w14:paraId="7A3CE940" w14:textId="77777777" w:rsidR="007E2A51" w:rsidRPr="00F37496" w:rsidRDefault="007E2A51" w:rsidP="00616C70">
            <w:pPr>
              <w:ind w:left="80"/>
              <w:jc w:val="center"/>
              <w:rPr>
                <w:bCs/>
                <w:sz w:val="18"/>
                <w:szCs w:val="18"/>
              </w:rPr>
            </w:pPr>
            <w:r w:rsidRPr="00F37496">
              <w:rPr>
                <w:bCs/>
                <w:sz w:val="18"/>
                <w:szCs w:val="18"/>
              </w:rPr>
              <w:t>TAK</w:t>
            </w:r>
          </w:p>
        </w:tc>
        <w:tc>
          <w:tcPr>
            <w:tcW w:w="1701" w:type="dxa"/>
          </w:tcPr>
          <w:p w14:paraId="0DCD26BA" w14:textId="77777777" w:rsidR="007E2A51" w:rsidRPr="00F37496" w:rsidRDefault="007E2A51" w:rsidP="00616C70">
            <w:pPr>
              <w:ind w:left="80"/>
              <w:jc w:val="center"/>
              <w:rPr>
                <w:bCs/>
                <w:sz w:val="18"/>
                <w:szCs w:val="18"/>
              </w:rPr>
            </w:pPr>
          </w:p>
        </w:tc>
      </w:tr>
      <w:tr w:rsidR="007E2A51" w:rsidRPr="00AA3ABC" w14:paraId="7924C5AF" w14:textId="77777777" w:rsidTr="001F207D">
        <w:trPr>
          <w:trHeight w:val="565"/>
        </w:trPr>
        <w:tc>
          <w:tcPr>
            <w:tcW w:w="453" w:type="dxa"/>
            <w:vAlign w:val="center"/>
          </w:tcPr>
          <w:p w14:paraId="24659388" w14:textId="77777777" w:rsidR="007E2A51" w:rsidRPr="00F37496" w:rsidRDefault="007E2A51" w:rsidP="007F3BC0">
            <w:pPr>
              <w:widowControl w:val="0"/>
              <w:numPr>
                <w:ilvl w:val="0"/>
                <w:numId w:val="99"/>
              </w:numPr>
              <w:adjustRightInd w:val="0"/>
              <w:ind w:left="23"/>
              <w:contextualSpacing/>
              <w:jc w:val="both"/>
              <w:textAlignment w:val="baseline"/>
              <w:rPr>
                <w:sz w:val="18"/>
                <w:szCs w:val="18"/>
              </w:rPr>
            </w:pPr>
          </w:p>
        </w:tc>
        <w:tc>
          <w:tcPr>
            <w:tcW w:w="7230" w:type="dxa"/>
            <w:vAlign w:val="center"/>
          </w:tcPr>
          <w:p w14:paraId="67D998F4" w14:textId="77777777" w:rsidR="007E2A51" w:rsidRPr="0004419E" w:rsidRDefault="007E2A51" w:rsidP="00616C70">
            <w:pPr>
              <w:ind w:left="110"/>
              <w:rPr>
                <w:sz w:val="18"/>
                <w:szCs w:val="18"/>
              </w:rPr>
            </w:pPr>
            <w:r w:rsidRPr="0004419E">
              <w:rPr>
                <w:sz w:val="18"/>
                <w:szCs w:val="18"/>
              </w:rPr>
              <w:t>Łożyska zabudowane w rolkach zestawu muszą mieć możliwość smarowania bez demontażu rolek</w:t>
            </w:r>
          </w:p>
        </w:tc>
        <w:tc>
          <w:tcPr>
            <w:tcW w:w="1674" w:type="dxa"/>
            <w:vAlign w:val="center"/>
          </w:tcPr>
          <w:p w14:paraId="21CDAC99" w14:textId="77777777" w:rsidR="007E2A51" w:rsidRPr="00AA3ABC" w:rsidRDefault="007E2A51" w:rsidP="00616C70">
            <w:pPr>
              <w:ind w:left="80"/>
              <w:jc w:val="center"/>
              <w:rPr>
                <w:bCs/>
                <w:sz w:val="18"/>
                <w:szCs w:val="18"/>
              </w:rPr>
            </w:pPr>
            <w:r w:rsidRPr="00F37496">
              <w:rPr>
                <w:bCs/>
                <w:sz w:val="18"/>
                <w:szCs w:val="18"/>
              </w:rPr>
              <w:t>TAK</w:t>
            </w:r>
          </w:p>
        </w:tc>
        <w:tc>
          <w:tcPr>
            <w:tcW w:w="1701" w:type="dxa"/>
          </w:tcPr>
          <w:p w14:paraId="6A6328E5" w14:textId="77777777" w:rsidR="007E2A51" w:rsidRPr="00F37496" w:rsidRDefault="007E2A51" w:rsidP="00616C70">
            <w:pPr>
              <w:ind w:left="80"/>
              <w:jc w:val="center"/>
              <w:rPr>
                <w:bCs/>
                <w:sz w:val="18"/>
                <w:szCs w:val="18"/>
              </w:rPr>
            </w:pPr>
          </w:p>
        </w:tc>
      </w:tr>
    </w:tbl>
    <w:p w14:paraId="12C0CB61" w14:textId="77777777" w:rsidR="007E2A51" w:rsidRPr="00292AF5" w:rsidRDefault="007E2A51" w:rsidP="007E2A51">
      <w:pPr>
        <w:ind w:left="426"/>
        <w:jc w:val="center"/>
        <w:rPr>
          <w:b/>
          <w:bCs/>
          <w:spacing w:val="20"/>
          <w:sz w:val="28"/>
          <w:szCs w:val="28"/>
        </w:rPr>
      </w:pPr>
    </w:p>
    <w:p w14:paraId="09470502" w14:textId="77777777" w:rsidR="00455611" w:rsidRDefault="00455611" w:rsidP="00455611">
      <w:pPr>
        <w:pStyle w:val="Nagwek2"/>
        <w:rPr>
          <w:bCs w:val="0"/>
          <w:sz w:val="20"/>
          <w:szCs w:val="20"/>
        </w:rPr>
      </w:pPr>
    </w:p>
    <w:p w14:paraId="0497DD1F" w14:textId="77777777" w:rsidR="00455611" w:rsidRDefault="00455611" w:rsidP="00455611">
      <w:pPr>
        <w:pStyle w:val="Nagwek2"/>
        <w:rPr>
          <w:bCs w:val="0"/>
          <w:sz w:val="20"/>
          <w:szCs w:val="20"/>
        </w:rPr>
      </w:pPr>
    </w:p>
    <w:p w14:paraId="510A9500" w14:textId="77777777" w:rsidR="00455611" w:rsidRPr="005A58E9" w:rsidRDefault="00455611" w:rsidP="00455611"/>
    <w:p w14:paraId="1E02F752" w14:textId="77777777" w:rsidR="00455611" w:rsidRDefault="00455611" w:rsidP="00455611">
      <w:pPr>
        <w:pStyle w:val="Nagwek2"/>
        <w:keepNext w:val="0"/>
        <w:widowControl w:val="0"/>
        <w:rPr>
          <w:bCs w:val="0"/>
          <w:sz w:val="20"/>
          <w:szCs w:val="20"/>
        </w:rPr>
      </w:pPr>
    </w:p>
    <w:p w14:paraId="72D6C1DA" w14:textId="77777777" w:rsidR="00455611" w:rsidRDefault="00455611" w:rsidP="00455611">
      <w:pPr>
        <w:pStyle w:val="Nagwek2"/>
        <w:keepNext w:val="0"/>
        <w:widowControl w:val="0"/>
        <w:rPr>
          <w:bCs w:val="0"/>
          <w:sz w:val="20"/>
          <w:szCs w:val="20"/>
        </w:rPr>
      </w:pPr>
    </w:p>
    <w:p w14:paraId="33D7C9D3" w14:textId="77777777" w:rsidR="00455611" w:rsidRDefault="00455611" w:rsidP="00455611">
      <w:pPr>
        <w:pStyle w:val="Nagwek2"/>
        <w:keepNext w:val="0"/>
        <w:widowControl w:val="0"/>
        <w:rPr>
          <w:bCs w:val="0"/>
          <w:sz w:val="20"/>
          <w:szCs w:val="20"/>
        </w:rPr>
      </w:pPr>
    </w:p>
    <w:p w14:paraId="7866606B" w14:textId="77777777" w:rsidR="00455611" w:rsidRDefault="00455611" w:rsidP="00455611">
      <w:pPr>
        <w:pStyle w:val="Nagwek2"/>
        <w:keepNext w:val="0"/>
        <w:widowControl w:val="0"/>
        <w:rPr>
          <w:bCs w:val="0"/>
          <w:sz w:val="20"/>
          <w:szCs w:val="20"/>
        </w:rPr>
      </w:pPr>
    </w:p>
    <w:p w14:paraId="0A8DCEA1" w14:textId="77777777" w:rsidR="00455611" w:rsidRDefault="00455611" w:rsidP="00455611">
      <w:pPr>
        <w:pStyle w:val="Nagwek2"/>
        <w:keepNext w:val="0"/>
        <w:widowControl w:val="0"/>
        <w:rPr>
          <w:bCs w:val="0"/>
          <w:sz w:val="20"/>
          <w:szCs w:val="20"/>
        </w:rPr>
      </w:pPr>
    </w:p>
    <w:p w14:paraId="7D3C9D5F" w14:textId="77777777" w:rsidR="00455611" w:rsidRDefault="00455611" w:rsidP="00455611">
      <w:pPr>
        <w:pStyle w:val="Nagwek2"/>
        <w:keepNext w:val="0"/>
        <w:widowControl w:val="0"/>
        <w:rPr>
          <w:bCs w:val="0"/>
          <w:sz w:val="20"/>
          <w:szCs w:val="20"/>
        </w:rPr>
      </w:pPr>
    </w:p>
    <w:p w14:paraId="196E5022" w14:textId="77777777" w:rsidR="00455611" w:rsidRDefault="00455611" w:rsidP="00455611">
      <w:pPr>
        <w:spacing w:after="160" w:line="259" w:lineRule="auto"/>
        <w:rPr>
          <w:b/>
          <w:bCs/>
          <w:color w:val="FF0000"/>
          <w:u w:val="single"/>
        </w:rPr>
      </w:pPr>
      <w:r>
        <w:rPr>
          <w:b/>
          <w:bCs/>
          <w:color w:val="FF0000"/>
          <w:u w:val="single"/>
        </w:rPr>
        <w:br w:type="page"/>
      </w:r>
    </w:p>
    <w:p w14:paraId="3804DD54" w14:textId="77777777" w:rsidR="00455611" w:rsidRPr="0058495C" w:rsidRDefault="00455611" w:rsidP="00455611">
      <w:pPr>
        <w:pStyle w:val="Akapitzlist"/>
        <w:ind w:left="0"/>
        <w:jc w:val="both"/>
        <w:rPr>
          <w:b/>
          <w:bCs/>
        </w:rPr>
      </w:pPr>
      <w:r w:rsidRPr="00DE0294">
        <w:rPr>
          <w:rFonts w:eastAsiaTheme="majorEastAsia"/>
          <w:b/>
          <w:bCs/>
          <w:color w:val="2F5496" w:themeColor="accent1" w:themeShade="BF"/>
          <w:spacing w:val="20"/>
          <w:sz w:val="28"/>
          <w:szCs w:val="28"/>
        </w:rPr>
        <w:lastRenderedPageBreak/>
        <w:t>Załącznik nr 1.</w:t>
      </w:r>
      <w:r>
        <w:rPr>
          <w:rFonts w:eastAsiaTheme="majorEastAsia"/>
          <w:b/>
          <w:bCs/>
          <w:color w:val="2F5496" w:themeColor="accent1" w:themeShade="BF"/>
          <w:spacing w:val="20"/>
          <w:sz w:val="28"/>
          <w:szCs w:val="28"/>
        </w:rPr>
        <w:t>2b</w:t>
      </w:r>
      <w:r w:rsidRPr="00DE0294">
        <w:rPr>
          <w:rFonts w:eastAsiaTheme="majorEastAsia"/>
          <w:b/>
          <w:bCs/>
          <w:color w:val="2F5496" w:themeColor="accent1" w:themeShade="BF"/>
          <w:spacing w:val="20"/>
          <w:sz w:val="28"/>
          <w:szCs w:val="28"/>
        </w:rPr>
        <w:t xml:space="preserve"> do SWZ </w:t>
      </w:r>
      <w:r>
        <w:rPr>
          <w:rFonts w:eastAsiaTheme="majorEastAsia"/>
          <w:b/>
          <w:bCs/>
          <w:color w:val="2F5496" w:themeColor="accent1" w:themeShade="BF"/>
          <w:spacing w:val="20"/>
          <w:sz w:val="28"/>
          <w:szCs w:val="28"/>
        </w:rPr>
        <w:t>– Wykaz spełnienia istotnych dla Zamawiającego wymagań i parametrów techniczno-użytkowych podzespołów</w:t>
      </w:r>
    </w:p>
    <w:p w14:paraId="2DABA31A" w14:textId="77777777" w:rsidR="00455611" w:rsidRDefault="00455611" w:rsidP="00455611">
      <w:pPr>
        <w:spacing w:before="120" w:line="276" w:lineRule="auto"/>
        <w:jc w:val="center"/>
        <w:rPr>
          <w:b/>
          <w:bCs/>
          <w:sz w:val="28"/>
          <w:szCs w:val="28"/>
        </w:rPr>
      </w:pPr>
      <w:r w:rsidRPr="0072614B">
        <w:rPr>
          <w:b/>
          <w:bCs/>
          <w:sz w:val="28"/>
          <w:szCs w:val="28"/>
        </w:rPr>
        <w:t>Dostawa zestawów kabin osobowych i osobowo-sanitarnych do kolejek podwieszonych dla Oddziałów PGG S.A.</w:t>
      </w:r>
    </w:p>
    <w:p w14:paraId="2C9CF024" w14:textId="77777777" w:rsidR="00455611" w:rsidRPr="00CB4CEC" w:rsidRDefault="00455611" w:rsidP="00455611">
      <w:pPr>
        <w:spacing w:before="120"/>
        <w:rPr>
          <w:b/>
          <w:sz w:val="22"/>
          <w:szCs w:val="22"/>
        </w:rPr>
      </w:pPr>
      <w:r w:rsidRPr="00CB4CEC">
        <w:rPr>
          <w:b/>
          <w:sz w:val="22"/>
          <w:szCs w:val="22"/>
          <w:u w:val="single"/>
        </w:rPr>
        <w:t>Zadanie nr 5</w:t>
      </w:r>
      <w:r w:rsidR="00CB4CEC">
        <w:rPr>
          <w:b/>
          <w:sz w:val="22"/>
          <w:szCs w:val="22"/>
          <w:u w:val="single"/>
        </w:rPr>
        <w:t>:</w:t>
      </w:r>
      <w:r w:rsidRPr="00CB4CEC">
        <w:rPr>
          <w:b/>
          <w:sz w:val="22"/>
          <w:szCs w:val="22"/>
        </w:rPr>
        <w:t xml:space="preserve">     Dostawa zestawu 6 kabin osobowych do kolejek podwieszonych </w:t>
      </w:r>
    </w:p>
    <w:p w14:paraId="1BB56ACC" w14:textId="77777777" w:rsidR="00455611" w:rsidRPr="00C34C8B" w:rsidRDefault="00455611" w:rsidP="00455611">
      <w:pPr>
        <w:spacing w:before="120"/>
      </w:pPr>
      <w:r w:rsidRPr="00C34C8B">
        <w:t xml:space="preserve">TYP URZĄDZENIA: ............................................................................................. </w:t>
      </w:r>
    </w:p>
    <w:p w14:paraId="19CEE629" w14:textId="77777777" w:rsidR="00455611" w:rsidRDefault="00455611" w:rsidP="00455611">
      <w:pPr>
        <w:spacing w:before="120"/>
      </w:pPr>
      <w:r w:rsidRPr="000D4736">
        <w:t>PRODUCENT: .....................................................................................................................................</w:t>
      </w:r>
    </w:p>
    <w:p w14:paraId="31606266" w14:textId="77777777" w:rsidR="00CB4CEC" w:rsidRPr="00CB4CEC" w:rsidRDefault="00CB4CEC" w:rsidP="00CB4CEC">
      <w:pPr>
        <w:spacing w:before="120"/>
        <w:jc w:val="center"/>
      </w:pPr>
      <w:r w:rsidRPr="00960A69">
        <w:rPr>
          <w:b/>
          <w:sz w:val="28"/>
          <w:szCs w:val="28"/>
        </w:rPr>
        <w:t>Kabina osobowa</w:t>
      </w:r>
    </w:p>
    <w:tbl>
      <w:tblPr>
        <w:tblW w:w="10560" w:type="dxa"/>
        <w:jc w:val="center"/>
        <w:tblLayout w:type="fixed"/>
        <w:tblCellMar>
          <w:left w:w="0" w:type="dxa"/>
          <w:right w:w="0" w:type="dxa"/>
        </w:tblCellMar>
        <w:tblLook w:val="04A0" w:firstRow="1" w:lastRow="0" w:firstColumn="1" w:lastColumn="0" w:noHBand="0" w:noVBand="1"/>
      </w:tblPr>
      <w:tblGrid>
        <w:gridCol w:w="568"/>
        <w:gridCol w:w="6520"/>
        <w:gridCol w:w="1703"/>
        <w:gridCol w:w="1769"/>
      </w:tblGrid>
      <w:tr w:rsidR="00455611" w14:paraId="152EA4EA" w14:textId="77777777" w:rsidTr="0004419E">
        <w:trPr>
          <w:trHeight w:val="729"/>
          <w:jc w:val="center"/>
        </w:trPr>
        <w:tc>
          <w:tcPr>
            <w:tcW w:w="56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9ABC309" w14:textId="77777777" w:rsidR="00455611" w:rsidRDefault="00455611" w:rsidP="0004419E">
            <w:pPr>
              <w:rPr>
                <w:rFonts w:ascii="Calibri" w:eastAsiaTheme="minorHAnsi" w:hAnsi="Calibri" w:cs="Calibri"/>
                <w:b/>
                <w:bCs/>
                <w:sz w:val="22"/>
                <w:szCs w:val="22"/>
                <w:lang w:eastAsia="en-US"/>
              </w:rPr>
            </w:pPr>
            <w:r>
              <w:rPr>
                <w:b/>
                <w:bCs/>
              </w:rPr>
              <w:t>Lp.</w:t>
            </w:r>
          </w:p>
        </w:tc>
        <w:tc>
          <w:tcPr>
            <w:tcW w:w="652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D662443" w14:textId="77777777" w:rsidR="00455611" w:rsidRDefault="00455611" w:rsidP="0004419E">
            <w:pPr>
              <w:rPr>
                <w:rFonts w:ascii="Calibri" w:eastAsiaTheme="minorHAnsi" w:hAnsi="Calibri" w:cs="Calibri"/>
                <w:b/>
                <w:bCs/>
                <w:sz w:val="22"/>
                <w:szCs w:val="22"/>
                <w:lang w:eastAsia="en-US"/>
              </w:rPr>
            </w:pPr>
            <w:r>
              <w:rPr>
                <w:b/>
                <w:bCs/>
              </w:rPr>
              <w:t>Opis Zadania</w:t>
            </w:r>
          </w:p>
        </w:tc>
        <w:tc>
          <w:tcPr>
            <w:tcW w:w="170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289D8B6" w14:textId="77777777" w:rsidR="00455611" w:rsidRDefault="00455611" w:rsidP="0004419E">
            <w:pPr>
              <w:jc w:val="center"/>
              <w:rPr>
                <w:rFonts w:ascii="Calibri" w:eastAsiaTheme="minorHAnsi" w:hAnsi="Calibri" w:cs="Calibri"/>
                <w:b/>
                <w:bCs/>
                <w:sz w:val="22"/>
                <w:szCs w:val="22"/>
                <w:lang w:eastAsia="en-US"/>
              </w:rPr>
            </w:pPr>
            <w:r>
              <w:rPr>
                <w:b/>
                <w:bCs/>
              </w:rPr>
              <w:t>Wymagane przez Zamawiającego</w:t>
            </w:r>
          </w:p>
        </w:tc>
        <w:tc>
          <w:tcPr>
            <w:tcW w:w="1769" w:type="dxa"/>
            <w:tcBorders>
              <w:top w:val="single" w:sz="8" w:space="0" w:color="auto"/>
              <w:left w:val="nil"/>
              <w:bottom w:val="single" w:sz="8" w:space="0" w:color="auto"/>
              <w:right w:val="single" w:sz="8" w:space="0" w:color="auto"/>
            </w:tcBorders>
          </w:tcPr>
          <w:p w14:paraId="3D4B84B3" w14:textId="77777777" w:rsidR="00455611" w:rsidRDefault="001F207D" w:rsidP="0004419E">
            <w:pPr>
              <w:jc w:val="center"/>
              <w:rPr>
                <w:b/>
                <w:bCs/>
              </w:rPr>
            </w:pPr>
            <w:r w:rsidRPr="001F207D">
              <w:rPr>
                <w:b/>
                <w:bCs/>
                <w:sz w:val="18"/>
                <w:szCs w:val="18"/>
              </w:rPr>
              <w:t>Oferowane przez Wykonawcę (wpisać TAK lub NIE albo wartość parametru jeśli określono min./max. parametr)</w:t>
            </w:r>
          </w:p>
        </w:tc>
      </w:tr>
      <w:tr w:rsidR="00455611" w14:paraId="32201E7B" w14:textId="77777777" w:rsidTr="00E15D87">
        <w:trPr>
          <w:trHeight w:val="338"/>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9796F56" w14:textId="77777777" w:rsidR="00455611" w:rsidRPr="0004419E" w:rsidRDefault="00455611" w:rsidP="0004419E">
            <w:pPr>
              <w:ind w:left="110"/>
              <w:rPr>
                <w:sz w:val="18"/>
                <w:szCs w:val="18"/>
              </w:rPr>
            </w:pPr>
            <w:r w:rsidRPr="0004419E">
              <w:rPr>
                <w:sz w:val="18"/>
                <w:szCs w:val="18"/>
              </w:rPr>
              <w:t>1.</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2B11747" w14:textId="77777777" w:rsidR="00455611" w:rsidRPr="0004419E" w:rsidRDefault="00455611" w:rsidP="00E15D87">
            <w:pPr>
              <w:ind w:left="108"/>
              <w:rPr>
                <w:sz w:val="18"/>
                <w:szCs w:val="18"/>
              </w:rPr>
            </w:pPr>
            <w:r w:rsidRPr="0004419E">
              <w:rPr>
                <w:sz w:val="18"/>
                <w:szCs w:val="18"/>
              </w:rPr>
              <w:t>Każdy zestaw powinien składać się z kabin osobowych połączonych układem cięgieł</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ED6BAE2"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TAK</w:t>
            </w:r>
          </w:p>
        </w:tc>
        <w:tc>
          <w:tcPr>
            <w:tcW w:w="1769" w:type="dxa"/>
            <w:tcBorders>
              <w:top w:val="nil"/>
              <w:left w:val="nil"/>
              <w:bottom w:val="single" w:sz="8" w:space="0" w:color="auto"/>
              <w:right w:val="single" w:sz="8" w:space="0" w:color="auto"/>
            </w:tcBorders>
          </w:tcPr>
          <w:p w14:paraId="6ECC63DE" w14:textId="77777777" w:rsidR="00455611" w:rsidRDefault="00455611" w:rsidP="0004419E"/>
        </w:tc>
      </w:tr>
      <w:tr w:rsidR="00455611" w14:paraId="235DD9DF" w14:textId="77777777" w:rsidTr="00E15D87">
        <w:trPr>
          <w:trHeight w:val="501"/>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53E1EA4" w14:textId="77777777" w:rsidR="00455611" w:rsidRPr="0004419E" w:rsidRDefault="00455611" w:rsidP="0004419E">
            <w:pPr>
              <w:ind w:left="110"/>
              <w:rPr>
                <w:sz w:val="18"/>
                <w:szCs w:val="18"/>
              </w:rPr>
            </w:pPr>
            <w:r w:rsidRPr="0004419E">
              <w:rPr>
                <w:sz w:val="18"/>
                <w:szCs w:val="18"/>
              </w:rPr>
              <w:t>2.</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B2A37C6" w14:textId="77777777" w:rsidR="00455611" w:rsidRPr="0004419E" w:rsidRDefault="00455611" w:rsidP="00E15D87">
            <w:pPr>
              <w:ind w:left="108"/>
              <w:rPr>
                <w:sz w:val="18"/>
                <w:szCs w:val="18"/>
              </w:rPr>
            </w:pPr>
            <w:r w:rsidRPr="0004419E">
              <w:rPr>
                <w:sz w:val="18"/>
                <w:szCs w:val="18"/>
              </w:rPr>
              <w:t xml:space="preserve">Odległość dolnej krawędzi kabiny do dolnej półki szyny kolejki podwieszanej zawiera się w granicach </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DAA5143"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1200 - 1300 mm</w:t>
            </w:r>
          </w:p>
        </w:tc>
        <w:tc>
          <w:tcPr>
            <w:tcW w:w="1769" w:type="dxa"/>
            <w:tcBorders>
              <w:top w:val="nil"/>
              <w:left w:val="nil"/>
              <w:bottom w:val="single" w:sz="8" w:space="0" w:color="auto"/>
              <w:right w:val="single" w:sz="8" w:space="0" w:color="auto"/>
            </w:tcBorders>
          </w:tcPr>
          <w:p w14:paraId="39FC693B" w14:textId="77777777" w:rsidR="00455611" w:rsidRDefault="00455611" w:rsidP="0004419E"/>
        </w:tc>
      </w:tr>
      <w:tr w:rsidR="00455611" w14:paraId="0C57DCA6" w14:textId="77777777" w:rsidTr="0004419E">
        <w:trPr>
          <w:trHeight w:val="279"/>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27C06E4" w14:textId="77777777" w:rsidR="00455611" w:rsidRPr="0004419E" w:rsidRDefault="00455611" w:rsidP="0004419E">
            <w:pPr>
              <w:ind w:left="110"/>
              <w:rPr>
                <w:sz w:val="18"/>
                <w:szCs w:val="18"/>
              </w:rPr>
            </w:pPr>
            <w:r w:rsidRPr="0004419E">
              <w:rPr>
                <w:sz w:val="18"/>
                <w:szCs w:val="18"/>
              </w:rPr>
              <w:t>3</w:t>
            </w:r>
            <w:r w:rsidR="00CB4CEC" w:rsidRPr="0004419E">
              <w:rPr>
                <w:sz w:val="18"/>
                <w:szCs w:val="18"/>
              </w:rPr>
              <w:t>.</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B215296" w14:textId="77777777" w:rsidR="00455611" w:rsidRPr="0004419E" w:rsidRDefault="00455611" w:rsidP="00E15D87">
            <w:pPr>
              <w:ind w:left="108"/>
              <w:rPr>
                <w:sz w:val="18"/>
                <w:szCs w:val="18"/>
              </w:rPr>
            </w:pPr>
            <w:r w:rsidRPr="0004419E">
              <w:rPr>
                <w:sz w:val="18"/>
                <w:szCs w:val="18"/>
              </w:rPr>
              <w:t xml:space="preserve">Szerokość kabin </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86A24B3"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od 850 mm</w:t>
            </w:r>
          </w:p>
          <w:p w14:paraId="7B0EC98E"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do 900 mm</w:t>
            </w:r>
          </w:p>
        </w:tc>
        <w:tc>
          <w:tcPr>
            <w:tcW w:w="1769" w:type="dxa"/>
            <w:tcBorders>
              <w:top w:val="nil"/>
              <w:left w:val="nil"/>
              <w:bottom w:val="single" w:sz="8" w:space="0" w:color="auto"/>
              <w:right w:val="single" w:sz="8" w:space="0" w:color="auto"/>
            </w:tcBorders>
          </w:tcPr>
          <w:p w14:paraId="01574753" w14:textId="77777777" w:rsidR="00455611" w:rsidRDefault="00455611" w:rsidP="0004419E"/>
        </w:tc>
      </w:tr>
      <w:tr w:rsidR="00455611" w14:paraId="4AD209B3" w14:textId="77777777" w:rsidTr="0004419E">
        <w:trPr>
          <w:trHeight w:val="279"/>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1B88734" w14:textId="77777777" w:rsidR="00455611" w:rsidRPr="0004419E" w:rsidRDefault="00455611" w:rsidP="0004419E">
            <w:pPr>
              <w:ind w:left="110"/>
              <w:rPr>
                <w:sz w:val="18"/>
                <w:szCs w:val="18"/>
              </w:rPr>
            </w:pPr>
            <w:r w:rsidRPr="0004419E">
              <w:rPr>
                <w:sz w:val="18"/>
                <w:szCs w:val="18"/>
              </w:rPr>
              <w:t>4.</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F278C07" w14:textId="77777777" w:rsidR="00455611" w:rsidRPr="0004419E" w:rsidRDefault="00455611" w:rsidP="00E15D87">
            <w:pPr>
              <w:ind w:left="108"/>
              <w:rPr>
                <w:sz w:val="18"/>
                <w:szCs w:val="18"/>
              </w:rPr>
            </w:pPr>
            <w:r w:rsidRPr="0004419E">
              <w:rPr>
                <w:sz w:val="18"/>
                <w:szCs w:val="18"/>
              </w:rPr>
              <w:t xml:space="preserve">Liczba osób przewożonych w kabinie 8 </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B33B83A"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TAK</w:t>
            </w:r>
          </w:p>
        </w:tc>
        <w:tc>
          <w:tcPr>
            <w:tcW w:w="1769" w:type="dxa"/>
            <w:tcBorders>
              <w:top w:val="nil"/>
              <w:left w:val="nil"/>
              <w:bottom w:val="single" w:sz="8" w:space="0" w:color="auto"/>
              <w:right w:val="single" w:sz="8" w:space="0" w:color="auto"/>
            </w:tcBorders>
          </w:tcPr>
          <w:p w14:paraId="3A2F7CC3" w14:textId="77777777" w:rsidR="00455611" w:rsidRDefault="00455611" w:rsidP="0004419E"/>
        </w:tc>
      </w:tr>
      <w:tr w:rsidR="00455611" w14:paraId="30458C45" w14:textId="77777777" w:rsidTr="0004419E">
        <w:trPr>
          <w:trHeight w:val="279"/>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6CAEF17" w14:textId="77777777" w:rsidR="00455611" w:rsidRPr="0004419E" w:rsidRDefault="00455611" w:rsidP="0004419E">
            <w:pPr>
              <w:ind w:left="110"/>
              <w:rPr>
                <w:sz w:val="18"/>
                <w:szCs w:val="18"/>
              </w:rPr>
            </w:pPr>
            <w:r w:rsidRPr="0004419E">
              <w:rPr>
                <w:sz w:val="18"/>
                <w:szCs w:val="18"/>
              </w:rPr>
              <w:t>5.</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243481B" w14:textId="77777777" w:rsidR="00455611" w:rsidRPr="0004419E" w:rsidRDefault="00455611" w:rsidP="00E15D87">
            <w:pPr>
              <w:ind w:left="108"/>
              <w:rPr>
                <w:sz w:val="18"/>
                <w:szCs w:val="18"/>
              </w:rPr>
            </w:pPr>
            <w:r w:rsidRPr="0004419E">
              <w:rPr>
                <w:sz w:val="18"/>
                <w:szCs w:val="18"/>
              </w:rPr>
              <w:t xml:space="preserve">Długość kabiny 8 osobowej </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A320C4C"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od 3800 mm</w:t>
            </w:r>
          </w:p>
          <w:p w14:paraId="7D0EAD4D"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do 4200 mm</w:t>
            </w:r>
          </w:p>
        </w:tc>
        <w:tc>
          <w:tcPr>
            <w:tcW w:w="1769" w:type="dxa"/>
            <w:tcBorders>
              <w:top w:val="nil"/>
              <w:left w:val="nil"/>
              <w:bottom w:val="single" w:sz="8" w:space="0" w:color="auto"/>
              <w:right w:val="single" w:sz="8" w:space="0" w:color="auto"/>
            </w:tcBorders>
          </w:tcPr>
          <w:p w14:paraId="371B602E" w14:textId="77777777" w:rsidR="00455611" w:rsidRDefault="00455611" w:rsidP="0004419E"/>
        </w:tc>
      </w:tr>
      <w:tr w:rsidR="00455611" w14:paraId="62383E87" w14:textId="77777777" w:rsidTr="0004419E">
        <w:trPr>
          <w:trHeight w:val="279"/>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722F872" w14:textId="77777777" w:rsidR="00455611" w:rsidRPr="0004419E" w:rsidRDefault="00455611" w:rsidP="0004419E">
            <w:pPr>
              <w:ind w:left="110"/>
              <w:rPr>
                <w:sz w:val="18"/>
                <w:szCs w:val="18"/>
              </w:rPr>
            </w:pPr>
            <w:r w:rsidRPr="0004419E">
              <w:rPr>
                <w:sz w:val="18"/>
                <w:szCs w:val="18"/>
              </w:rPr>
              <w:t xml:space="preserve">6. </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3A23543" w14:textId="77777777" w:rsidR="00455611" w:rsidRPr="0004419E" w:rsidRDefault="00455611" w:rsidP="00E15D87">
            <w:pPr>
              <w:ind w:left="108"/>
              <w:rPr>
                <w:sz w:val="18"/>
                <w:szCs w:val="18"/>
              </w:rPr>
            </w:pPr>
            <w:r w:rsidRPr="0004419E">
              <w:rPr>
                <w:sz w:val="18"/>
                <w:szCs w:val="18"/>
              </w:rPr>
              <w:t>Rozstaw wózków jezdnych dla kabiny</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0E20AF4"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od 2100 mm</w:t>
            </w:r>
          </w:p>
          <w:p w14:paraId="0ACB14A7"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do 2350 mm</w:t>
            </w:r>
          </w:p>
        </w:tc>
        <w:tc>
          <w:tcPr>
            <w:tcW w:w="1769" w:type="dxa"/>
            <w:tcBorders>
              <w:top w:val="nil"/>
              <w:left w:val="nil"/>
              <w:bottom w:val="single" w:sz="8" w:space="0" w:color="auto"/>
              <w:right w:val="single" w:sz="8" w:space="0" w:color="auto"/>
            </w:tcBorders>
          </w:tcPr>
          <w:p w14:paraId="2BE3EE43" w14:textId="77777777" w:rsidR="00455611" w:rsidRDefault="00455611" w:rsidP="0004419E"/>
        </w:tc>
      </w:tr>
      <w:tr w:rsidR="00455611" w14:paraId="4B9EC91E" w14:textId="77777777" w:rsidTr="0004419E">
        <w:trPr>
          <w:trHeight w:val="396"/>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2C3B81B" w14:textId="77777777" w:rsidR="00455611" w:rsidRPr="0004419E" w:rsidRDefault="00455611" w:rsidP="0004419E">
            <w:pPr>
              <w:ind w:left="110"/>
              <w:rPr>
                <w:sz w:val="18"/>
                <w:szCs w:val="18"/>
              </w:rPr>
            </w:pPr>
            <w:r w:rsidRPr="0004419E">
              <w:rPr>
                <w:sz w:val="18"/>
                <w:szCs w:val="18"/>
              </w:rPr>
              <w:t xml:space="preserve">7. </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97AAF56" w14:textId="77777777" w:rsidR="00455611" w:rsidRPr="0004419E" w:rsidRDefault="00455611" w:rsidP="00E15D87">
            <w:pPr>
              <w:ind w:left="108"/>
              <w:rPr>
                <w:sz w:val="18"/>
                <w:szCs w:val="18"/>
              </w:rPr>
            </w:pPr>
            <w:r w:rsidRPr="0004419E">
              <w:rPr>
                <w:sz w:val="18"/>
                <w:szCs w:val="18"/>
              </w:rPr>
              <w:t xml:space="preserve">Cięgła transportowe do łączenia wszystkich kabin między sobą w jednym zestawie </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2A553AF"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TAK</w:t>
            </w:r>
          </w:p>
        </w:tc>
        <w:tc>
          <w:tcPr>
            <w:tcW w:w="1769" w:type="dxa"/>
            <w:tcBorders>
              <w:top w:val="nil"/>
              <w:left w:val="nil"/>
              <w:bottom w:val="single" w:sz="8" w:space="0" w:color="auto"/>
              <w:right w:val="single" w:sz="8" w:space="0" w:color="auto"/>
            </w:tcBorders>
          </w:tcPr>
          <w:p w14:paraId="1B880118" w14:textId="77777777" w:rsidR="00455611" w:rsidRDefault="00455611" w:rsidP="0004419E"/>
        </w:tc>
      </w:tr>
      <w:tr w:rsidR="00455611" w14:paraId="0288ECB9" w14:textId="77777777" w:rsidTr="00E15D87">
        <w:trPr>
          <w:trHeight w:val="989"/>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59654BF" w14:textId="77777777" w:rsidR="00455611" w:rsidRPr="0004419E" w:rsidRDefault="00455611" w:rsidP="0004419E">
            <w:pPr>
              <w:ind w:left="110"/>
              <w:rPr>
                <w:sz w:val="18"/>
                <w:szCs w:val="18"/>
              </w:rPr>
            </w:pPr>
            <w:r w:rsidRPr="0004419E">
              <w:rPr>
                <w:sz w:val="18"/>
                <w:szCs w:val="18"/>
              </w:rPr>
              <w:t xml:space="preserve">8. </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33DFCDB" w14:textId="77777777" w:rsidR="00455611" w:rsidRPr="0004419E" w:rsidRDefault="00455611" w:rsidP="00E15D87">
            <w:pPr>
              <w:ind w:left="108"/>
              <w:rPr>
                <w:sz w:val="18"/>
                <w:szCs w:val="18"/>
              </w:rPr>
            </w:pPr>
            <w:r w:rsidRPr="0004419E">
              <w:rPr>
                <w:sz w:val="18"/>
                <w:szCs w:val="18"/>
              </w:rPr>
              <w:t>Cięgła transportowe do łączenia zestawów transportowych z wózkami hamulcowymi posiadającymi sprzęgi ze sworzniem o średnicy 40 mm, a odległość osi sprzęgu od dolnej półki szyny wynosi 200 mm - 2 szt. dla każdego oferowanego zestawu transportowego</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C1A0C63"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TAK</w:t>
            </w:r>
          </w:p>
        </w:tc>
        <w:tc>
          <w:tcPr>
            <w:tcW w:w="1769" w:type="dxa"/>
            <w:tcBorders>
              <w:top w:val="nil"/>
              <w:left w:val="nil"/>
              <w:bottom w:val="single" w:sz="8" w:space="0" w:color="auto"/>
              <w:right w:val="single" w:sz="8" w:space="0" w:color="auto"/>
            </w:tcBorders>
          </w:tcPr>
          <w:p w14:paraId="1E5A1FF6" w14:textId="77777777" w:rsidR="00455611" w:rsidRDefault="00455611" w:rsidP="0004419E"/>
        </w:tc>
      </w:tr>
      <w:tr w:rsidR="00455611" w14:paraId="297A7559" w14:textId="77777777" w:rsidTr="0004419E">
        <w:trPr>
          <w:trHeight w:val="539"/>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9EE2C34" w14:textId="77777777" w:rsidR="00455611" w:rsidRPr="0004419E" w:rsidRDefault="00455611" w:rsidP="0004419E">
            <w:pPr>
              <w:ind w:left="110"/>
              <w:rPr>
                <w:sz w:val="18"/>
                <w:szCs w:val="18"/>
              </w:rPr>
            </w:pPr>
            <w:r w:rsidRPr="0004419E">
              <w:rPr>
                <w:sz w:val="18"/>
                <w:szCs w:val="18"/>
              </w:rPr>
              <w:t xml:space="preserve">9. </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122AD2C" w14:textId="77777777" w:rsidR="00455611" w:rsidRPr="0004419E" w:rsidRDefault="00455611" w:rsidP="00E15D87">
            <w:pPr>
              <w:ind w:left="108"/>
              <w:rPr>
                <w:sz w:val="18"/>
                <w:szCs w:val="18"/>
              </w:rPr>
            </w:pPr>
            <w:r w:rsidRPr="0004419E">
              <w:rPr>
                <w:sz w:val="18"/>
                <w:szCs w:val="18"/>
              </w:rPr>
              <w:t>Zestaw powinien posiadać możliwość dzielenia go do pracy w dowolnych konfiguracjach - w zakresie ilości kabin</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A5A3924"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TAK</w:t>
            </w:r>
          </w:p>
        </w:tc>
        <w:tc>
          <w:tcPr>
            <w:tcW w:w="1769" w:type="dxa"/>
            <w:tcBorders>
              <w:top w:val="nil"/>
              <w:left w:val="nil"/>
              <w:bottom w:val="single" w:sz="8" w:space="0" w:color="auto"/>
              <w:right w:val="single" w:sz="8" w:space="0" w:color="auto"/>
            </w:tcBorders>
          </w:tcPr>
          <w:p w14:paraId="024EF0D9" w14:textId="77777777" w:rsidR="00455611" w:rsidRDefault="00455611" w:rsidP="0004419E"/>
        </w:tc>
      </w:tr>
      <w:tr w:rsidR="00455611" w14:paraId="4700321C" w14:textId="77777777" w:rsidTr="0004419E">
        <w:trPr>
          <w:trHeight w:val="324"/>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9F499DF" w14:textId="77777777" w:rsidR="00455611" w:rsidRPr="0004419E" w:rsidRDefault="00455611" w:rsidP="0004419E">
            <w:pPr>
              <w:ind w:left="110"/>
              <w:rPr>
                <w:sz w:val="18"/>
                <w:szCs w:val="18"/>
              </w:rPr>
            </w:pPr>
            <w:r w:rsidRPr="0004419E">
              <w:rPr>
                <w:sz w:val="18"/>
                <w:szCs w:val="18"/>
              </w:rPr>
              <w:t>10.</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7BFD5E2" w14:textId="77777777" w:rsidR="00455611" w:rsidRPr="0004419E" w:rsidRDefault="00455611" w:rsidP="00E15D87">
            <w:pPr>
              <w:ind w:left="108"/>
              <w:rPr>
                <w:sz w:val="18"/>
                <w:szCs w:val="18"/>
              </w:rPr>
            </w:pPr>
            <w:r w:rsidRPr="0004419E">
              <w:rPr>
                <w:sz w:val="18"/>
                <w:szCs w:val="18"/>
              </w:rPr>
              <w:t xml:space="preserve">Siła ciągnąca zestaw transportowy minimum 120 </w:t>
            </w:r>
            <w:proofErr w:type="spellStart"/>
            <w:r w:rsidRPr="0004419E">
              <w:rPr>
                <w:sz w:val="18"/>
                <w:szCs w:val="18"/>
              </w:rPr>
              <w:t>kN</w:t>
            </w:r>
            <w:proofErr w:type="spellEnd"/>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57CF8B9"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TAK</w:t>
            </w:r>
          </w:p>
        </w:tc>
        <w:tc>
          <w:tcPr>
            <w:tcW w:w="1769" w:type="dxa"/>
            <w:tcBorders>
              <w:top w:val="nil"/>
              <w:left w:val="nil"/>
              <w:bottom w:val="single" w:sz="8" w:space="0" w:color="auto"/>
              <w:right w:val="single" w:sz="8" w:space="0" w:color="auto"/>
            </w:tcBorders>
          </w:tcPr>
          <w:p w14:paraId="165E9ED6" w14:textId="77777777" w:rsidR="00455611" w:rsidRDefault="00455611" w:rsidP="0004419E"/>
        </w:tc>
      </w:tr>
      <w:tr w:rsidR="00455611" w14:paraId="43578D22" w14:textId="77777777" w:rsidTr="0004419E">
        <w:trPr>
          <w:trHeight w:val="438"/>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D8F491D" w14:textId="77777777" w:rsidR="00455611" w:rsidRPr="0004419E" w:rsidRDefault="00455611" w:rsidP="0004419E">
            <w:pPr>
              <w:ind w:left="110"/>
              <w:rPr>
                <w:sz w:val="18"/>
                <w:szCs w:val="18"/>
              </w:rPr>
            </w:pPr>
            <w:r w:rsidRPr="0004419E">
              <w:rPr>
                <w:sz w:val="18"/>
                <w:szCs w:val="18"/>
              </w:rPr>
              <w:t>11</w:t>
            </w:r>
            <w:r w:rsidR="00CB4CEC" w:rsidRPr="0004419E">
              <w:rPr>
                <w:sz w:val="18"/>
                <w:szCs w:val="18"/>
              </w:rPr>
              <w:t>.</w:t>
            </w:r>
            <w:r w:rsidRPr="0004419E">
              <w:rPr>
                <w:sz w:val="18"/>
                <w:szCs w:val="18"/>
              </w:rPr>
              <w:t xml:space="preserve"> </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CF4E1C9" w14:textId="77777777" w:rsidR="00455611" w:rsidRPr="0004419E" w:rsidRDefault="00455611" w:rsidP="00E15D87">
            <w:pPr>
              <w:ind w:left="108"/>
              <w:rPr>
                <w:sz w:val="18"/>
                <w:szCs w:val="18"/>
              </w:rPr>
            </w:pPr>
            <w:r w:rsidRPr="0004419E">
              <w:rPr>
                <w:sz w:val="18"/>
                <w:szCs w:val="18"/>
              </w:rPr>
              <w:t>Trasa - szyny o profilu I 155 wg PN-91-H-93441-10 lub I 140E wg DIN 20 593 oraz dwuteownika I 155 lub inne kompatybilne</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986A66C"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TAK</w:t>
            </w:r>
          </w:p>
        </w:tc>
        <w:tc>
          <w:tcPr>
            <w:tcW w:w="1769" w:type="dxa"/>
            <w:tcBorders>
              <w:top w:val="nil"/>
              <w:left w:val="nil"/>
              <w:bottom w:val="single" w:sz="8" w:space="0" w:color="auto"/>
              <w:right w:val="single" w:sz="8" w:space="0" w:color="auto"/>
            </w:tcBorders>
          </w:tcPr>
          <w:p w14:paraId="4DAB653C" w14:textId="77777777" w:rsidR="00455611" w:rsidRDefault="00455611" w:rsidP="0004419E"/>
        </w:tc>
      </w:tr>
      <w:tr w:rsidR="00455611" w14:paraId="377ED64B" w14:textId="77777777" w:rsidTr="0004419E">
        <w:trPr>
          <w:trHeight w:val="377"/>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0CE1F21" w14:textId="77777777" w:rsidR="00455611" w:rsidRPr="0004419E" w:rsidRDefault="00455611" w:rsidP="0004419E">
            <w:pPr>
              <w:ind w:left="110"/>
              <w:rPr>
                <w:sz w:val="18"/>
                <w:szCs w:val="18"/>
              </w:rPr>
            </w:pPr>
            <w:r w:rsidRPr="0004419E">
              <w:rPr>
                <w:sz w:val="18"/>
                <w:szCs w:val="18"/>
              </w:rPr>
              <w:t xml:space="preserve">12. </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E8CFD4B" w14:textId="77777777" w:rsidR="00455611" w:rsidRPr="0004419E" w:rsidRDefault="00455611" w:rsidP="00E15D87">
            <w:pPr>
              <w:ind w:left="108"/>
              <w:rPr>
                <w:sz w:val="18"/>
                <w:szCs w:val="18"/>
              </w:rPr>
            </w:pPr>
            <w:r w:rsidRPr="0004419E">
              <w:rPr>
                <w:sz w:val="18"/>
                <w:szCs w:val="18"/>
              </w:rPr>
              <w:t>Minimalny dopuszczalny promień krzywizny toru w poziomie</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1DE0AF4" w14:textId="77777777" w:rsidR="00455611" w:rsidRPr="0004419E" w:rsidRDefault="00455611" w:rsidP="0004419E">
            <w:pPr>
              <w:jc w:val="center"/>
              <w:rPr>
                <w:rFonts w:ascii="Calibri" w:eastAsiaTheme="minorHAnsi" w:hAnsi="Calibri" w:cs="Calibri"/>
                <w:sz w:val="18"/>
                <w:szCs w:val="18"/>
                <w:lang w:eastAsia="en-US"/>
              </w:rPr>
            </w:pPr>
            <w:r w:rsidRPr="0004419E">
              <w:rPr>
                <w:bCs/>
                <w:sz w:val="18"/>
                <w:szCs w:val="18"/>
              </w:rPr>
              <w:t>nie większy niż 4m</w:t>
            </w:r>
          </w:p>
        </w:tc>
        <w:tc>
          <w:tcPr>
            <w:tcW w:w="1769" w:type="dxa"/>
            <w:tcBorders>
              <w:top w:val="nil"/>
              <w:left w:val="nil"/>
              <w:bottom w:val="single" w:sz="8" w:space="0" w:color="auto"/>
              <w:right w:val="single" w:sz="8" w:space="0" w:color="auto"/>
            </w:tcBorders>
          </w:tcPr>
          <w:p w14:paraId="0E56EAEA" w14:textId="77777777" w:rsidR="00455611" w:rsidRPr="00E56506" w:rsidRDefault="00455611" w:rsidP="0004419E">
            <w:pPr>
              <w:rPr>
                <w:bCs/>
                <w:sz w:val="18"/>
                <w:szCs w:val="18"/>
              </w:rPr>
            </w:pPr>
          </w:p>
        </w:tc>
      </w:tr>
      <w:tr w:rsidR="00455611" w14:paraId="680DEB0F" w14:textId="77777777" w:rsidTr="00E15D87">
        <w:trPr>
          <w:trHeight w:val="348"/>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7EFD96F" w14:textId="77777777" w:rsidR="00455611" w:rsidRPr="0004419E" w:rsidRDefault="00455611" w:rsidP="0004419E">
            <w:pPr>
              <w:ind w:left="110"/>
              <w:rPr>
                <w:sz w:val="18"/>
                <w:szCs w:val="18"/>
              </w:rPr>
            </w:pPr>
            <w:r w:rsidRPr="0004419E">
              <w:rPr>
                <w:sz w:val="18"/>
                <w:szCs w:val="18"/>
              </w:rPr>
              <w:t xml:space="preserve">13. </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7753729" w14:textId="77777777" w:rsidR="00455611" w:rsidRPr="0004419E" w:rsidRDefault="00455611" w:rsidP="00E15D87">
            <w:pPr>
              <w:ind w:left="108"/>
              <w:rPr>
                <w:sz w:val="18"/>
                <w:szCs w:val="18"/>
              </w:rPr>
            </w:pPr>
            <w:r w:rsidRPr="0004419E">
              <w:rPr>
                <w:sz w:val="18"/>
                <w:szCs w:val="18"/>
              </w:rPr>
              <w:t>Dopuszczalny promień krzywizny toru w pionie</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6D216CF"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do co najmniej 8 m</w:t>
            </w:r>
          </w:p>
        </w:tc>
        <w:tc>
          <w:tcPr>
            <w:tcW w:w="1769" w:type="dxa"/>
            <w:tcBorders>
              <w:top w:val="nil"/>
              <w:left w:val="nil"/>
              <w:bottom w:val="single" w:sz="8" w:space="0" w:color="auto"/>
              <w:right w:val="single" w:sz="8" w:space="0" w:color="auto"/>
            </w:tcBorders>
          </w:tcPr>
          <w:p w14:paraId="14C1C0CB" w14:textId="77777777" w:rsidR="00455611" w:rsidRDefault="00455611" w:rsidP="0004419E"/>
        </w:tc>
      </w:tr>
      <w:tr w:rsidR="00455611" w14:paraId="31460DC1" w14:textId="77777777" w:rsidTr="00E15D87">
        <w:trPr>
          <w:trHeight w:val="396"/>
          <w:jc w:val="center"/>
        </w:trPr>
        <w:tc>
          <w:tcPr>
            <w:tcW w:w="56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FF8AF1" w14:textId="77777777" w:rsidR="00455611" w:rsidRPr="0004419E" w:rsidRDefault="00455611" w:rsidP="0004419E">
            <w:pPr>
              <w:ind w:left="110"/>
              <w:rPr>
                <w:sz w:val="18"/>
                <w:szCs w:val="18"/>
              </w:rPr>
            </w:pPr>
            <w:r w:rsidRPr="0004419E">
              <w:rPr>
                <w:sz w:val="18"/>
                <w:szCs w:val="18"/>
              </w:rPr>
              <w:t xml:space="preserve">14. </w:t>
            </w:r>
          </w:p>
        </w:tc>
        <w:tc>
          <w:tcPr>
            <w:tcW w:w="652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E824059" w14:textId="77777777" w:rsidR="00455611" w:rsidRPr="0004419E" w:rsidRDefault="00455611" w:rsidP="00E15D87">
            <w:pPr>
              <w:ind w:left="108"/>
              <w:rPr>
                <w:sz w:val="18"/>
                <w:szCs w:val="18"/>
              </w:rPr>
            </w:pPr>
            <w:r w:rsidRPr="0004419E">
              <w:rPr>
                <w:sz w:val="18"/>
                <w:szCs w:val="18"/>
              </w:rPr>
              <w:t>Dopuszczalne obciążenie pionowe złącza szynowego</w:t>
            </w:r>
          </w:p>
        </w:tc>
        <w:tc>
          <w:tcPr>
            <w:tcW w:w="170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5EB9FD3"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 xml:space="preserve">max. 40 </w:t>
            </w:r>
            <w:proofErr w:type="spellStart"/>
            <w:r w:rsidRPr="0004419E">
              <w:rPr>
                <w:sz w:val="18"/>
                <w:szCs w:val="18"/>
              </w:rPr>
              <w:t>kN</w:t>
            </w:r>
            <w:proofErr w:type="spellEnd"/>
          </w:p>
        </w:tc>
        <w:tc>
          <w:tcPr>
            <w:tcW w:w="1769" w:type="dxa"/>
            <w:tcBorders>
              <w:top w:val="single" w:sz="8" w:space="0" w:color="auto"/>
              <w:left w:val="nil"/>
              <w:bottom w:val="single" w:sz="8" w:space="0" w:color="auto"/>
              <w:right w:val="single" w:sz="8" w:space="0" w:color="auto"/>
            </w:tcBorders>
          </w:tcPr>
          <w:p w14:paraId="1B5F477C" w14:textId="77777777" w:rsidR="00455611" w:rsidRDefault="00455611" w:rsidP="0004419E"/>
        </w:tc>
      </w:tr>
      <w:tr w:rsidR="00455611" w14:paraId="75E45069" w14:textId="77777777" w:rsidTr="0004419E">
        <w:trPr>
          <w:trHeight w:val="397"/>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78A774F" w14:textId="77777777" w:rsidR="00455611" w:rsidRPr="0004419E" w:rsidRDefault="00455611" w:rsidP="0004419E">
            <w:pPr>
              <w:ind w:left="110"/>
              <w:rPr>
                <w:sz w:val="18"/>
                <w:szCs w:val="18"/>
              </w:rPr>
            </w:pPr>
            <w:r w:rsidRPr="0004419E">
              <w:rPr>
                <w:sz w:val="18"/>
                <w:szCs w:val="18"/>
              </w:rPr>
              <w:t>15.</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60FF581" w14:textId="77777777" w:rsidR="00455611" w:rsidRPr="0004419E" w:rsidRDefault="00455611" w:rsidP="00E15D87">
            <w:pPr>
              <w:ind w:left="108"/>
              <w:rPr>
                <w:sz w:val="18"/>
                <w:szCs w:val="18"/>
              </w:rPr>
            </w:pPr>
            <w:r w:rsidRPr="0004419E">
              <w:rPr>
                <w:sz w:val="18"/>
                <w:szCs w:val="18"/>
              </w:rPr>
              <w:t xml:space="preserve">Odległość osi cięgła łączącego kabiny od dolnej półki szyny kolejki podwieszonej </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D4A2D9A"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200- 250 mm</w:t>
            </w:r>
          </w:p>
        </w:tc>
        <w:tc>
          <w:tcPr>
            <w:tcW w:w="1769" w:type="dxa"/>
            <w:tcBorders>
              <w:top w:val="nil"/>
              <w:left w:val="nil"/>
              <w:bottom w:val="single" w:sz="8" w:space="0" w:color="auto"/>
              <w:right w:val="single" w:sz="8" w:space="0" w:color="auto"/>
            </w:tcBorders>
          </w:tcPr>
          <w:p w14:paraId="51C461AF" w14:textId="77777777" w:rsidR="00455611" w:rsidRDefault="00455611" w:rsidP="0004419E"/>
        </w:tc>
      </w:tr>
      <w:tr w:rsidR="00455611" w14:paraId="456CDF8B" w14:textId="77777777" w:rsidTr="0004419E">
        <w:trPr>
          <w:trHeight w:val="352"/>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2EDC42E" w14:textId="77777777" w:rsidR="00455611" w:rsidRPr="0004419E" w:rsidRDefault="00455611" w:rsidP="0004419E">
            <w:pPr>
              <w:ind w:left="110"/>
              <w:rPr>
                <w:sz w:val="18"/>
                <w:szCs w:val="18"/>
              </w:rPr>
            </w:pPr>
            <w:r w:rsidRPr="0004419E">
              <w:rPr>
                <w:sz w:val="18"/>
                <w:szCs w:val="18"/>
              </w:rPr>
              <w:t>16.</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68BF241" w14:textId="77777777" w:rsidR="00455611" w:rsidRPr="0004419E" w:rsidRDefault="00455611" w:rsidP="00E15D87">
            <w:pPr>
              <w:ind w:left="108"/>
              <w:rPr>
                <w:sz w:val="18"/>
                <w:szCs w:val="18"/>
              </w:rPr>
            </w:pPr>
            <w:r w:rsidRPr="0004419E">
              <w:rPr>
                <w:sz w:val="18"/>
                <w:szCs w:val="18"/>
              </w:rPr>
              <w:t>Łożyska zabudowane w rolkach zestawu muszą mieć możliwość smarowania bez demontażu rolek</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1D95D69" w14:textId="77777777" w:rsidR="00455611" w:rsidRPr="0004419E" w:rsidRDefault="00455611" w:rsidP="0004419E">
            <w:pPr>
              <w:jc w:val="center"/>
              <w:rPr>
                <w:rFonts w:ascii="Calibri" w:eastAsiaTheme="minorHAnsi" w:hAnsi="Calibri" w:cs="Calibri"/>
                <w:sz w:val="18"/>
                <w:szCs w:val="18"/>
                <w:lang w:eastAsia="en-US"/>
              </w:rPr>
            </w:pPr>
            <w:r w:rsidRPr="0004419E">
              <w:rPr>
                <w:sz w:val="18"/>
                <w:szCs w:val="18"/>
              </w:rPr>
              <w:t>TAK</w:t>
            </w:r>
          </w:p>
        </w:tc>
        <w:tc>
          <w:tcPr>
            <w:tcW w:w="1769" w:type="dxa"/>
            <w:tcBorders>
              <w:top w:val="nil"/>
              <w:left w:val="nil"/>
              <w:bottom w:val="single" w:sz="8" w:space="0" w:color="auto"/>
              <w:right w:val="single" w:sz="8" w:space="0" w:color="auto"/>
            </w:tcBorders>
          </w:tcPr>
          <w:p w14:paraId="4AE16F05" w14:textId="77777777" w:rsidR="00455611" w:rsidRDefault="00455611" w:rsidP="0004419E"/>
        </w:tc>
      </w:tr>
      <w:tr w:rsidR="00455611" w14:paraId="01D383D8" w14:textId="77777777" w:rsidTr="0004419E">
        <w:trPr>
          <w:trHeight w:val="352"/>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CC8B155" w14:textId="77777777" w:rsidR="00455611" w:rsidRPr="0004419E" w:rsidRDefault="00455611" w:rsidP="0004419E">
            <w:pPr>
              <w:ind w:left="110"/>
              <w:rPr>
                <w:sz w:val="18"/>
                <w:szCs w:val="18"/>
              </w:rPr>
            </w:pPr>
            <w:r w:rsidRPr="0004419E">
              <w:rPr>
                <w:sz w:val="18"/>
                <w:szCs w:val="18"/>
              </w:rPr>
              <w:t>17</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A4801EA" w14:textId="77777777" w:rsidR="00455611" w:rsidRPr="0004419E" w:rsidRDefault="00455611" w:rsidP="00E15D87">
            <w:pPr>
              <w:ind w:left="108"/>
              <w:rPr>
                <w:sz w:val="18"/>
                <w:szCs w:val="18"/>
              </w:rPr>
            </w:pPr>
            <w:r w:rsidRPr="0004419E">
              <w:rPr>
                <w:sz w:val="18"/>
                <w:szCs w:val="18"/>
              </w:rPr>
              <w:t>Kabiny powinny być wyposażone w zabezpieczenie przed wypadnięciem osób transportowanych.</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77E478B" w14:textId="77777777" w:rsidR="00455611" w:rsidRPr="0004419E" w:rsidRDefault="00455611" w:rsidP="0004419E">
            <w:pPr>
              <w:jc w:val="center"/>
              <w:rPr>
                <w:sz w:val="18"/>
                <w:szCs w:val="18"/>
              </w:rPr>
            </w:pPr>
            <w:r w:rsidRPr="0004419E">
              <w:rPr>
                <w:sz w:val="18"/>
                <w:szCs w:val="18"/>
              </w:rPr>
              <w:t>TAK</w:t>
            </w:r>
          </w:p>
        </w:tc>
        <w:tc>
          <w:tcPr>
            <w:tcW w:w="1769" w:type="dxa"/>
            <w:tcBorders>
              <w:top w:val="nil"/>
              <w:left w:val="nil"/>
              <w:bottom w:val="single" w:sz="8" w:space="0" w:color="auto"/>
              <w:right w:val="single" w:sz="8" w:space="0" w:color="auto"/>
            </w:tcBorders>
          </w:tcPr>
          <w:p w14:paraId="428BA205" w14:textId="77777777" w:rsidR="00455611" w:rsidRPr="00D55FB3" w:rsidRDefault="00455611" w:rsidP="0004419E"/>
        </w:tc>
      </w:tr>
      <w:tr w:rsidR="00455611" w14:paraId="6FF9B7A1" w14:textId="77777777" w:rsidTr="0004419E">
        <w:trPr>
          <w:trHeight w:val="352"/>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A75A9C5" w14:textId="77777777" w:rsidR="00455611" w:rsidRPr="0004419E" w:rsidRDefault="00455611" w:rsidP="0004419E">
            <w:pPr>
              <w:ind w:left="110"/>
              <w:rPr>
                <w:sz w:val="18"/>
                <w:szCs w:val="18"/>
              </w:rPr>
            </w:pPr>
            <w:r w:rsidRPr="0004419E">
              <w:rPr>
                <w:sz w:val="18"/>
                <w:szCs w:val="18"/>
              </w:rPr>
              <w:t>18</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EFEBC2A" w14:textId="77777777" w:rsidR="00455611" w:rsidRPr="0004419E" w:rsidRDefault="00455611" w:rsidP="00E15D87">
            <w:pPr>
              <w:ind w:left="108"/>
              <w:rPr>
                <w:sz w:val="18"/>
                <w:szCs w:val="18"/>
              </w:rPr>
            </w:pPr>
            <w:r w:rsidRPr="0004419E">
              <w:rPr>
                <w:sz w:val="18"/>
                <w:szCs w:val="18"/>
              </w:rPr>
              <w:t xml:space="preserve">Sygnalizacja akustyczna </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D8580AF" w14:textId="77777777" w:rsidR="00455611" w:rsidRPr="0004419E" w:rsidRDefault="00455611" w:rsidP="0004419E">
            <w:pPr>
              <w:jc w:val="center"/>
              <w:rPr>
                <w:sz w:val="18"/>
                <w:szCs w:val="18"/>
              </w:rPr>
            </w:pPr>
            <w:r w:rsidRPr="0004419E">
              <w:rPr>
                <w:sz w:val="18"/>
                <w:szCs w:val="18"/>
              </w:rPr>
              <w:t>TAK</w:t>
            </w:r>
          </w:p>
        </w:tc>
        <w:tc>
          <w:tcPr>
            <w:tcW w:w="1769" w:type="dxa"/>
            <w:tcBorders>
              <w:top w:val="nil"/>
              <w:left w:val="nil"/>
              <w:bottom w:val="single" w:sz="8" w:space="0" w:color="auto"/>
              <w:right w:val="single" w:sz="8" w:space="0" w:color="auto"/>
            </w:tcBorders>
          </w:tcPr>
          <w:p w14:paraId="55A682EE" w14:textId="77777777" w:rsidR="00455611" w:rsidRPr="00D55FB3" w:rsidRDefault="00455611" w:rsidP="0004419E"/>
        </w:tc>
      </w:tr>
      <w:tr w:rsidR="00455611" w14:paraId="2C66BBE5" w14:textId="77777777" w:rsidTr="00E15D87">
        <w:trPr>
          <w:trHeight w:val="635"/>
          <w:jc w:val="center"/>
        </w:trPr>
        <w:tc>
          <w:tcPr>
            <w:tcW w:w="56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068D27" w14:textId="77777777" w:rsidR="00455611" w:rsidRPr="0004419E" w:rsidRDefault="00455611" w:rsidP="0004419E">
            <w:pPr>
              <w:ind w:left="110"/>
              <w:rPr>
                <w:sz w:val="18"/>
                <w:szCs w:val="18"/>
              </w:rPr>
            </w:pPr>
            <w:r w:rsidRPr="0004419E">
              <w:rPr>
                <w:sz w:val="18"/>
                <w:szCs w:val="18"/>
              </w:rPr>
              <w:t>19</w:t>
            </w:r>
          </w:p>
        </w:tc>
        <w:tc>
          <w:tcPr>
            <w:tcW w:w="6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8620023" w14:textId="77777777" w:rsidR="00455611" w:rsidRPr="0004419E" w:rsidRDefault="00455611" w:rsidP="00E15D87">
            <w:pPr>
              <w:ind w:left="108"/>
              <w:rPr>
                <w:sz w:val="18"/>
                <w:szCs w:val="18"/>
              </w:rPr>
            </w:pPr>
            <w:r w:rsidRPr="0004419E">
              <w:rPr>
                <w:sz w:val="18"/>
                <w:szCs w:val="18"/>
              </w:rPr>
              <w:t xml:space="preserve">Kabiny powinny być wyposażone w uchwyty lub prowadzenia dla linek sygnalizacyjnych. </w:t>
            </w:r>
          </w:p>
        </w:tc>
        <w:tc>
          <w:tcPr>
            <w:tcW w:w="170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2AC18ED" w14:textId="77777777" w:rsidR="00455611" w:rsidRPr="0004419E" w:rsidRDefault="00455611" w:rsidP="0004419E">
            <w:pPr>
              <w:jc w:val="center"/>
              <w:rPr>
                <w:sz w:val="18"/>
                <w:szCs w:val="18"/>
              </w:rPr>
            </w:pPr>
            <w:r w:rsidRPr="0004419E">
              <w:rPr>
                <w:sz w:val="18"/>
                <w:szCs w:val="18"/>
              </w:rPr>
              <w:t>TAK</w:t>
            </w:r>
          </w:p>
        </w:tc>
        <w:tc>
          <w:tcPr>
            <w:tcW w:w="1769" w:type="dxa"/>
            <w:tcBorders>
              <w:top w:val="nil"/>
              <w:left w:val="nil"/>
              <w:bottom w:val="single" w:sz="8" w:space="0" w:color="auto"/>
              <w:right w:val="single" w:sz="8" w:space="0" w:color="auto"/>
            </w:tcBorders>
          </w:tcPr>
          <w:p w14:paraId="4F45309C" w14:textId="77777777" w:rsidR="00455611" w:rsidRPr="00D55FB3" w:rsidRDefault="00455611" w:rsidP="0004419E"/>
        </w:tc>
      </w:tr>
    </w:tbl>
    <w:p w14:paraId="7C431741" w14:textId="77777777" w:rsidR="00455611" w:rsidRDefault="00455611" w:rsidP="00455611">
      <w:pPr>
        <w:spacing w:after="160" w:line="259" w:lineRule="auto"/>
        <w:rPr>
          <w:b/>
          <w:sz w:val="24"/>
          <w:szCs w:val="24"/>
          <w:u w:val="single"/>
        </w:rPr>
      </w:pPr>
      <w:r>
        <w:rPr>
          <w:b/>
          <w:sz w:val="24"/>
          <w:szCs w:val="24"/>
          <w:u w:val="single"/>
        </w:rPr>
        <w:br w:type="page"/>
      </w:r>
    </w:p>
    <w:p w14:paraId="34E01B5D" w14:textId="77777777" w:rsidR="00455611" w:rsidRPr="000D4736" w:rsidRDefault="00455611" w:rsidP="00455611">
      <w:pPr>
        <w:jc w:val="center"/>
        <w:rPr>
          <w:b/>
          <w:sz w:val="22"/>
          <w:szCs w:val="22"/>
        </w:rPr>
      </w:pPr>
      <w:r w:rsidRPr="00C34C8B">
        <w:rPr>
          <w:b/>
          <w:sz w:val="24"/>
          <w:szCs w:val="24"/>
          <w:u w:val="single"/>
        </w:rPr>
        <w:lastRenderedPageBreak/>
        <w:t xml:space="preserve">Zadanie nr </w:t>
      </w:r>
      <w:r>
        <w:rPr>
          <w:b/>
          <w:sz w:val="24"/>
          <w:szCs w:val="24"/>
          <w:u w:val="single"/>
        </w:rPr>
        <w:t xml:space="preserve">6 </w:t>
      </w:r>
      <w:r w:rsidRPr="00C34C8B">
        <w:rPr>
          <w:b/>
          <w:sz w:val="24"/>
          <w:szCs w:val="24"/>
          <w:u w:val="single"/>
        </w:rPr>
        <w:t xml:space="preserve">- </w:t>
      </w:r>
      <w:r w:rsidRPr="00C34C8B">
        <w:rPr>
          <w:b/>
          <w:sz w:val="22"/>
          <w:szCs w:val="22"/>
        </w:rPr>
        <w:t xml:space="preserve">Dostawa zestawów kabin osobowych i osobowo sanitarnych do kolejek </w:t>
      </w:r>
      <w:r w:rsidRPr="000D4736">
        <w:rPr>
          <w:b/>
          <w:sz w:val="22"/>
          <w:szCs w:val="22"/>
        </w:rPr>
        <w:t>podwieszonych</w:t>
      </w:r>
    </w:p>
    <w:p w14:paraId="14869747" w14:textId="77777777" w:rsidR="00455611" w:rsidRPr="000D4736" w:rsidRDefault="00455611" w:rsidP="00455611">
      <w:r w:rsidRPr="000D4736">
        <w:t>TYP URZĄDZENIA: .............................................................................................</w:t>
      </w:r>
      <w:r>
        <w:t>.............................</w:t>
      </w:r>
      <w:r w:rsidRPr="000D4736">
        <w:t xml:space="preserve"> </w:t>
      </w:r>
    </w:p>
    <w:p w14:paraId="0A664621" w14:textId="77777777" w:rsidR="00455611" w:rsidRPr="000D4736" w:rsidRDefault="00455611" w:rsidP="00455611">
      <w:r w:rsidRPr="000D4736">
        <w:t>PRODUCENT: .....................................................................................................................................</w:t>
      </w:r>
    </w:p>
    <w:p w14:paraId="109D1078" w14:textId="77777777" w:rsidR="00455611" w:rsidRPr="00960A69" w:rsidRDefault="00455611" w:rsidP="00455611">
      <w:pPr>
        <w:jc w:val="center"/>
        <w:rPr>
          <w:b/>
          <w:sz w:val="28"/>
          <w:szCs w:val="28"/>
        </w:rPr>
      </w:pPr>
      <w:r w:rsidRPr="00960A69">
        <w:rPr>
          <w:b/>
          <w:sz w:val="28"/>
          <w:szCs w:val="28"/>
        </w:rPr>
        <w:t>Kabina osobowa</w:t>
      </w:r>
    </w:p>
    <w:p w14:paraId="748D9313" w14:textId="77777777" w:rsidR="00455611" w:rsidRPr="003049D5" w:rsidRDefault="00455611" w:rsidP="00455611">
      <w:pPr>
        <w:jc w:val="both"/>
        <w:rPr>
          <w:sz w:val="18"/>
          <w:szCs w:val="18"/>
          <w:highlight w:val="yellow"/>
        </w:rPr>
      </w:pPr>
    </w:p>
    <w:tbl>
      <w:tblPr>
        <w:tblW w:w="10274"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10"/>
        <w:gridCol w:w="6478"/>
        <w:gridCol w:w="1417"/>
        <w:gridCol w:w="1769"/>
      </w:tblGrid>
      <w:tr w:rsidR="00455611" w:rsidRPr="009E0D8C" w14:paraId="122532A8" w14:textId="77777777" w:rsidTr="001F207D">
        <w:trPr>
          <w:trHeight w:val="729"/>
        </w:trPr>
        <w:tc>
          <w:tcPr>
            <w:tcW w:w="610" w:type="dxa"/>
            <w:vAlign w:val="center"/>
          </w:tcPr>
          <w:p w14:paraId="765024AE" w14:textId="77777777" w:rsidR="00455611" w:rsidRPr="009E0D8C" w:rsidRDefault="00455611" w:rsidP="004D2684">
            <w:pPr>
              <w:ind w:firstLine="11"/>
              <w:contextualSpacing/>
              <w:jc w:val="center"/>
              <w:rPr>
                <w:b/>
                <w:sz w:val="18"/>
                <w:szCs w:val="18"/>
              </w:rPr>
            </w:pPr>
            <w:r w:rsidRPr="009E0D8C">
              <w:rPr>
                <w:b/>
                <w:sz w:val="18"/>
                <w:szCs w:val="18"/>
              </w:rPr>
              <w:t>Lp.</w:t>
            </w:r>
          </w:p>
        </w:tc>
        <w:tc>
          <w:tcPr>
            <w:tcW w:w="6478" w:type="dxa"/>
            <w:vAlign w:val="center"/>
          </w:tcPr>
          <w:p w14:paraId="7B9C0CE3" w14:textId="77777777" w:rsidR="00455611" w:rsidRPr="009E0D8C" w:rsidRDefault="00455611" w:rsidP="004D2684">
            <w:pPr>
              <w:contextualSpacing/>
              <w:jc w:val="center"/>
              <w:rPr>
                <w:b/>
                <w:sz w:val="18"/>
                <w:szCs w:val="18"/>
              </w:rPr>
            </w:pPr>
            <w:r w:rsidRPr="009E0D8C">
              <w:rPr>
                <w:b/>
                <w:sz w:val="18"/>
                <w:szCs w:val="18"/>
              </w:rPr>
              <w:t>Opis Zadania</w:t>
            </w:r>
          </w:p>
        </w:tc>
        <w:tc>
          <w:tcPr>
            <w:tcW w:w="1417" w:type="dxa"/>
            <w:vAlign w:val="center"/>
          </w:tcPr>
          <w:p w14:paraId="2CA74D0A" w14:textId="77777777" w:rsidR="00455611" w:rsidRPr="009E0D8C" w:rsidRDefault="00455611" w:rsidP="004D2684">
            <w:pPr>
              <w:jc w:val="center"/>
              <w:rPr>
                <w:b/>
                <w:sz w:val="18"/>
                <w:szCs w:val="18"/>
              </w:rPr>
            </w:pPr>
            <w:r w:rsidRPr="009E0D8C">
              <w:rPr>
                <w:b/>
                <w:bCs/>
                <w:sz w:val="18"/>
                <w:szCs w:val="18"/>
              </w:rPr>
              <w:t>Wymagane przez Zamawiającego</w:t>
            </w:r>
          </w:p>
        </w:tc>
        <w:tc>
          <w:tcPr>
            <w:tcW w:w="1769" w:type="dxa"/>
          </w:tcPr>
          <w:p w14:paraId="294333C1" w14:textId="77777777" w:rsidR="00455611" w:rsidRPr="009E0D8C" w:rsidRDefault="001F207D" w:rsidP="004D2684">
            <w:pPr>
              <w:jc w:val="center"/>
              <w:rPr>
                <w:b/>
                <w:bCs/>
                <w:sz w:val="18"/>
                <w:szCs w:val="18"/>
              </w:rPr>
            </w:pPr>
            <w:r w:rsidRPr="001F207D">
              <w:rPr>
                <w:b/>
                <w:bCs/>
                <w:sz w:val="18"/>
                <w:szCs w:val="18"/>
              </w:rPr>
              <w:t>Oferowane przez Wykonawcę (wpisać TAK lub NIE albo wartość parametru jeśli określono min./max. parametr)</w:t>
            </w:r>
          </w:p>
        </w:tc>
      </w:tr>
      <w:tr w:rsidR="00455611" w:rsidRPr="009E0D8C" w14:paraId="0C09A6BD" w14:textId="77777777" w:rsidTr="001F207D">
        <w:trPr>
          <w:trHeight w:val="525"/>
        </w:trPr>
        <w:tc>
          <w:tcPr>
            <w:tcW w:w="610" w:type="dxa"/>
            <w:vAlign w:val="center"/>
          </w:tcPr>
          <w:p w14:paraId="38150BB5" w14:textId="77777777" w:rsidR="00455611" w:rsidRPr="009E0D8C" w:rsidRDefault="00455611" w:rsidP="007F3BC0">
            <w:pPr>
              <w:widowControl w:val="0"/>
              <w:numPr>
                <w:ilvl w:val="0"/>
                <w:numId w:val="100"/>
              </w:numPr>
              <w:adjustRightInd w:val="0"/>
              <w:ind w:hanging="720"/>
              <w:contextualSpacing/>
              <w:jc w:val="both"/>
              <w:textAlignment w:val="baseline"/>
              <w:rPr>
                <w:sz w:val="18"/>
                <w:szCs w:val="18"/>
              </w:rPr>
            </w:pPr>
          </w:p>
        </w:tc>
        <w:tc>
          <w:tcPr>
            <w:tcW w:w="6478" w:type="dxa"/>
            <w:vAlign w:val="center"/>
          </w:tcPr>
          <w:p w14:paraId="1A6EECD5" w14:textId="77777777" w:rsidR="00455611" w:rsidRPr="009E0D8C" w:rsidRDefault="00455611" w:rsidP="004D2684">
            <w:pPr>
              <w:contextualSpacing/>
              <w:rPr>
                <w:sz w:val="18"/>
                <w:szCs w:val="18"/>
              </w:rPr>
            </w:pPr>
            <w:r w:rsidRPr="009E0D8C">
              <w:rPr>
                <w:sz w:val="18"/>
                <w:szCs w:val="18"/>
              </w:rPr>
              <w:t>Każdy zestaw powinien składać się z kabin osobowych połączonych układem cięgieł.</w:t>
            </w:r>
          </w:p>
        </w:tc>
        <w:tc>
          <w:tcPr>
            <w:tcW w:w="1417" w:type="dxa"/>
            <w:vAlign w:val="center"/>
          </w:tcPr>
          <w:p w14:paraId="2C806532" w14:textId="77777777" w:rsidR="00455611" w:rsidRPr="009E0D8C" w:rsidRDefault="00455611" w:rsidP="004D2684">
            <w:pPr>
              <w:jc w:val="center"/>
              <w:rPr>
                <w:bCs/>
                <w:sz w:val="18"/>
                <w:szCs w:val="18"/>
              </w:rPr>
            </w:pPr>
            <w:r w:rsidRPr="009E0D8C">
              <w:rPr>
                <w:bCs/>
                <w:sz w:val="18"/>
                <w:szCs w:val="18"/>
              </w:rPr>
              <w:t>TAK</w:t>
            </w:r>
          </w:p>
        </w:tc>
        <w:tc>
          <w:tcPr>
            <w:tcW w:w="1769" w:type="dxa"/>
          </w:tcPr>
          <w:p w14:paraId="54B70362" w14:textId="77777777" w:rsidR="00455611" w:rsidRPr="009E0D8C" w:rsidRDefault="00455611" w:rsidP="004D2684">
            <w:pPr>
              <w:jc w:val="center"/>
              <w:rPr>
                <w:bCs/>
                <w:sz w:val="18"/>
                <w:szCs w:val="18"/>
              </w:rPr>
            </w:pPr>
          </w:p>
        </w:tc>
      </w:tr>
      <w:tr w:rsidR="00455611" w:rsidRPr="009E0D8C" w14:paraId="13746DC3" w14:textId="77777777" w:rsidTr="001F207D">
        <w:trPr>
          <w:trHeight w:val="497"/>
        </w:trPr>
        <w:tc>
          <w:tcPr>
            <w:tcW w:w="610" w:type="dxa"/>
            <w:vAlign w:val="center"/>
          </w:tcPr>
          <w:p w14:paraId="694E55DB" w14:textId="77777777" w:rsidR="00455611" w:rsidRPr="009E0D8C" w:rsidRDefault="00455611" w:rsidP="007F3BC0">
            <w:pPr>
              <w:widowControl w:val="0"/>
              <w:numPr>
                <w:ilvl w:val="0"/>
                <w:numId w:val="100"/>
              </w:numPr>
              <w:adjustRightInd w:val="0"/>
              <w:ind w:hanging="720"/>
              <w:contextualSpacing/>
              <w:jc w:val="both"/>
              <w:textAlignment w:val="baseline"/>
              <w:rPr>
                <w:sz w:val="18"/>
                <w:szCs w:val="18"/>
              </w:rPr>
            </w:pPr>
          </w:p>
        </w:tc>
        <w:tc>
          <w:tcPr>
            <w:tcW w:w="6478" w:type="dxa"/>
            <w:vAlign w:val="center"/>
          </w:tcPr>
          <w:p w14:paraId="7D40B169" w14:textId="77777777" w:rsidR="00455611" w:rsidRPr="009E0D8C" w:rsidRDefault="00455611" w:rsidP="004D2684">
            <w:pPr>
              <w:contextualSpacing/>
              <w:rPr>
                <w:sz w:val="18"/>
                <w:szCs w:val="18"/>
              </w:rPr>
            </w:pPr>
            <w:r w:rsidRPr="009E0D8C">
              <w:rPr>
                <w:sz w:val="18"/>
                <w:szCs w:val="18"/>
              </w:rPr>
              <w:t xml:space="preserve">Odległość dolnej krawędzi kabiny do dolnej półki szyny kolejki podwieszanej zawiera się w granicach </w:t>
            </w:r>
          </w:p>
        </w:tc>
        <w:tc>
          <w:tcPr>
            <w:tcW w:w="1417" w:type="dxa"/>
            <w:vAlign w:val="center"/>
          </w:tcPr>
          <w:p w14:paraId="35E2F6D7" w14:textId="77777777" w:rsidR="00455611" w:rsidRPr="009E0D8C" w:rsidRDefault="00455611" w:rsidP="004D2684">
            <w:pPr>
              <w:jc w:val="center"/>
              <w:rPr>
                <w:bCs/>
                <w:strike/>
                <w:color w:val="FF0000"/>
                <w:sz w:val="18"/>
                <w:szCs w:val="18"/>
              </w:rPr>
            </w:pPr>
            <w:r w:rsidRPr="009E0D8C">
              <w:rPr>
                <w:bCs/>
                <w:color w:val="000000" w:themeColor="text1"/>
                <w:sz w:val="18"/>
                <w:szCs w:val="18"/>
              </w:rPr>
              <w:t>1200 – 1400 mm</w:t>
            </w:r>
          </w:p>
        </w:tc>
        <w:tc>
          <w:tcPr>
            <w:tcW w:w="1769" w:type="dxa"/>
          </w:tcPr>
          <w:p w14:paraId="5F246CF2" w14:textId="77777777" w:rsidR="00455611" w:rsidRPr="009E0D8C" w:rsidRDefault="00455611" w:rsidP="004D2684">
            <w:pPr>
              <w:jc w:val="center"/>
              <w:rPr>
                <w:bCs/>
                <w:color w:val="000000" w:themeColor="text1"/>
                <w:sz w:val="18"/>
                <w:szCs w:val="18"/>
              </w:rPr>
            </w:pPr>
          </w:p>
        </w:tc>
      </w:tr>
      <w:tr w:rsidR="00455611" w:rsidRPr="009E0D8C" w14:paraId="67060568" w14:textId="77777777" w:rsidTr="001F207D">
        <w:trPr>
          <w:trHeight w:val="279"/>
        </w:trPr>
        <w:tc>
          <w:tcPr>
            <w:tcW w:w="610" w:type="dxa"/>
            <w:vAlign w:val="center"/>
          </w:tcPr>
          <w:p w14:paraId="74A39041" w14:textId="77777777" w:rsidR="00455611" w:rsidRPr="009E0D8C" w:rsidRDefault="00455611" w:rsidP="007F3BC0">
            <w:pPr>
              <w:widowControl w:val="0"/>
              <w:numPr>
                <w:ilvl w:val="0"/>
                <w:numId w:val="100"/>
              </w:numPr>
              <w:adjustRightInd w:val="0"/>
              <w:ind w:hanging="720"/>
              <w:contextualSpacing/>
              <w:jc w:val="both"/>
              <w:textAlignment w:val="baseline"/>
              <w:rPr>
                <w:sz w:val="18"/>
                <w:szCs w:val="18"/>
              </w:rPr>
            </w:pPr>
          </w:p>
        </w:tc>
        <w:tc>
          <w:tcPr>
            <w:tcW w:w="6478" w:type="dxa"/>
            <w:vAlign w:val="center"/>
          </w:tcPr>
          <w:p w14:paraId="41E1F337" w14:textId="77777777" w:rsidR="00455611" w:rsidRPr="009E0D8C" w:rsidRDefault="00455611" w:rsidP="004D2684">
            <w:pPr>
              <w:contextualSpacing/>
              <w:rPr>
                <w:sz w:val="18"/>
                <w:szCs w:val="18"/>
              </w:rPr>
            </w:pPr>
            <w:r w:rsidRPr="009E0D8C">
              <w:rPr>
                <w:sz w:val="18"/>
                <w:szCs w:val="18"/>
              </w:rPr>
              <w:t xml:space="preserve">Szerokość kabin </w:t>
            </w:r>
          </w:p>
        </w:tc>
        <w:tc>
          <w:tcPr>
            <w:tcW w:w="1417" w:type="dxa"/>
            <w:vAlign w:val="center"/>
          </w:tcPr>
          <w:p w14:paraId="143C6A83" w14:textId="77777777" w:rsidR="00455611" w:rsidRPr="009E0D8C" w:rsidRDefault="00455611" w:rsidP="004D2684">
            <w:pPr>
              <w:jc w:val="center"/>
              <w:rPr>
                <w:bCs/>
                <w:strike/>
                <w:color w:val="FF0000"/>
                <w:sz w:val="18"/>
                <w:szCs w:val="18"/>
              </w:rPr>
            </w:pPr>
            <w:r w:rsidRPr="009E0D8C">
              <w:rPr>
                <w:bCs/>
                <w:color w:val="000000" w:themeColor="text1"/>
                <w:sz w:val="18"/>
                <w:szCs w:val="18"/>
              </w:rPr>
              <w:t>od 850 mm</w:t>
            </w:r>
          </w:p>
          <w:p w14:paraId="6CCEDBC9" w14:textId="77777777" w:rsidR="00455611" w:rsidRPr="002B2B6D" w:rsidRDefault="00455611" w:rsidP="004D2684">
            <w:pPr>
              <w:jc w:val="center"/>
              <w:rPr>
                <w:bCs/>
                <w:color w:val="000000" w:themeColor="text1"/>
                <w:sz w:val="18"/>
                <w:szCs w:val="18"/>
              </w:rPr>
            </w:pPr>
            <w:r w:rsidRPr="009E0D8C">
              <w:rPr>
                <w:bCs/>
                <w:color w:val="000000" w:themeColor="text1"/>
                <w:sz w:val="18"/>
                <w:szCs w:val="18"/>
              </w:rPr>
              <w:t>do 1000 mm</w:t>
            </w:r>
          </w:p>
        </w:tc>
        <w:tc>
          <w:tcPr>
            <w:tcW w:w="1769" w:type="dxa"/>
          </w:tcPr>
          <w:p w14:paraId="56D290B3" w14:textId="77777777" w:rsidR="00455611" w:rsidRPr="009E0D8C" w:rsidRDefault="00455611" w:rsidP="004D2684">
            <w:pPr>
              <w:jc w:val="center"/>
              <w:rPr>
                <w:bCs/>
                <w:color w:val="000000" w:themeColor="text1"/>
                <w:sz w:val="18"/>
                <w:szCs w:val="18"/>
              </w:rPr>
            </w:pPr>
          </w:p>
        </w:tc>
      </w:tr>
      <w:tr w:rsidR="00455611" w:rsidRPr="009E0D8C" w14:paraId="0C4E4BC2" w14:textId="77777777" w:rsidTr="001F207D">
        <w:trPr>
          <w:trHeight w:val="279"/>
        </w:trPr>
        <w:tc>
          <w:tcPr>
            <w:tcW w:w="610" w:type="dxa"/>
            <w:vAlign w:val="center"/>
          </w:tcPr>
          <w:p w14:paraId="6D0A5393" w14:textId="77777777" w:rsidR="00455611" w:rsidRPr="009E0D8C" w:rsidRDefault="00455611" w:rsidP="007F3BC0">
            <w:pPr>
              <w:widowControl w:val="0"/>
              <w:numPr>
                <w:ilvl w:val="0"/>
                <w:numId w:val="100"/>
              </w:numPr>
              <w:adjustRightInd w:val="0"/>
              <w:ind w:hanging="720"/>
              <w:contextualSpacing/>
              <w:jc w:val="both"/>
              <w:textAlignment w:val="baseline"/>
              <w:rPr>
                <w:sz w:val="18"/>
                <w:szCs w:val="18"/>
              </w:rPr>
            </w:pPr>
          </w:p>
        </w:tc>
        <w:tc>
          <w:tcPr>
            <w:tcW w:w="6478" w:type="dxa"/>
            <w:vAlign w:val="center"/>
          </w:tcPr>
          <w:p w14:paraId="403524B7" w14:textId="77777777" w:rsidR="00455611" w:rsidRPr="009E0D8C" w:rsidRDefault="00455611" w:rsidP="004D2684">
            <w:pPr>
              <w:contextualSpacing/>
              <w:rPr>
                <w:sz w:val="18"/>
                <w:szCs w:val="18"/>
              </w:rPr>
            </w:pPr>
            <w:r w:rsidRPr="009E0D8C">
              <w:rPr>
                <w:sz w:val="18"/>
                <w:szCs w:val="18"/>
              </w:rPr>
              <w:t xml:space="preserve">Liczba osób przewożonych w kabinie 8 </w:t>
            </w:r>
          </w:p>
        </w:tc>
        <w:tc>
          <w:tcPr>
            <w:tcW w:w="1417" w:type="dxa"/>
            <w:vAlign w:val="center"/>
          </w:tcPr>
          <w:p w14:paraId="51CE5320" w14:textId="77777777" w:rsidR="00455611" w:rsidRPr="009E0D8C" w:rsidRDefault="00455611" w:rsidP="004D2684">
            <w:pPr>
              <w:jc w:val="center"/>
              <w:rPr>
                <w:bCs/>
                <w:sz w:val="18"/>
                <w:szCs w:val="18"/>
              </w:rPr>
            </w:pPr>
            <w:r w:rsidRPr="009E0D8C">
              <w:rPr>
                <w:bCs/>
                <w:sz w:val="18"/>
                <w:szCs w:val="18"/>
              </w:rPr>
              <w:t>TAK</w:t>
            </w:r>
          </w:p>
        </w:tc>
        <w:tc>
          <w:tcPr>
            <w:tcW w:w="1769" w:type="dxa"/>
          </w:tcPr>
          <w:p w14:paraId="7357D9E0" w14:textId="77777777" w:rsidR="00455611" w:rsidRPr="009E0D8C" w:rsidRDefault="00455611" w:rsidP="004D2684">
            <w:pPr>
              <w:jc w:val="center"/>
              <w:rPr>
                <w:bCs/>
                <w:sz w:val="18"/>
                <w:szCs w:val="18"/>
              </w:rPr>
            </w:pPr>
          </w:p>
        </w:tc>
      </w:tr>
      <w:tr w:rsidR="00455611" w:rsidRPr="009E0D8C" w14:paraId="7718D862" w14:textId="77777777" w:rsidTr="001F207D">
        <w:trPr>
          <w:trHeight w:val="279"/>
        </w:trPr>
        <w:tc>
          <w:tcPr>
            <w:tcW w:w="610" w:type="dxa"/>
            <w:vAlign w:val="center"/>
          </w:tcPr>
          <w:p w14:paraId="32BCFBD0" w14:textId="77777777" w:rsidR="00455611" w:rsidRPr="009E0D8C" w:rsidRDefault="00455611" w:rsidP="007F3BC0">
            <w:pPr>
              <w:widowControl w:val="0"/>
              <w:numPr>
                <w:ilvl w:val="0"/>
                <w:numId w:val="100"/>
              </w:numPr>
              <w:adjustRightInd w:val="0"/>
              <w:ind w:hanging="720"/>
              <w:contextualSpacing/>
              <w:jc w:val="both"/>
              <w:textAlignment w:val="baseline"/>
              <w:rPr>
                <w:sz w:val="18"/>
                <w:szCs w:val="18"/>
              </w:rPr>
            </w:pPr>
          </w:p>
        </w:tc>
        <w:tc>
          <w:tcPr>
            <w:tcW w:w="6478" w:type="dxa"/>
            <w:vAlign w:val="center"/>
          </w:tcPr>
          <w:p w14:paraId="17152618" w14:textId="77777777" w:rsidR="00455611" w:rsidRPr="009E0D8C" w:rsidRDefault="00455611" w:rsidP="004D2684">
            <w:pPr>
              <w:contextualSpacing/>
              <w:rPr>
                <w:sz w:val="18"/>
                <w:szCs w:val="18"/>
              </w:rPr>
            </w:pPr>
            <w:r w:rsidRPr="009E0D8C">
              <w:rPr>
                <w:sz w:val="18"/>
                <w:szCs w:val="18"/>
              </w:rPr>
              <w:t xml:space="preserve">Długość kabiny osobowej </w:t>
            </w:r>
          </w:p>
        </w:tc>
        <w:tc>
          <w:tcPr>
            <w:tcW w:w="1417" w:type="dxa"/>
            <w:vAlign w:val="center"/>
          </w:tcPr>
          <w:p w14:paraId="21631DCB" w14:textId="77777777" w:rsidR="00455611" w:rsidRPr="009E0D8C" w:rsidRDefault="00455611" w:rsidP="004D2684">
            <w:pPr>
              <w:jc w:val="center"/>
              <w:rPr>
                <w:bCs/>
                <w:color w:val="000000" w:themeColor="text1"/>
                <w:sz w:val="18"/>
                <w:szCs w:val="18"/>
              </w:rPr>
            </w:pPr>
            <w:r w:rsidRPr="009E0D8C">
              <w:rPr>
                <w:bCs/>
                <w:color w:val="000000" w:themeColor="text1"/>
                <w:sz w:val="18"/>
                <w:szCs w:val="18"/>
              </w:rPr>
              <w:t xml:space="preserve">od 3200 mm </w:t>
            </w:r>
          </w:p>
          <w:p w14:paraId="727ABBA0" w14:textId="77777777" w:rsidR="00455611" w:rsidRPr="009E0D8C" w:rsidRDefault="00455611" w:rsidP="004D2684">
            <w:pPr>
              <w:jc w:val="center"/>
              <w:rPr>
                <w:bCs/>
                <w:color w:val="FF0000"/>
                <w:sz w:val="18"/>
                <w:szCs w:val="18"/>
              </w:rPr>
            </w:pPr>
            <w:r w:rsidRPr="009E0D8C">
              <w:rPr>
                <w:bCs/>
                <w:color w:val="000000" w:themeColor="text1"/>
                <w:sz w:val="18"/>
                <w:szCs w:val="18"/>
              </w:rPr>
              <w:t>do 4200 mm</w:t>
            </w:r>
          </w:p>
        </w:tc>
        <w:tc>
          <w:tcPr>
            <w:tcW w:w="1769" w:type="dxa"/>
          </w:tcPr>
          <w:p w14:paraId="697CE2E2" w14:textId="77777777" w:rsidR="00455611" w:rsidRPr="009E0D8C" w:rsidRDefault="00455611" w:rsidP="004D2684">
            <w:pPr>
              <w:jc w:val="center"/>
              <w:rPr>
                <w:bCs/>
                <w:color w:val="000000" w:themeColor="text1"/>
                <w:sz w:val="18"/>
                <w:szCs w:val="18"/>
              </w:rPr>
            </w:pPr>
          </w:p>
        </w:tc>
      </w:tr>
      <w:tr w:rsidR="00455611" w:rsidRPr="009E0D8C" w14:paraId="6F03C5EF" w14:textId="77777777" w:rsidTr="001F207D">
        <w:trPr>
          <w:trHeight w:val="279"/>
        </w:trPr>
        <w:tc>
          <w:tcPr>
            <w:tcW w:w="610" w:type="dxa"/>
            <w:vAlign w:val="center"/>
          </w:tcPr>
          <w:p w14:paraId="0F32111B" w14:textId="77777777" w:rsidR="00455611" w:rsidRPr="009E0D8C" w:rsidRDefault="00455611" w:rsidP="007F3BC0">
            <w:pPr>
              <w:widowControl w:val="0"/>
              <w:numPr>
                <w:ilvl w:val="0"/>
                <w:numId w:val="100"/>
              </w:numPr>
              <w:adjustRightInd w:val="0"/>
              <w:ind w:hanging="720"/>
              <w:contextualSpacing/>
              <w:jc w:val="both"/>
              <w:textAlignment w:val="baseline"/>
              <w:rPr>
                <w:sz w:val="18"/>
                <w:szCs w:val="18"/>
              </w:rPr>
            </w:pPr>
          </w:p>
        </w:tc>
        <w:tc>
          <w:tcPr>
            <w:tcW w:w="6478" w:type="dxa"/>
            <w:vAlign w:val="center"/>
          </w:tcPr>
          <w:p w14:paraId="0EC6E2B2" w14:textId="77777777" w:rsidR="00455611" w:rsidRPr="009E0D8C" w:rsidRDefault="00455611" w:rsidP="004D2684">
            <w:pPr>
              <w:contextualSpacing/>
              <w:rPr>
                <w:sz w:val="18"/>
                <w:szCs w:val="18"/>
              </w:rPr>
            </w:pPr>
            <w:r w:rsidRPr="009E0D8C">
              <w:rPr>
                <w:sz w:val="18"/>
                <w:szCs w:val="18"/>
              </w:rPr>
              <w:t>Rozstaw wózków jezdnych dla kabiny</w:t>
            </w:r>
          </w:p>
        </w:tc>
        <w:tc>
          <w:tcPr>
            <w:tcW w:w="1417" w:type="dxa"/>
            <w:vAlign w:val="center"/>
          </w:tcPr>
          <w:p w14:paraId="7EF38EBE" w14:textId="77777777" w:rsidR="00455611" w:rsidRPr="009E0D8C" w:rsidRDefault="00455611" w:rsidP="004D2684">
            <w:pPr>
              <w:jc w:val="center"/>
              <w:rPr>
                <w:bCs/>
                <w:strike/>
                <w:color w:val="FF0000"/>
                <w:sz w:val="18"/>
                <w:szCs w:val="18"/>
              </w:rPr>
            </w:pPr>
            <w:r w:rsidRPr="009E0D8C">
              <w:rPr>
                <w:bCs/>
                <w:color w:val="000000" w:themeColor="text1"/>
                <w:sz w:val="18"/>
                <w:szCs w:val="18"/>
              </w:rPr>
              <w:t>od 2100 mm</w:t>
            </w:r>
          </w:p>
          <w:p w14:paraId="60B8052F" w14:textId="77777777" w:rsidR="00455611" w:rsidRPr="009E0D8C" w:rsidRDefault="00455611" w:rsidP="004D2684">
            <w:pPr>
              <w:jc w:val="center"/>
              <w:rPr>
                <w:bCs/>
                <w:color w:val="FF0000"/>
                <w:sz w:val="18"/>
                <w:szCs w:val="18"/>
              </w:rPr>
            </w:pPr>
            <w:r w:rsidRPr="009E0D8C">
              <w:rPr>
                <w:bCs/>
                <w:color w:val="000000" w:themeColor="text1"/>
                <w:sz w:val="18"/>
                <w:szCs w:val="18"/>
              </w:rPr>
              <w:t>do 2550 mm</w:t>
            </w:r>
          </w:p>
        </w:tc>
        <w:tc>
          <w:tcPr>
            <w:tcW w:w="1769" w:type="dxa"/>
          </w:tcPr>
          <w:p w14:paraId="0EABC726" w14:textId="77777777" w:rsidR="00455611" w:rsidRPr="009E0D8C" w:rsidRDefault="00455611" w:rsidP="004D2684">
            <w:pPr>
              <w:jc w:val="center"/>
              <w:rPr>
                <w:bCs/>
                <w:color w:val="000000" w:themeColor="text1"/>
                <w:sz w:val="18"/>
                <w:szCs w:val="18"/>
              </w:rPr>
            </w:pPr>
          </w:p>
        </w:tc>
      </w:tr>
      <w:tr w:rsidR="00455611" w:rsidRPr="009E0D8C" w14:paraId="1F2F49B8" w14:textId="77777777" w:rsidTr="001F207D">
        <w:trPr>
          <w:trHeight w:val="396"/>
        </w:trPr>
        <w:tc>
          <w:tcPr>
            <w:tcW w:w="610" w:type="dxa"/>
            <w:vAlign w:val="center"/>
          </w:tcPr>
          <w:p w14:paraId="7ECD4673" w14:textId="77777777" w:rsidR="00455611" w:rsidRPr="009E0D8C" w:rsidRDefault="00455611" w:rsidP="007F3BC0">
            <w:pPr>
              <w:widowControl w:val="0"/>
              <w:numPr>
                <w:ilvl w:val="0"/>
                <w:numId w:val="100"/>
              </w:numPr>
              <w:adjustRightInd w:val="0"/>
              <w:ind w:hanging="720"/>
              <w:contextualSpacing/>
              <w:jc w:val="both"/>
              <w:textAlignment w:val="baseline"/>
              <w:rPr>
                <w:sz w:val="18"/>
                <w:szCs w:val="18"/>
              </w:rPr>
            </w:pPr>
          </w:p>
        </w:tc>
        <w:tc>
          <w:tcPr>
            <w:tcW w:w="6478" w:type="dxa"/>
            <w:vAlign w:val="center"/>
          </w:tcPr>
          <w:p w14:paraId="2414A7E2" w14:textId="77777777" w:rsidR="00455611" w:rsidRPr="009E0D8C" w:rsidRDefault="00455611" w:rsidP="004D2684">
            <w:pPr>
              <w:contextualSpacing/>
              <w:rPr>
                <w:sz w:val="18"/>
                <w:szCs w:val="18"/>
              </w:rPr>
            </w:pPr>
            <w:r w:rsidRPr="009E0D8C">
              <w:rPr>
                <w:sz w:val="18"/>
                <w:szCs w:val="18"/>
              </w:rPr>
              <w:t xml:space="preserve">Cięgła transportowe do łączenia wszystkich kabin między sobą w jednym zestawie                                </w:t>
            </w:r>
          </w:p>
        </w:tc>
        <w:tc>
          <w:tcPr>
            <w:tcW w:w="1417" w:type="dxa"/>
            <w:vAlign w:val="center"/>
          </w:tcPr>
          <w:p w14:paraId="4779578D" w14:textId="77777777" w:rsidR="00455611" w:rsidRPr="009E0D8C" w:rsidRDefault="00455611" w:rsidP="004D2684">
            <w:pPr>
              <w:jc w:val="center"/>
              <w:rPr>
                <w:bCs/>
                <w:sz w:val="18"/>
                <w:szCs w:val="18"/>
              </w:rPr>
            </w:pPr>
            <w:r w:rsidRPr="009E0D8C">
              <w:rPr>
                <w:bCs/>
                <w:sz w:val="18"/>
                <w:szCs w:val="18"/>
              </w:rPr>
              <w:t>TAK</w:t>
            </w:r>
          </w:p>
        </w:tc>
        <w:tc>
          <w:tcPr>
            <w:tcW w:w="1769" w:type="dxa"/>
          </w:tcPr>
          <w:p w14:paraId="15209CE2" w14:textId="77777777" w:rsidR="00455611" w:rsidRPr="009E0D8C" w:rsidRDefault="00455611" w:rsidP="004D2684">
            <w:pPr>
              <w:jc w:val="center"/>
              <w:rPr>
                <w:bCs/>
                <w:sz w:val="18"/>
                <w:szCs w:val="18"/>
              </w:rPr>
            </w:pPr>
          </w:p>
        </w:tc>
      </w:tr>
      <w:tr w:rsidR="00455611" w:rsidRPr="009E0D8C" w14:paraId="1AE567C2" w14:textId="77777777" w:rsidTr="001F207D">
        <w:trPr>
          <w:trHeight w:val="720"/>
        </w:trPr>
        <w:tc>
          <w:tcPr>
            <w:tcW w:w="610" w:type="dxa"/>
            <w:vAlign w:val="center"/>
          </w:tcPr>
          <w:p w14:paraId="742BD37C" w14:textId="77777777" w:rsidR="00455611" w:rsidRPr="009E0D8C" w:rsidRDefault="00455611" w:rsidP="007F3BC0">
            <w:pPr>
              <w:widowControl w:val="0"/>
              <w:numPr>
                <w:ilvl w:val="0"/>
                <w:numId w:val="100"/>
              </w:numPr>
              <w:adjustRightInd w:val="0"/>
              <w:ind w:hanging="720"/>
              <w:contextualSpacing/>
              <w:jc w:val="both"/>
              <w:textAlignment w:val="baseline"/>
              <w:rPr>
                <w:sz w:val="18"/>
                <w:szCs w:val="18"/>
              </w:rPr>
            </w:pPr>
          </w:p>
        </w:tc>
        <w:tc>
          <w:tcPr>
            <w:tcW w:w="6478" w:type="dxa"/>
            <w:vAlign w:val="center"/>
          </w:tcPr>
          <w:p w14:paraId="505D2C5D" w14:textId="77777777" w:rsidR="00455611" w:rsidRPr="009E0D8C" w:rsidRDefault="00455611" w:rsidP="004D2684">
            <w:pPr>
              <w:contextualSpacing/>
              <w:rPr>
                <w:sz w:val="18"/>
                <w:szCs w:val="18"/>
              </w:rPr>
            </w:pPr>
            <w:r w:rsidRPr="009E0D8C">
              <w:rPr>
                <w:sz w:val="18"/>
                <w:szCs w:val="18"/>
              </w:rPr>
              <w:t>Cięgła transportowe do łączenia zestawów transportowych z wózkami hamulcowymi posiadającymi sprzęgi ze sworzniem o średnicy 40 mm, a  odległość osi sprzęgu od dolnej półki szyny wynosi 200 mm - 2 szt. dla każdego oferowanego zestawu transportowego</w:t>
            </w:r>
          </w:p>
        </w:tc>
        <w:tc>
          <w:tcPr>
            <w:tcW w:w="1417" w:type="dxa"/>
            <w:vAlign w:val="center"/>
          </w:tcPr>
          <w:p w14:paraId="217BD06B" w14:textId="77777777" w:rsidR="00455611" w:rsidRPr="009E0D8C" w:rsidRDefault="00455611" w:rsidP="004D2684">
            <w:pPr>
              <w:jc w:val="center"/>
              <w:rPr>
                <w:bCs/>
                <w:sz w:val="18"/>
                <w:szCs w:val="18"/>
              </w:rPr>
            </w:pPr>
            <w:r w:rsidRPr="009E0D8C">
              <w:rPr>
                <w:bCs/>
                <w:sz w:val="18"/>
                <w:szCs w:val="18"/>
              </w:rPr>
              <w:t>TAK</w:t>
            </w:r>
          </w:p>
        </w:tc>
        <w:tc>
          <w:tcPr>
            <w:tcW w:w="1769" w:type="dxa"/>
          </w:tcPr>
          <w:p w14:paraId="25F74A2D" w14:textId="77777777" w:rsidR="00455611" w:rsidRPr="009E0D8C" w:rsidRDefault="00455611" w:rsidP="004D2684">
            <w:pPr>
              <w:jc w:val="center"/>
              <w:rPr>
                <w:bCs/>
                <w:sz w:val="18"/>
                <w:szCs w:val="18"/>
              </w:rPr>
            </w:pPr>
          </w:p>
        </w:tc>
      </w:tr>
      <w:tr w:rsidR="00455611" w:rsidRPr="009E0D8C" w14:paraId="622B7DE3" w14:textId="77777777" w:rsidTr="001F207D">
        <w:trPr>
          <w:trHeight w:val="713"/>
        </w:trPr>
        <w:tc>
          <w:tcPr>
            <w:tcW w:w="610" w:type="dxa"/>
            <w:vAlign w:val="center"/>
          </w:tcPr>
          <w:p w14:paraId="6DCA34EC" w14:textId="77777777" w:rsidR="00455611" w:rsidRPr="009E0D8C" w:rsidRDefault="00455611" w:rsidP="007F3BC0">
            <w:pPr>
              <w:widowControl w:val="0"/>
              <w:numPr>
                <w:ilvl w:val="0"/>
                <w:numId w:val="100"/>
              </w:numPr>
              <w:adjustRightInd w:val="0"/>
              <w:ind w:hanging="720"/>
              <w:contextualSpacing/>
              <w:jc w:val="both"/>
              <w:textAlignment w:val="baseline"/>
              <w:rPr>
                <w:sz w:val="18"/>
                <w:szCs w:val="18"/>
              </w:rPr>
            </w:pPr>
          </w:p>
        </w:tc>
        <w:tc>
          <w:tcPr>
            <w:tcW w:w="6478" w:type="dxa"/>
            <w:vAlign w:val="center"/>
          </w:tcPr>
          <w:p w14:paraId="015D2B76" w14:textId="77777777" w:rsidR="00455611" w:rsidRPr="009E0D8C" w:rsidRDefault="00455611" w:rsidP="004D2684">
            <w:pPr>
              <w:contextualSpacing/>
              <w:rPr>
                <w:sz w:val="18"/>
                <w:szCs w:val="18"/>
              </w:rPr>
            </w:pPr>
            <w:r w:rsidRPr="009E0D8C">
              <w:rPr>
                <w:sz w:val="18"/>
                <w:szCs w:val="18"/>
              </w:rPr>
              <w:t>Cięgła transportowe skrajne proste długości min 1,3m do łączenia zestawów transportowych z różnymi typami ciągników spalinowych różnych producentów.</w:t>
            </w:r>
          </w:p>
        </w:tc>
        <w:tc>
          <w:tcPr>
            <w:tcW w:w="1417" w:type="dxa"/>
            <w:vAlign w:val="center"/>
          </w:tcPr>
          <w:p w14:paraId="6E590CBB" w14:textId="77777777" w:rsidR="00455611" w:rsidRPr="009E0D8C" w:rsidRDefault="00455611" w:rsidP="004D2684">
            <w:pPr>
              <w:jc w:val="center"/>
              <w:rPr>
                <w:bCs/>
                <w:sz w:val="18"/>
                <w:szCs w:val="18"/>
              </w:rPr>
            </w:pPr>
            <w:r w:rsidRPr="009E0D8C">
              <w:rPr>
                <w:bCs/>
                <w:sz w:val="18"/>
                <w:szCs w:val="18"/>
              </w:rPr>
              <w:t>TAK</w:t>
            </w:r>
          </w:p>
        </w:tc>
        <w:tc>
          <w:tcPr>
            <w:tcW w:w="1769" w:type="dxa"/>
          </w:tcPr>
          <w:p w14:paraId="694A4AFB" w14:textId="77777777" w:rsidR="00455611" w:rsidRPr="009E0D8C" w:rsidRDefault="00455611" w:rsidP="004D2684">
            <w:pPr>
              <w:jc w:val="center"/>
              <w:rPr>
                <w:bCs/>
                <w:sz w:val="18"/>
                <w:szCs w:val="18"/>
              </w:rPr>
            </w:pPr>
          </w:p>
        </w:tc>
      </w:tr>
      <w:tr w:rsidR="00455611" w:rsidRPr="009E0D8C" w14:paraId="417A5D87" w14:textId="77777777" w:rsidTr="001F207D">
        <w:trPr>
          <w:trHeight w:val="539"/>
        </w:trPr>
        <w:tc>
          <w:tcPr>
            <w:tcW w:w="610" w:type="dxa"/>
            <w:vAlign w:val="center"/>
          </w:tcPr>
          <w:p w14:paraId="39894D39" w14:textId="77777777" w:rsidR="00455611" w:rsidRPr="009E0D8C" w:rsidRDefault="00455611" w:rsidP="007F3BC0">
            <w:pPr>
              <w:widowControl w:val="0"/>
              <w:numPr>
                <w:ilvl w:val="0"/>
                <w:numId w:val="100"/>
              </w:numPr>
              <w:adjustRightInd w:val="0"/>
              <w:ind w:hanging="720"/>
              <w:contextualSpacing/>
              <w:jc w:val="both"/>
              <w:textAlignment w:val="baseline"/>
              <w:rPr>
                <w:sz w:val="18"/>
                <w:szCs w:val="18"/>
              </w:rPr>
            </w:pPr>
          </w:p>
        </w:tc>
        <w:tc>
          <w:tcPr>
            <w:tcW w:w="6478" w:type="dxa"/>
            <w:vAlign w:val="center"/>
          </w:tcPr>
          <w:p w14:paraId="636462CA" w14:textId="77777777" w:rsidR="00455611" w:rsidRPr="009E0D8C" w:rsidRDefault="00455611" w:rsidP="004D2684">
            <w:pPr>
              <w:contextualSpacing/>
              <w:rPr>
                <w:sz w:val="18"/>
                <w:szCs w:val="18"/>
              </w:rPr>
            </w:pPr>
            <w:r w:rsidRPr="009E0D8C">
              <w:rPr>
                <w:sz w:val="18"/>
                <w:szCs w:val="18"/>
              </w:rPr>
              <w:t xml:space="preserve">Zestaw powinien posiadać możliwość dzielenia go do pracy w dowolnych konfiguracjach </w:t>
            </w:r>
            <w:r w:rsidRPr="009E0D8C">
              <w:rPr>
                <w:sz w:val="18"/>
                <w:szCs w:val="18"/>
              </w:rPr>
              <w:br/>
              <w:t>- w zakresie ilości kabin</w:t>
            </w:r>
          </w:p>
        </w:tc>
        <w:tc>
          <w:tcPr>
            <w:tcW w:w="1417" w:type="dxa"/>
            <w:vAlign w:val="center"/>
          </w:tcPr>
          <w:p w14:paraId="1D2ECC7B" w14:textId="77777777" w:rsidR="00455611" w:rsidRPr="009E0D8C" w:rsidRDefault="00455611" w:rsidP="004D2684">
            <w:pPr>
              <w:jc w:val="center"/>
              <w:rPr>
                <w:bCs/>
                <w:sz w:val="18"/>
                <w:szCs w:val="18"/>
              </w:rPr>
            </w:pPr>
            <w:r w:rsidRPr="009E0D8C">
              <w:rPr>
                <w:bCs/>
                <w:sz w:val="18"/>
                <w:szCs w:val="18"/>
              </w:rPr>
              <w:t>TAK</w:t>
            </w:r>
          </w:p>
        </w:tc>
        <w:tc>
          <w:tcPr>
            <w:tcW w:w="1769" w:type="dxa"/>
          </w:tcPr>
          <w:p w14:paraId="27675025" w14:textId="77777777" w:rsidR="00455611" w:rsidRPr="009E0D8C" w:rsidRDefault="00455611" w:rsidP="004D2684">
            <w:pPr>
              <w:jc w:val="center"/>
              <w:rPr>
                <w:bCs/>
                <w:sz w:val="18"/>
                <w:szCs w:val="18"/>
              </w:rPr>
            </w:pPr>
          </w:p>
        </w:tc>
      </w:tr>
      <w:tr w:rsidR="00455611" w:rsidRPr="009E0D8C" w14:paraId="422AA653" w14:textId="77777777" w:rsidTr="001F207D">
        <w:trPr>
          <w:trHeight w:val="420"/>
        </w:trPr>
        <w:tc>
          <w:tcPr>
            <w:tcW w:w="610" w:type="dxa"/>
            <w:vAlign w:val="center"/>
          </w:tcPr>
          <w:p w14:paraId="0E62E5D4" w14:textId="77777777" w:rsidR="00455611" w:rsidRPr="009E0D8C" w:rsidRDefault="00455611" w:rsidP="007F3BC0">
            <w:pPr>
              <w:widowControl w:val="0"/>
              <w:numPr>
                <w:ilvl w:val="0"/>
                <w:numId w:val="100"/>
              </w:numPr>
              <w:adjustRightInd w:val="0"/>
              <w:ind w:hanging="720"/>
              <w:contextualSpacing/>
              <w:jc w:val="both"/>
              <w:textAlignment w:val="baseline"/>
              <w:rPr>
                <w:sz w:val="18"/>
                <w:szCs w:val="18"/>
              </w:rPr>
            </w:pPr>
          </w:p>
        </w:tc>
        <w:tc>
          <w:tcPr>
            <w:tcW w:w="6478" w:type="dxa"/>
            <w:vAlign w:val="center"/>
          </w:tcPr>
          <w:p w14:paraId="0317AB12" w14:textId="77777777" w:rsidR="00455611" w:rsidRPr="009E0D8C" w:rsidRDefault="00455611" w:rsidP="004D2684">
            <w:pPr>
              <w:contextualSpacing/>
              <w:rPr>
                <w:sz w:val="18"/>
                <w:szCs w:val="18"/>
              </w:rPr>
            </w:pPr>
            <w:r w:rsidRPr="009E0D8C">
              <w:rPr>
                <w:sz w:val="18"/>
                <w:szCs w:val="18"/>
              </w:rPr>
              <w:t xml:space="preserve">Siła ciągnąca zestaw transportowy minimum 120 </w:t>
            </w:r>
            <w:proofErr w:type="spellStart"/>
            <w:r w:rsidRPr="009E0D8C">
              <w:rPr>
                <w:sz w:val="18"/>
                <w:szCs w:val="18"/>
              </w:rPr>
              <w:t>kN</w:t>
            </w:r>
            <w:proofErr w:type="spellEnd"/>
          </w:p>
        </w:tc>
        <w:tc>
          <w:tcPr>
            <w:tcW w:w="1417" w:type="dxa"/>
            <w:vAlign w:val="center"/>
          </w:tcPr>
          <w:p w14:paraId="3E0A75BB" w14:textId="77777777" w:rsidR="00455611" w:rsidRPr="009E0D8C" w:rsidRDefault="00455611" w:rsidP="004D2684">
            <w:pPr>
              <w:jc w:val="center"/>
              <w:rPr>
                <w:bCs/>
                <w:sz w:val="18"/>
                <w:szCs w:val="18"/>
              </w:rPr>
            </w:pPr>
            <w:r w:rsidRPr="009E0D8C">
              <w:rPr>
                <w:bCs/>
                <w:sz w:val="18"/>
                <w:szCs w:val="18"/>
              </w:rPr>
              <w:t>TAK</w:t>
            </w:r>
          </w:p>
        </w:tc>
        <w:tc>
          <w:tcPr>
            <w:tcW w:w="1769" w:type="dxa"/>
          </w:tcPr>
          <w:p w14:paraId="32535683" w14:textId="77777777" w:rsidR="00455611" w:rsidRPr="009E0D8C" w:rsidRDefault="00455611" w:rsidP="004D2684">
            <w:pPr>
              <w:jc w:val="center"/>
              <w:rPr>
                <w:bCs/>
                <w:sz w:val="18"/>
                <w:szCs w:val="18"/>
              </w:rPr>
            </w:pPr>
          </w:p>
        </w:tc>
      </w:tr>
      <w:tr w:rsidR="00455611" w:rsidRPr="009E0D8C" w14:paraId="348D765A" w14:textId="77777777" w:rsidTr="001F207D">
        <w:trPr>
          <w:trHeight w:val="438"/>
        </w:trPr>
        <w:tc>
          <w:tcPr>
            <w:tcW w:w="610" w:type="dxa"/>
            <w:vAlign w:val="center"/>
          </w:tcPr>
          <w:p w14:paraId="793B839C" w14:textId="77777777" w:rsidR="00455611" w:rsidRPr="009E0D8C" w:rsidRDefault="00455611" w:rsidP="007F3BC0">
            <w:pPr>
              <w:widowControl w:val="0"/>
              <w:numPr>
                <w:ilvl w:val="0"/>
                <w:numId w:val="100"/>
              </w:numPr>
              <w:adjustRightInd w:val="0"/>
              <w:ind w:hanging="720"/>
              <w:contextualSpacing/>
              <w:jc w:val="both"/>
              <w:textAlignment w:val="baseline"/>
              <w:rPr>
                <w:sz w:val="18"/>
                <w:szCs w:val="18"/>
              </w:rPr>
            </w:pPr>
          </w:p>
        </w:tc>
        <w:tc>
          <w:tcPr>
            <w:tcW w:w="6478" w:type="dxa"/>
            <w:vAlign w:val="center"/>
          </w:tcPr>
          <w:p w14:paraId="7B34E01E" w14:textId="77777777" w:rsidR="00455611" w:rsidRPr="009E0D8C" w:rsidRDefault="00455611" w:rsidP="004D2684">
            <w:pPr>
              <w:contextualSpacing/>
              <w:rPr>
                <w:sz w:val="18"/>
                <w:szCs w:val="18"/>
              </w:rPr>
            </w:pPr>
            <w:r w:rsidRPr="009E0D8C">
              <w:rPr>
                <w:sz w:val="18"/>
                <w:szCs w:val="18"/>
              </w:rPr>
              <w:t xml:space="preserve">Trasa - szyny o profilu I 155 wg PN-91-H-93441-10 lub I 140E wg DIN 20 593 </w:t>
            </w:r>
            <w:r w:rsidRPr="009E0D8C">
              <w:rPr>
                <w:sz w:val="18"/>
                <w:szCs w:val="18"/>
              </w:rPr>
              <w:br/>
              <w:t>oraz dwuteownika I 155 lub inne kompatybilne (np. tor typu BWTU)</w:t>
            </w:r>
          </w:p>
        </w:tc>
        <w:tc>
          <w:tcPr>
            <w:tcW w:w="1417" w:type="dxa"/>
            <w:vAlign w:val="center"/>
          </w:tcPr>
          <w:p w14:paraId="3686E732" w14:textId="77777777" w:rsidR="00455611" w:rsidRPr="009E0D8C" w:rsidRDefault="00455611" w:rsidP="004D2684">
            <w:pPr>
              <w:jc w:val="center"/>
              <w:rPr>
                <w:bCs/>
                <w:sz w:val="18"/>
                <w:szCs w:val="18"/>
              </w:rPr>
            </w:pPr>
            <w:r w:rsidRPr="009E0D8C">
              <w:rPr>
                <w:bCs/>
                <w:sz w:val="18"/>
                <w:szCs w:val="18"/>
              </w:rPr>
              <w:t>TAK</w:t>
            </w:r>
          </w:p>
        </w:tc>
        <w:tc>
          <w:tcPr>
            <w:tcW w:w="1769" w:type="dxa"/>
          </w:tcPr>
          <w:p w14:paraId="70602C39" w14:textId="77777777" w:rsidR="00455611" w:rsidRPr="009E0D8C" w:rsidRDefault="00455611" w:rsidP="004D2684">
            <w:pPr>
              <w:jc w:val="center"/>
              <w:rPr>
                <w:bCs/>
                <w:sz w:val="18"/>
                <w:szCs w:val="18"/>
              </w:rPr>
            </w:pPr>
          </w:p>
        </w:tc>
      </w:tr>
      <w:tr w:rsidR="00455611" w:rsidRPr="009E0D8C" w14:paraId="5BCCE320" w14:textId="77777777" w:rsidTr="001F207D">
        <w:trPr>
          <w:trHeight w:val="410"/>
        </w:trPr>
        <w:tc>
          <w:tcPr>
            <w:tcW w:w="610" w:type="dxa"/>
            <w:vAlign w:val="center"/>
          </w:tcPr>
          <w:p w14:paraId="3202270C" w14:textId="77777777" w:rsidR="00455611" w:rsidRPr="009E0D8C" w:rsidRDefault="00455611" w:rsidP="007F3BC0">
            <w:pPr>
              <w:widowControl w:val="0"/>
              <w:numPr>
                <w:ilvl w:val="0"/>
                <w:numId w:val="100"/>
              </w:numPr>
              <w:adjustRightInd w:val="0"/>
              <w:ind w:hanging="720"/>
              <w:contextualSpacing/>
              <w:jc w:val="both"/>
              <w:textAlignment w:val="baseline"/>
              <w:rPr>
                <w:sz w:val="18"/>
                <w:szCs w:val="18"/>
              </w:rPr>
            </w:pPr>
          </w:p>
        </w:tc>
        <w:tc>
          <w:tcPr>
            <w:tcW w:w="6478" w:type="dxa"/>
            <w:vAlign w:val="center"/>
          </w:tcPr>
          <w:p w14:paraId="17A0D4B9" w14:textId="77777777" w:rsidR="00455611" w:rsidRPr="009E0D8C" w:rsidRDefault="00455611" w:rsidP="004D2684">
            <w:pPr>
              <w:contextualSpacing/>
              <w:rPr>
                <w:sz w:val="18"/>
                <w:szCs w:val="18"/>
              </w:rPr>
            </w:pPr>
            <w:r w:rsidRPr="00E56506">
              <w:rPr>
                <w:sz w:val="18"/>
                <w:szCs w:val="18"/>
              </w:rPr>
              <w:t xml:space="preserve">Minimalny dopuszczalny </w:t>
            </w:r>
            <w:r w:rsidRPr="009E0D8C">
              <w:rPr>
                <w:sz w:val="18"/>
                <w:szCs w:val="18"/>
              </w:rPr>
              <w:t xml:space="preserve">promień krzywizny toru w poziomie                                     </w:t>
            </w:r>
          </w:p>
        </w:tc>
        <w:tc>
          <w:tcPr>
            <w:tcW w:w="1417" w:type="dxa"/>
            <w:vAlign w:val="center"/>
          </w:tcPr>
          <w:p w14:paraId="100D7D20" w14:textId="77777777" w:rsidR="00455611" w:rsidRPr="009E0D8C" w:rsidRDefault="00455611" w:rsidP="004D2684">
            <w:pPr>
              <w:jc w:val="center"/>
              <w:rPr>
                <w:bCs/>
                <w:sz w:val="18"/>
                <w:szCs w:val="18"/>
              </w:rPr>
            </w:pPr>
            <w:r w:rsidRPr="00E56506">
              <w:rPr>
                <w:bCs/>
                <w:sz w:val="18"/>
                <w:szCs w:val="18"/>
              </w:rPr>
              <w:t xml:space="preserve">nie większy niż </w:t>
            </w:r>
            <w:r w:rsidRPr="009E0D8C">
              <w:rPr>
                <w:bCs/>
                <w:sz w:val="18"/>
                <w:szCs w:val="18"/>
              </w:rPr>
              <w:t>4m</w:t>
            </w:r>
          </w:p>
        </w:tc>
        <w:tc>
          <w:tcPr>
            <w:tcW w:w="1769" w:type="dxa"/>
          </w:tcPr>
          <w:p w14:paraId="7085E5C6" w14:textId="77777777" w:rsidR="00455611" w:rsidRPr="00E56506" w:rsidRDefault="00455611" w:rsidP="004D2684">
            <w:pPr>
              <w:jc w:val="center"/>
              <w:rPr>
                <w:bCs/>
                <w:sz w:val="18"/>
                <w:szCs w:val="18"/>
              </w:rPr>
            </w:pPr>
          </w:p>
        </w:tc>
      </w:tr>
      <w:tr w:rsidR="00455611" w:rsidRPr="009E0D8C" w14:paraId="621B655D" w14:textId="77777777" w:rsidTr="001F207D">
        <w:trPr>
          <w:trHeight w:val="402"/>
        </w:trPr>
        <w:tc>
          <w:tcPr>
            <w:tcW w:w="610" w:type="dxa"/>
            <w:vAlign w:val="center"/>
          </w:tcPr>
          <w:p w14:paraId="5E3228C0" w14:textId="77777777" w:rsidR="00455611" w:rsidRPr="009E0D8C" w:rsidRDefault="00455611" w:rsidP="007F3BC0">
            <w:pPr>
              <w:widowControl w:val="0"/>
              <w:numPr>
                <w:ilvl w:val="0"/>
                <w:numId w:val="100"/>
              </w:numPr>
              <w:adjustRightInd w:val="0"/>
              <w:ind w:hanging="720"/>
              <w:contextualSpacing/>
              <w:jc w:val="both"/>
              <w:textAlignment w:val="baseline"/>
              <w:rPr>
                <w:sz w:val="18"/>
                <w:szCs w:val="18"/>
              </w:rPr>
            </w:pPr>
          </w:p>
        </w:tc>
        <w:tc>
          <w:tcPr>
            <w:tcW w:w="6478" w:type="dxa"/>
            <w:vAlign w:val="center"/>
          </w:tcPr>
          <w:p w14:paraId="45523DB1" w14:textId="77777777" w:rsidR="00455611" w:rsidRPr="009E0D8C" w:rsidRDefault="00455611" w:rsidP="004D2684">
            <w:pPr>
              <w:contextualSpacing/>
              <w:rPr>
                <w:sz w:val="18"/>
                <w:szCs w:val="18"/>
              </w:rPr>
            </w:pPr>
            <w:r w:rsidRPr="009E0D8C">
              <w:rPr>
                <w:sz w:val="18"/>
                <w:szCs w:val="18"/>
              </w:rPr>
              <w:t xml:space="preserve">Dopuszczalny promień krzywizny toru w pionie                                     </w:t>
            </w:r>
          </w:p>
        </w:tc>
        <w:tc>
          <w:tcPr>
            <w:tcW w:w="1417" w:type="dxa"/>
            <w:vAlign w:val="center"/>
          </w:tcPr>
          <w:p w14:paraId="7F15975F" w14:textId="77777777" w:rsidR="00455611" w:rsidRPr="009E0D8C" w:rsidRDefault="00455611" w:rsidP="004D2684">
            <w:pPr>
              <w:jc w:val="center"/>
              <w:rPr>
                <w:bCs/>
                <w:sz w:val="18"/>
                <w:szCs w:val="18"/>
              </w:rPr>
            </w:pPr>
            <w:r w:rsidRPr="009E0D8C">
              <w:rPr>
                <w:bCs/>
                <w:sz w:val="18"/>
                <w:szCs w:val="18"/>
              </w:rPr>
              <w:t>do co najmniej 8 m</w:t>
            </w:r>
          </w:p>
        </w:tc>
        <w:tc>
          <w:tcPr>
            <w:tcW w:w="1769" w:type="dxa"/>
          </w:tcPr>
          <w:p w14:paraId="7A5D232D" w14:textId="77777777" w:rsidR="00455611" w:rsidRPr="009E0D8C" w:rsidRDefault="00455611" w:rsidP="004D2684">
            <w:pPr>
              <w:jc w:val="center"/>
              <w:rPr>
                <w:bCs/>
                <w:sz w:val="18"/>
                <w:szCs w:val="18"/>
              </w:rPr>
            </w:pPr>
          </w:p>
        </w:tc>
      </w:tr>
      <w:tr w:rsidR="00455611" w:rsidRPr="009E0D8C" w14:paraId="7E49B81D" w14:textId="77777777" w:rsidTr="001F207D">
        <w:trPr>
          <w:trHeight w:val="421"/>
        </w:trPr>
        <w:tc>
          <w:tcPr>
            <w:tcW w:w="610" w:type="dxa"/>
            <w:vAlign w:val="center"/>
          </w:tcPr>
          <w:p w14:paraId="500C8FE7" w14:textId="77777777" w:rsidR="00455611" w:rsidRPr="009E0D8C" w:rsidRDefault="00455611" w:rsidP="007F3BC0">
            <w:pPr>
              <w:widowControl w:val="0"/>
              <w:numPr>
                <w:ilvl w:val="0"/>
                <w:numId w:val="100"/>
              </w:numPr>
              <w:adjustRightInd w:val="0"/>
              <w:ind w:hanging="720"/>
              <w:contextualSpacing/>
              <w:jc w:val="both"/>
              <w:textAlignment w:val="baseline"/>
              <w:rPr>
                <w:sz w:val="18"/>
                <w:szCs w:val="18"/>
              </w:rPr>
            </w:pPr>
          </w:p>
        </w:tc>
        <w:tc>
          <w:tcPr>
            <w:tcW w:w="6478" w:type="dxa"/>
            <w:vAlign w:val="center"/>
          </w:tcPr>
          <w:p w14:paraId="0CF97912" w14:textId="77777777" w:rsidR="00455611" w:rsidRPr="009E0D8C" w:rsidRDefault="00455611" w:rsidP="004D2684">
            <w:pPr>
              <w:contextualSpacing/>
              <w:rPr>
                <w:sz w:val="18"/>
                <w:szCs w:val="18"/>
              </w:rPr>
            </w:pPr>
            <w:r w:rsidRPr="009E0D8C">
              <w:rPr>
                <w:sz w:val="18"/>
                <w:szCs w:val="18"/>
              </w:rPr>
              <w:t xml:space="preserve">Dopuszczalne obciążenie pionowe złącza szynowego                                  </w:t>
            </w:r>
          </w:p>
        </w:tc>
        <w:tc>
          <w:tcPr>
            <w:tcW w:w="1417" w:type="dxa"/>
            <w:vAlign w:val="center"/>
          </w:tcPr>
          <w:p w14:paraId="59A66D72" w14:textId="77777777" w:rsidR="00455611" w:rsidRPr="009E0D8C" w:rsidRDefault="00455611" w:rsidP="004D2684">
            <w:pPr>
              <w:jc w:val="center"/>
              <w:rPr>
                <w:bCs/>
                <w:sz w:val="18"/>
                <w:szCs w:val="18"/>
              </w:rPr>
            </w:pPr>
            <w:r w:rsidRPr="009E0D8C">
              <w:rPr>
                <w:bCs/>
                <w:sz w:val="18"/>
                <w:szCs w:val="18"/>
              </w:rPr>
              <w:t xml:space="preserve">max. 40 </w:t>
            </w:r>
            <w:proofErr w:type="spellStart"/>
            <w:r w:rsidRPr="009E0D8C">
              <w:rPr>
                <w:bCs/>
                <w:sz w:val="18"/>
                <w:szCs w:val="18"/>
              </w:rPr>
              <w:t>kN</w:t>
            </w:r>
            <w:proofErr w:type="spellEnd"/>
          </w:p>
        </w:tc>
        <w:tc>
          <w:tcPr>
            <w:tcW w:w="1769" w:type="dxa"/>
          </w:tcPr>
          <w:p w14:paraId="60C19A4F" w14:textId="77777777" w:rsidR="00455611" w:rsidRPr="009E0D8C" w:rsidRDefault="00455611" w:rsidP="004D2684">
            <w:pPr>
              <w:jc w:val="center"/>
              <w:rPr>
                <w:bCs/>
                <w:sz w:val="18"/>
                <w:szCs w:val="18"/>
              </w:rPr>
            </w:pPr>
          </w:p>
        </w:tc>
      </w:tr>
      <w:tr w:rsidR="00455611" w:rsidRPr="009E0D8C" w14:paraId="469B1643" w14:textId="77777777" w:rsidTr="001F207D">
        <w:trPr>
          <w:trHeight w:val="397"/>
        </w:trPr>
        <w:tc>
          <w:tcPr>
            <w:tcW w:w="610" w:type="dxa"/>
            <w:vAlign w:val="center"/>
          </w:tcPr>
          <w:p w14:paraId="6D29348E" w14:textId="77777777" w:rsidR="00455611" w:rsidRPr="009E0D8C" w:rsidRDefault="00455611" w:rsidP="007F3BC0">
            <w:pPr>
              <w:widowControl w:val="0"/>
              <w:numPr>
                <w:ilvl w:val="0"/>
                <w:numId w:val="100"/>
              </w:numPr>
              <w:adjustRightInd w:val="0"/>
              <w:ind w:hanging="720"/>
              <w:contextualSpacing/>
              <w:jc w:val="both"/>
              <w:textAlignment w:val="baseline"/>
              <w:rPr>
                <w:sz w:val="18"/>
                <w:szCs w:val="18"/>
              </w:rPr>
            </w:pPr>
          </w:p>
        </w:tc>
        <w:tc>
          <w:tcPr>
            <w:tcW w:w="6478" w:type="dxa"/>
            <w:vAlign w:val="center"/>
          </w:tcPr>
          <w:p w14:paraId="60D22DE2" w14:textId="77777777" w:rsidR="00455611" w:rsidRPr="009E0D8C" w:rsidRDefault="00455611" w:rsidP="004D2684">
            <w:pPr>
              <w:contextualSpacing/>
              <w:rPr>
                <w:sz w:val="18"/>
                <w:szCs w:val="18"/>
              </w:rPr>
            </w:pPr>
            <w:r w:rsidRPr="009E0D8C">
              <w:rPr>
                <w:sz w:val="18"/>
                <w:szCs w:val="18"/>
              </w:rPr>
              <w:t xml:space="preserve">Odległość osi cięgła łączącego kabiny od dolnej półki szyny kolejki podwieszonej </w:t>
            </w:r>
          </w:p>
        </w:tc>
        <w:tc>
          <w:tcPr>
            <w:tcW w:w="1417" w:type="dxa"/>
            <w:vAlign w:val="center"/>
          </w:tcPr>
          <w:p w14:paraId="7A373281" w14:textId="77777777" w:rsidR="00455611" w:rsidRPr="009E0D8C" w:rsidRDefault="00455611" w:rsidP="004D2684">
            <w:pPr>
              <w:jc w:val="center"/>
              <w:rPr>
                <w:bCs/>
                <w:sz w:val="18"/>
                <w:szCs w:val="18"/>
              </w:rPr>
            </w:pPr>
            <w:r w:rsidRPr="009E0D8C">
              <w:rPr>
                <w:bCs/>
                <w:sz w:val="18"/>
                <w:szCs w:val="18"/>
              </w:rPr>
              <w:t>200- 250 mm</w:t>
            </w:r>
          </w:p>
        </w:tc>
        <w:tc>
          <w:tcPr>
            <w:tcW w:w="1769" w:type="dxa"/>
          </w:tcPr>
          <w:p w14:paraId="32998549" w14:textId="77777777" w:rsidR="00455611" w:rsidRPr="009E0D8C" w:rsidRDefault="00455611" w:rsidP="004D2684">
            <w:pPr>
              <w:jc w:val="center"/>
              <w:rPr>
                <w:bCs/>
                <w:sz w:val="18"/>
                <w:szCs w:val="18"/>
              </w:rPr>
            </w:pPr>
          </w:p>
        </w:tc>
      </w:tr>
      <w:tr w:rsidR="00455611" w:rsidRPr="009E0D8C" w14:paraId="5C6A138A" w14:textId="77777777" w:rsidTr="001F207D">
        <w:trPr>
          <w:trHeight w:val="352"/>
        </w:trPr>
        <w:tc>
          <w:tcPr>
            <w:tcW w:w="610" w:type="dxa"/>
            <w:vAlign w:val="center"/>
          </w:tcPr>
          <w:p w14:paraId="46B1F2E3" w14:textId="77777777" w:rsidR="00455611" w:rsidRPr="009E0D8C" w:rsidRDefault="00455611" w:rsidP="007F3BC0">
            <w:pPr>
              <w:widowControl w:val="0"/>
              <w:numPr>
                <w:ilvl w:val="0"/>
                <w:numId w:val="100"/>
              </w:numPr>
              <w:adjustRightInd w:val="0"/>
              <w:ind w:hanging="720"/>
              <w:contextualSpacing/>
              <w:jc w:val="both"/>
              <w:textAlignment w:val="baseline"/>
              <w:rPr>
                <w:sz w:val="18"/>
                <w:szCs w:val="18"/>
              </w:rPr>
            </w:pPr>
          </w:p>
        </w:tc>
        <w:tc>
          <w:tcPr>
            <w:tcW w:w="6478" w:type="dxa"/>
            <w:vAlign w:val="center"/>
          </w:tcPr>
          <w:p w14:paraId="33BFD38B" w14:textId="77777777" w:rsidR="00455611" w:rsidRPr="009E0D8C" w:rsidRDefault="00455611" w:rsidP="004D2684">
            <w:pPr>
              <w:contextualSpacing/>
              <w:rPr>
                <w:sz w:val="18"/>
                <w:szCs w:val="18"/>
              </w:rPr>
            </w:pPr>
            <w:r w:rsidRPr="009E0D8C">
              <w:rPr>
                <w:sz w:val="18"/>
                <w:szCs w:val="18"/>
              </w:rPr>
              <w:t>Kabiny powinny być wyposażone w zabezpieczenie przed wypadnięciem osób transportowanych.</w:t>
            </w:r>
          </w:p>
        </w:tc>
        <w:tc>
          <w:tcPr>
            <w:tcW w:w="1417" w:type="dxa"/>
            <w:vAlign w:val="center"/>
          </w:tcPr>
          <w:p w14:paraId="6123569B" w14:textId="77777777" w:rsidR="00455611" w:rsidRPr="009E0D8C" w:rsidRDefault="00455611" w:rsidP="004D2684">
            <w:pPr>
              <w:jc w:val="center"/>
              <w:rPr>
                <w:bCs/>
                <w:sz w:val="18"/>
                <w:szCs w:val="18"/>
              </w:rPr>
            </w:pPr>
            <w:r w:rsidRPr="009E0D8C">
              <w:rPr>
                <w:bCs/>
                <w:sz w:val="18"/>
                <w:szCs w:val="18"/>
              </w:rPr>
              <w:t>TAK</w:t>
            </w:r>
          </w:p>
        </w:tc>
        <w:tc>
          <w:tcPr>
            <w:tcW w:w="1769" w:type="dxa"/>
          </w:tcPr>
          <w:p w14:paraId="23BE73B8" w14:textId="77777777" w:rsidR="00455611" w:rsidRPr="009E0D8C" w:rsidRDefault="00455611" w:rsidP="004D2684">
            <w:pPr>
              <w:jc w:val="center"/>
              <w:rPr>
                <w:bCs/>
                <w:sz w:val="18"/>
                <w:szCs w:val="18"/>
              </w:rPr>
            </w:pPr>
          </w:p>
        </w:tc>
      </w:tr>
      <w:tr w:rsidR="00455611" w:rsidRPr="009E0D8C" w14:paraId="26391307" w14:textId="77777777" w:rsidTr="001F207D">
        <w:trPr>
          <w:trHeight w:val="352"/>
        </w:trPr>
        <w:tc>
          <w:tcPr>
            <w:tcW w:w="610" w:type="dxa"/>
            <w:vAlign w:val="center"/>
          </w:tcPr>
          <w:p w14:paraId="6C7C69B9" w14:textId="77777777" w:rsidR="00455611" w:rsidRPr="009E0D8C" w:rsidRDefault="00455611" w:rsidP="007F3BC0">
            <w:pPr>
              <w:widowControl w:val="0"/>
              <w:numPr>
                <w:ilvl w:val="0"/>
                <w:numId w:val="100"/>
              </w:numPr>
              <w:adjustRightInd w:val="0"/>
              <w:ind w:hanging="720"/>
              <w:contextualSpacing/>
              <w:jc w:val="both"/>
              <w:textAlignment w:val="baseline"/>
              <w:rPr>
                <w:sz w:val="18"/>
                <w:szCs w:val="18"/>
              </w:rPr>
            </w:pPr>
          </w:p>
        </w:tc>
        <w:tc>
          <w:tcPr>
            <w:tcW w:w="6478" w:type="dxa"/>
            <w:vAlign w:val="center"/>
          </w:tcPr>
          <w:p w14:paraId="7BF0E12E" w14:textId="77777777" w:rsidR="00455611" w:rsidRPr="009E0D8C" w:rsidRDefault="00455611" w:rsidP="004D2684">
            <w:pPr>
              <w:contextualSpacing/>
              <w:rPr>
                <w:sz w:val="18"/>
                <w:szCs w:val="18"/>
              </w:rPr>
            </w:pPr>
            <w:r w:rsidRPr="009E0D8C">
              <w:rPr>
                <w:sz w:val="18"/>
                <w:szCs w:val="18"/>
              </w:rPr>
              <w:t xml:space="preserve">Sygnalizacja akustyczna </w:t>
            </w:r>
          </w:p>
        </w:tc>
        <w:tc>
          <w:tcPr>
            <w:tcW w:w="1417" w:type="dxa"/>
            <w:vAlign w:val="center"/>
          </w:tcPr>
          <w:p w14:paraId="62FB8F08" w14:textId="77777777" w:rsidR="00455611" w:rsidRPr="009E0D8C" w:rsidRDefault="00455611" w:rsidP="004D2684">
            <w:pPr>
              <w:jc w:val="center"/>
              <w:rPr>
                <w:bCs/>
                <w:sz w:val="18"/>
                <w:szCs w:val="18"/>
              </w:rPr>
            </w:pPr>
            <w:r w:rsidRPr="009E0D8C">
              <w:rPr>
                <w:bCs/>
                <w:sz w:val="18"/>
                <w:szCs w:val="18"/>
              </w:rPr>
              <w:t>TAK</w:t>
            </w:r>
          </w:p>
        </w:tc>
        <w:tc>
          <w:tcPr>
            <w:tcW w:w="1769" w:type="dxa"/>
          </w:tcPr>
          <w:p w14:paraId="67AB0058" w14:textId="77777777" w:rsidR="00455611" w:rsidRPr="009E0D8C" w:rsidRDefault="00455611" w:rsidP="004D2684">
            <w:pPr>
              <w:jc w:val="center"/>
              <w:rPr>
                <w:bCs/>
                <w:sz w:val="18"/>
                <w:szCs w:val="18"/>
              </w:rPr>
            </w:pPr>
          </w:p>
        </w:tc>
      </w:tr>
      <w:tr w:rsidR="00455611" w:rsidRPr="009E0D8C" w14:paraId="26323323" w14:textId="77777777" w:rsidTr="001F207D">
        <w:trPr>
          <w:trHeight w:val="352"/>
        </w:trPr>
        <w:tc>
          <w:tcPr>
            <w:tcW w:w="610" w:type="dxa"/>
            <w:vAlign w:val="center"/>
          </w:tcPr>
          <w:p w14:paraId="769BABF6" w14:textId="77777777" w:rsidR="00455611" w:rsidRPr="009E0D8C" w:rsidRDefault="00455611" w:rsidP="007F3BC0">
            <w:pPr>
              <w:widowControl w:val="0"/>
              <w:numPr>
                <w:ilvl w:val="0"/>
                <w:numId w:val="100"/>
              </w:numPr>
              <w:adjustRightInd w:val="0"/>
              <w:ind w:hanging="720"/>
              <w:contextualSpacing/>
              <w:jc w:val="both"/>
              <w:textAlignment w:val="baseline"/>
              <w:rPr>
                <w:sz w:val="18"/>
                <w:szCs w:val="18"/>
              </w:rPr>
            </w:pPr>
          </w:p>
        </w:tc>
        <w:tc>
          <w:tcPr>
            <w:tcW w:w="6478" w:type="dxa"/>
            <w:vAlign w:val="center"/>
          </w:tcPr>
          <w:p w14:paraId="4D20F3F4" w14:textId="77777777" w:rsidR="00455611" w:rsidRPr="009E0D8C" w:rsidRDefault="00455611" w:rsidP="004D2684">
            <w:pPr>
              <w:contextualSpacing/>
              <w:rPr>
                <w:sz w:val="18"/>
                <w:szCs w:val="18"/>
              </w:rPr>
            </w:pPr>
            <w:r w:rsidRPr="009E0D8C">
              <w:rPr>
                <w:sz w:val="18"/>
                <w:szCs w:val="18"/>
              </w:rPr>
              <w:t xml:space="preserve">Kabiny powinny być wyposażone w uchwyty lub prowadzenia dla linek sygnalizacyjnych. </w:t>
            </w:r>
          </w:p>
        </w:tc>
        <w:tc>
          <w:tcPr>
            <w:tcW w:w="1417" w:type="dxa"/>
            <w:vAlign w:val="center"/>
          </w:tcPr>
          <w:p w14:paraId="043BAD96" w14:textId="77777777" w:rsidR="00455611" w:rsidRPr="009E0D8C" w:rsidRDefault="00455611" w:rsidP="004D2684">
            <w:pPr>
              <w:jc w:val="center"/>
              <w:rPr>
                <w:bCs/>
                <w:sz w:val="18"/>
                <w:szCs w:val="18"/>
              </w:rPr>
            </w:pPr>
            <w:r w:rsidRPr="009E0D8C">
              <w:rPr>
                <w:bCs/>
                <w:sz w:val="18"/>
                <w:szCs w:val="18"/>
              </w:rPr>
              <w:t>TAK</w:t>
            </w:r>
          </w:p>
        </w:tc>
        <w:tc>
          <w:tcPr>
            <w:tcW w:w="1769" w:type="dxa"/>
          </w:tcPr>
          <w:p w14:paraId="007F1416" w14:textId="77777777" w:rsidR="00455611" w:rsidRPr="009E0D8C" w:rsidRDefault="00455611" w:rsidP="004D2684">
            <w:pPr>
              <w:jc w:val="center"/>
              <w:rPr>
                <w:bCs/>
                <w:sz w:val="18"/>
                <w:szCs w:val="18"/>
              </w:rPr>
            </w:pPr>
          </w:p>
        </w:tc>
      </w:tr>
      <w:tr w:rsidR="00455611" w:rsidRPr="00D11F9E" w14:paraId="2F974775" w14:textId="77777777" w:rsidTr="001F207D">
        <w:trPr>
          <w:trHeight w:val="352"/>
        </w:trPr>
        <w:tc>
          <w:tcPr>
            <w:tcW w:w="610" w:type="dxa"/>
            <w:vAlign w:val="center"/>
          </w:tcPr>
          <w:p w14:paraId="6EE08075" w14:textId="77777777" w:rsidR="00455611" w:rsidRPr="009E0D8C" w:rsidRDefault="00455611" w:rsidP="007F3BC0">
            <w:pPr>
              <w:widowControl w:val="0"/>
              <w:numPr>
                <w:ilvl w:val="0"/>
                <w:numId w:val="100"/>
              </w:numPr>
              <w:adjustRightInd w:val="0"/>
              <w:ind w:hanging="720"/>
              <w:contextualSpacing/>
              <w:jc w:val="both"/>
              <w:textAlignment w:val="baseline"/>
              <w:rPr>
                <w:sz w:val="18"/>
                <w:szCs w:val="18"/>
              </w:rPr>
            </w:pPr>
          </w:p>
        </w:tc>
        <w:tc>
          <w:tcPr>
            <w:tcW w:w="6478" w:type="dxa"/>
            <w:vAlign w:val="center"/>
          </w:tcPr>
          <w:p w14:paraId="35ACFD6E" w14:textId="77777777" w:rsidR="00455611" w:rsidRPr="009E0D8C" w:rsidRDefault="00455611" w:rsidP="004D2684">
            <w:pPr>
              <w:contextualSpacing/>
              <w:rPr>
                <w:sz w:val="18"/>
                <w:szCs w:val="18"/>
              </w:rPr>
            </w:pPr>
            <w:r w:rsidRPr="009E0D8C">
              <w:rPr>
                <w:sz w:val="18"/>
                <w:szCs w:val="18"/>
              </w:rPr>
              <w:t>Łożyska zabudowane w rolkach zestawu muszą mieć możliwość smarowania bez demontażu rolek</w:t>
            </w:r>
          </w:p>
        </w:tc>
        <w:tc>
          <w:tcPr>
            <w:tcW w:w="1417" w:type="dxa"/>
            <w:vAlign w:val="center"/>
          </w:tcPr>
          <w:p w14:paraId="48833D00" w14:textId="77777777" w:rsidR="00455611" w:rsidRPr="00D11F9E" w:rsidRDefault="00455611" w:rsidP="004D2684">
            <w:pPr>
              <w:jc w:val="center"/>
              <w:rPr>
                <w:bCs/>
                <w:sz w:val="18"/>
                <w:szCs w:val="18"/>
              </w:rPr>
            </w:pPr>
            <w:r w:rsidRPr="009E0D8C">
              <w:rPr>
                <w:bCs/>
                <w:sz w:val="18"/>
                <w:szCs w:val="18"/>
              </w:rPr>
              <w:t>TAK</w:t>
            </w:r>
          </w:p>
        </w:tc>
        <w:tc>
          <w:tcPr>
            <w:tcW w:w="1769" w:type="dxa"/>
          </w:tcPr>
          <w:p w14:paraId="6DC8133F" w14:textId="77777777" w:rsidR="00455611" w:rsidRPr="009E0D8C" w:rsidRDefault="00455611" w:rsidP="004D2684">
            <w:pPr>
              <w:jc w:val="center"/>
              <w:rPr>
                <w:bCs/>
                <w:sz w:val="18"/>
                <w:szCs w:val="18"/>
              </w:rPr>
            </w:pPr>
          </w:p>
        </w:tc>
      </w:tr>
    </w:tbl>
    <w:p w14:paraId="599D18D0" w14:textId="77777777" w:rsidR="00455611" w:rsidRDefault="00455611" w:rsidP="00455611">
      <w:pPr>
        <w:widowControl w:val="0"/>
        <w:jc w:val="center"/>
        <w:rPr>
          <w:b/>
          <w:sz w:val="28"/>
          <w:szCs w:val="28"/>
        </w:rPr>
      </w:pPr>
    </w:p>
    <w:p w14:paraId="7ACDBE13" w14:textId="77777777" w:rsidR="00455611" w:rsidRDefault="00455611" w:rsidP="00455611">
      <w:pPr>
        <w:spacing w:after="160" w:line="259" w:lineRule="auto"/>
        <w:rPr>
          <w:b/>
          <w:sz w:val="28"/>
          <w:szCs w:val="28"/>
        </w:rPr>
      </w:pPr>
      <w:r>
        <w:rPr>
          <w:b/>
          <w:sz w:val="28"/>
          <w:szCs w:val="28"/>
        </w:rPr>
        <w:br w:type="page"/>
      </w:r>
    </w:p>
    <w:p w14:paraId="4201C8ED" w14:textId="77777777" w:rsidR="00455611" w:rsidRPr="00960A69" w:rsidRDefault="00455611" w:rsidP="00455611">
      <w:pPr>
        <w:widowControl w:val="0"/>
        <w:jc w:val="center"/>
        <w:rPr>
          <w:b/>
          <w:sz w:val="28"/>
          <w:szCs w:val="28"/>
        </w:rPr>
      </w:pPr>
      <w:r>
        <w:rPr>
          <w:b/>
          <w:sz w:val="28"/>
          <w:szCs w:val="28"/>
        </w:rPr>
        <w:lastRenderedPageBreak/>
        <w:t>Kabina</w:t>
      </w:r>
      <w:r w:rsidRPr="005D5ED5">
        <w:rPr>
          <w:b/>
          <w:sz w:val="28"/>
          <w:szCs w:val="28"/>
        </w:rPr>
        <w:t xml:space="preserve"> osobowo-sanitarn</w:t>
      </w:r>
      <w:r>
        <w:rPr>
          <w:b/>
          <w:sz w:val="28"/>
          <w:szCs w:val="28"/>
        </w:rPr>
        <w:t>a</w:t>
      </w:r>
    </w:p>
    <w:p w14:paraId="598606D6" w14:textId="77777777" w:rsidR="00455611" w:rsidRPr="003049D5" w:rsidRDefault="00455611" w:rsidP="00455611">
      <w:pPr>
        <w:jc w:val="both"/>
        <w:rPr>
          <w:sz w:val="18"/>
          <w:szCs w:val="18"/>
          <w:highlight w:val="yellow"/>
        </w:rPr>
      </w:pPr>
    </w:p>
    <w:tbl>
      <w:tblPr>
        <w:tblW w:w="10274"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7"/>
        <w:gridCol w:w="6521"/>
        <w:gridCol w:w="1417"/>
        <w:gridCol w:w="1769"/>
      </w:tblGrid>
      <w:tr w:rsidR="00455611" w:rsidRPr="009E0D8C" w14:paraId="08B6D713" w14:textId="77777777" w:rsidTr="001F207D">
        <w:trPr>
          <w:trHeight w:val="729"/>
        </w:trPr>
        <w:tc>
          <w:tcPr>
            <w:tcW w:w="567" w:type="dxa"/>
            <w:vAlign w:val="center"/>
          </w:tcPr>
          <w:p w14:paraId="05C11850" w14:textId="77777777" w:rsidR="00455611" w:rsidRPr="009E0D8C" w:rsidRDefault="00455611" w:rsidP="004D2684">
            <w:pPr>
              <w:ind w:firstLine="11"/>
              <w:contextualSpacing/>
              <w:jc w:val="center"/>
              <w:rPr>
                <w:b/>
                <w:sz w:val="18"/>
                <w:szCs w:val="18"/>
              </w:rPr>
            </w:pPr>
            <w:r w:rsidRPr="009E0D8C">
              <w:rPr>
                <w:b/>
                <w:sz w:val="18"/>
                <w:szCs w:val="18"/>
              </w:rPr>
              <w:t>Lp.</w:t>
            </w:r>
          </w:p>
        </w:tc>
        <w:tc>
          <w:tcPr>
            <w:tcW w:w="6521" w:type="dxa"/>
            <w:vAlign w:val="center"/>
          </w:tcPr>
          <w:p w14:paraId="5BCE5CFF" w14:textId="77777777" w:rsidR="00455611" w:rsidRPr="009E0D8C" w:rsidRDefault="00455611" w:rsidP="004D2684">
            <w:pPr>
              <w:contextualSpacing/>
              <w:jc w:val="center"/>
              <w:rPr>
                <w:b/>
                <w:sz w:val="18"/>
                <w:szCs w:val="18"/>
              </w:rPr>
            </w:pPr>
            <w:r w:rsidRPr="009E0D8C">
              <w:rPr>
                <w:b/>
                <w:sz w:val="18"/>
                <w:szCs w:val="18"/>
              </w:rPr>
              <w:t>Opis Zadania</w:t>
            </w:r>
          </w:p>
        </w:tc>
        <w:tc>
          <w:tcPr>
            <w:tcW w:w="1417" w:type="dxa"/>
            <w:vAlign w:val="center"/>
          </w:tcPr>
          <w:p w14:paraId="16D29BB9" w14:textId="77777777" w:rsidR="00455611" w:rsidRPr="009E0D8C" w:rsidRDefault="00455611" w:rsidP="004D2684">
            <w:pPr>
              <w:jc w:val="center"/>
              <w:rPr>
                <w:b/>
                <w:sz w:val="18"/>
                <w:szCs w:val="18"/>
              </w:rPr>
            </w:pPr>
            <w:r w:rsidRPr="009E0D8C">
              <w:rPr>
                <w:b/>
                <w:bCs/>
                <w:sz w:val="18"/>
                <w:szCs w:val="18"/>
              </w:rPr>
              <w:t>Wymagane przez Zamawiającego</w:t>
            </w:r>
          </w:p>
        </w:tc>
        <w:tc>
          <w:tcPr>
            <w:tcW w:w="1769" w:type="dxa"/>
          </w:tcPr>
          <w:p w14:paraId="28ACD011" w14:textId="77777777" w:rsidR="00455611" w:rsidRPr="009E0D8C" w:rsidRDefault="001F207D" w:rsidP="004D2684">
            <w:pPr>
              <w:jc w:val="center"/>
              <w:rPr>
                <w:b/>
                <w:bCs/>
                <w:sz w:val="18"/>
                <w:szCs w:val="18"/>
              </w:rPr>
            </w:pPr>
            <w:r w:rsidRPr="001F207D">
              <w:rPr>
                <w:b/>
                <w:bCs/>
                <w:sz w:val="18"/>
                <w:szCs w:val="18"/>
              </w:rPr>
              <w:t>Oferowane przez Wykonawcę (wpisać TAK lub NIE albo wartość parametru jeśli określono min./max. parametr)</w:t>
            </w:r>
          </w:p>
        </w:tc>
      </w:tr>
      <w:tr w:rsidR="00455611" w:rsidRPr="009E0D8C" w14:paraId="39299638" w14:textId="77777777" w:rsidTr="001F207D">
        <w:trPr>
          <w:trHeight w:val="525"/>
        </w:trPr>
        <w:tc>
          <w:tcPr>
            <w:tcW w:w="567" w:type="dxa"/>
            <w:vAlign w:val="center"/>
          </w:tcPr>
          <w:p w14:paraId="69659E89" w14:textId="77777777" w:rsidR="00455611" w:rsidRPr="009E0D8C" w:rsidRDefault="00455611" w:rsidP="007F3BC0">
            <w:pPr>
              <w:widowControl w:val="0"/>
              <w:numPr>
                <w:ilvl w:val="0"/>
                <w:numId w:val="101"/>
              </w:numPr>
              <w:adjustRightInd w:val="0"/>
              <w:ind w:hanging="360"/>
              <w:contextualSpacing/>
              <w:jc w:val="center"/>
              <w:textAlignment w:val="baseline"/>
              <w:rPr>
                <w:sz w:val="18"/>
                <w:szCs w:val="18"/>
              </w:rPr>
            </w:pPr>
          </w:p>
        </w:tc>
        <w:tc>
          <w:tcPr>
            <w:tcW w:w="6521" w:type="dxa"/>
            <w:vAlign w:val="center"/>
          </w:tcPr>
          <w:p w14:paraId="7A7FD52B" w14:textId="77777777" w:rsidR="00455611" w:rsidRPr="009E0D8C" w:rsidRDefault="00455611" w:rsidP="004D2684">
            <w:pPr>
              <w:contextualSpacing/>
              <w:rPr>
                <w:sz w:val="18"/>
                <w:szCs w:val="18"/>
              </w:rPr>
            </w:pPr>
            <w:r w:rsidRPr="009E0D8C">
              <w:rPr>
                <w:sz w:val="18"/>
                <w:szCs w:val="18"/>
              </w:rPr>
              <w:t>Każda kabina osobowo – sanitarna musi mieć możliwość skonfigurowania z kabinami osobowymi w jeden zestaw.</w:t>
            </w:r>
          </w:p>
        </w:tc>
        <w:tc>
          <w:tcPr>
            <w:tcW w:w="1417" w:type="dxa"/>
            <w:vAlign w:val="center"/>
          </w:tcPr>
          <w:p w14:paraId="1521C5F0" w14:textId="77777777" w:rsidR="00455611" w:rsidRPr="009E0D8C" w:rsidRDefault="00455611" w:rsidP="004D2684">
            <w:pPr>
              <w:jc w:val="center"/>
              <w:rPr>
                <w:bCs/>
                <w:sz w:val="18"/>
                <w:szCs w:val="18"/>
              </w:rPr>
            </w:pPr>
            <w:r w:rsidRPr="009E0D8C">
              <w:rPr>
                <w:bCs/>
                <w:sz w:val="18"/>
                <w:szCs w:val="18"/>
              </w:rPr>
              <w:t>TAK</w:t>
            </w:r>
          </w:p>
        </w:tc>
        <w:tc>
          <w:tcPr>
            <w:tcW w:w="1769" w:type="dxa"/>
          </w:tcPr>
          <w:p w14:paraId="4BB350A5" w14:textId="77777777" w:rsidR="00455611" w:rsidRPr="009E0D8C" w:rsidRDefault="00455611" w:rsidP="004D2684">
            <w:pPr>
              <w:jc w:val="center"/>
              <w:rPr>
                <w:bCs/>
                <w:sz w:val="18"/>
                <w:szCs w:val="18"/>
              </w:rPr>
            </w:pPr>
          </w:p>
        </w:tc>
      </w:tr>
      <w:tr w:rsidR="00455611" w:rsidRPr="009E0D8C" w14:paraId="46D22718" w14:textId="77777777" w:rsidTr="001F207D">
        <w:trPr>
          <w:trHeight w:val="497"/>
        </w:trPr>
        <w:tc>
          <w:tcPr>
            <w:tcW w:w="567" w:type="dxa"/>
            <w:vAlign w:val="center"/>
          </w:tcPr>
          <w:p w14:paraId="0B74B8BD" w14:textId="77777777" w:rsidR="00455611" w:rsidRPr="009E0D8C" w:rsidRDefault="00455611" w:rsidP="007F3BC0">
            <w:pPr>
              <w:widowControl w:val="0"/>
              <w:numPr>
                <w:ilvl w:val="0"/>
                <w:numId w:val="101"/>
              </w:numPr>
              <w:adjustRightInd w:val="0"/>
              <w:ind w:hanging="360"/>
              <w:contextualSpacing/>
              <w:jc w:val="center"/>
              <w:textAlignment w:val="baseline"/>
              <w:rPr>
                <w:sz w:val="18"/>
                <w:szCs w:val="18"/>
              </w:rPr>
            </w:pPr>
          </w:p>
        </w:tc>
        <w:tc>
          <w:tcPr>
            <w:tcW w:w="6521" w:type="dxa"/>
            <w:vAlign w:val="center"/>
          </w:tcPr>
          <w:p w14:paraId="17DFEEB3" w14:textId="77777777" w:rsidR="00455611" w:rsidRPr="009E0D8C" w:rsidRDefault="00455611" w:rsidP="004D2684">
            <w:pPr>
              <w:contextualSpacing/>
              <w:rPr>
                <w:sz w:val="18"/>
                <w:szCs w:val="18"/>
              </w:rPr>
            </w:pPr>
            <w:r w:rsidRPr="009E0D8C">
              <w:rPr>
                <w:sz w:val="18"/>
                <w:szCs w:val="18"/>
              </w:rPr>
              <w:t>Odległość dolnej krawędzi kabiny do dolnej półki szyny kolejki podwieszanej zawiera się w granicach:</w:t>
            </w:r>
          </w:p>
        </w:tc>
        <w:tc>
          <w:tcPr>
            <w:tcW w:w="1417" w:type="dxa"/>
            <w:vAlign w:val="center"/>
          </w:tcPr>
          <w:p w14:paraId="04D4F9CF" w14:textId="77777777" w:rsidR="00455611" w:rsidRPr="009E0D8C" w:rsidRDefault="00455611" w:rsidP="004D2684">
            <w:pPr>
              <w:rPr>
                <w:bCs/>
                <w:strike/>
                <w:sz w:val="18"/>
                <w:szCs w:val="18"/>
              </w:rPr>
            </w:pPr>
            <w:r w:rsidRPr="009E0D8C">
              <w:rPr>
                <w:bCs/>
                <w:sz w:val="18"/>
                <w:szCs w:val="18"/>
              </w:rPr>
              <w:t>1200 – 1400 mm</w:t>
            </w:r>
          </w:p>
        </w:tc>
        <w:tc>
          <w:tcPr>
            <w:tcW w:w="1769" w:type="dxa"/>
          </w:tcPr>
          <w:p w14:paraId="79803730" w14:textId="77777777" w:rsidR="00455611" w:rsidRPr="009E0D8C" w:rsidRDefault="00455611" w:rsidP="004D2684">
            <w:pPr>
              <w:rPr>
                <w:bCs/>
                <w:sz w:val="18"/>
                <w:szCs w:val="18"/>
              </w:rPr>
            </w:pPr>
          </w:p>
        </w:tc>
      </w:tr>
      <w:tr w:rsidR="00455611" w:rsidRPr="009E0D8C" w14:paraId="70395BBC" w14:textId="77777777" w:rsidTr="001F207D">
        <w:trPr>
          <w:trHeight w:val="279"/>
        </w:trPr>
        <w:tc>
          <w:tcPr>
            <w:tcW w:w="567" w:type="dxa"/>
            <w:vAlign w:val="center"/>
          </w:tcPr>
          <w:p w14:paraId="0732AAE6" w14:textId="77777777" w:rsidR="00455611" w:rsidRPr="009E0D8C" w:rsidRDefault="00455611" w:rsidP="007F3BC0">
            <w:pPr>
              <w:widowControl w:val="0"/>
              <w:numPr>
                <w:ilvl w:val="0"/>
                <w:numId w:val="101"/>
              </w:numPr>
              <w:adjustRightInd w:val="0"/>
              <w:ind w:hanging="360"/>
              <w:contextualSpacing/>
              <w:jc w:val="center"/>
              <w:textAlignment w:val="baseline"/>
              <w:rPr>
                <w:sz w:val="18"/>
                <w:szCs w:val="18"/>
              </w:rPr>
            </w:pPr>
          </w:p>
        </w:tc>
        <w:tc>
          <w:tcPr>
            <w:tcW w:w="6521" w:type="dxa"/>
            <w:vAlign w:val="center"/>
          </w:tcPr>
          <w:p w14:paraId="3DD2F19A" w14:textId="77777777" w:rsidR="00455611" w:rsidRPr="009E0D8C" w:rsidRDefault="00455611" w:rsidP="004D2684">
            <w:pPr>
              <w:contextualSpacing/>
              <w:rPr>
                <w:sz w:val="18"/>
                <w:szCs w:val="18"/>
              </w:rPr>
            </w:pPr>
            <w:r w:rsidRPr="009E0D8C">
              <w:rPr>
                <w:sz w:val="18"/>
                <w:szCs w:val="18"/>
              </w:rPr>
              <w:t>Szerokość kabin</w:t>
            </w:r>
          </w:p>
        </w:tc>
        <w:tc>
          <w:tcPr>
            <w:tcW w:w="1417" w:type="dxa"/>
            <w:vAlign w:val="center"/>
          </w:tcPr>
          <w:p w14:paraId="608B75B0" w14:textId="77777777" w:rsidR="00455611" w:rsidRPr="009E0D8C" w:rsidRDefault="00455611" w:rsidP="004D2684">
            <w:pPr>
              <w:jc w:val="center"/>
              <w:rPr>
                <w:bCs/>
                <w:strike/>
                <w:sz w:val="18"/>
                <w:szCs w:val="18"/>
              </w:rPr>
            </w:pPr>
            <w:r w:rsidRPr="009E0D8C">
              <w:rPr>
                <w:bCs/>
                <w:sz w:val="18"/>
                <w:szCs w:val="18"/>
              </w:rPr>
              <w:t>od 850 mm</w:t>
            </w:r>
          </w:p>
          <w:p w14:paraId="612ECB7C" w14:textId="77777777" w:rsidR="00455611" w:rsidRPr="009E0D8C" w:rsidRDefault="00455611" w:rsidP="004D2684">
            <w:pPr>
              <w:jc w:val="center"/>
              <w:rPr>
                <w:bCs/>
                <w:sz w:val="18"/>
                <w:szCs w:val="18"/>
              </w:rPr>
            </w:pPr>
            <w:r w:rsidRPr="009E0D8C">
              <w:rPr>
                <w:bCs/>
                <w:sz w:val="18"/>
                <w:szCs w:val="18"/>
              </w:rPr>
              <w:t>do 1000 mm</w:t>
            </w:r>
          </w:p>
        </w:tc>
        <w:tc>
          <w:tcPr>
            <w:tcW w:w="1769" w:type="dxa"/>
          </w:tcPr>
          <w:p w14:paraId="5B413920" w14:textId="77777777" w:rsidR="00455611" w:rsidRPr="009E0D8C" w:rsidRDefault="00455611" w:rsidP="004D2684">
            <w:pPr>
              <w:jc w:val="center"/>
              <w:rPr>
                <w:bCs/>
                <w:sz w:val="18"/>
                <w:szCs w:val="18"/>
              </w:rPr>
            </w:pPr>
          </w:p>
        </w:tc>
      </w:tr>
      <w:tr w:rsidR="00455611" w:rsidRPr="009E0D8C" w14:paraId="1E4EFBA5" w14:textId="77777777" w:rsidTr="001F207D">
        <w:trPr>
          <w:trHeight w:val="279"/>
        </w:trPr>
        <w:tc>
          <w:tcPr>
            <w:tcW w:w="567" w:type="dxa"/>
            <w:vAlign w:val="center"/>
          </w:tcPr>
          <w:p w14:paraId="638136B4" w14:textId="77777777" w:rsidR="00455611" w:rsidRPr="009E0D8C" w:rsidRDefault="00455611" w:rsidP="007F3BC0">
            <w:pPr>
              <w:widowControl w:val="0"/>
              <w:numPr>
                <w:ilvl w:val="0"/>
                <w:numId w:val="101"/>
              </w:numPr>
              <w:adjustRightInd w:val="0"/>
              <w:ind w:hanging="360"/>
              <w:contextualSpacing/>
              <w:jc w:val="center"/>
              <w:textAlignment w:val="baseline"/>
              <w:rPr>
                <w:sz w:val="18"/>
                <w:szCs w:val="18"/>
              </w:rPr>
            </w:pPr>
          </w:p>
        </w:tc>
        <w:tc>
          <w:tcPr>
            <w:tcW w:w="6521" w:type="dxa"/>
            <w:vAlign w:val="center"/>
          </w:tcPr>
          <w:p w14:paraId="6F1C7785" w14:textId="77777777" w:rsidR="00455611" w:rsidRPr="009E0D8C" w:rsidRDefault="00455611" w:rsidP="004D2684">
            <w:pPr>
              <w:contextualSpacing/>
              <w:rPr>
                <w:sz w:val="18"/>
                <w:szCs w:val="18"/>
              </w:rPr>
            </w:pPr>
            <w:r w:rsidRPr="009E0D8C">
              <w:rPr>
                <w:sz w:val="18"/>
                <w:szCs w:val="18"/>
              </w:rPr>
              <w:t xml:space="preserve">Liczba osób przewożonych w kabinie osobowo-sanitarnej 8 lub podczas zdarzenia </w:t>
            </w:r>
          </w:p>
          <w:p w14:paraId="32222B3E" w14:textId="77777777" w:rsidR="00455611" w:rsidRPr="009E0D8C" w:rsidRDefault="00455611" w:rsidP="004D2684">
            <w:pPr>
              <w:contextualSpacing/>
              <w:rPr>
                <w:sz w:val="18"/>
                <w:szCs w:val="18"/>
              </w:rPr>
            </w:pPr>
            <w:r w:rsidRPr="009E0D8C">
              <w:rPr>
                <w:sz w:val="18"/>
                <w:szCs w:val="18"/>
              </w:rPr>
              <w:t>1 poszkodowany i 2 osoby towarzyszące kabinie osobowo-sanitarnej.</w:t>
            </w:r>
          </w:p>
        </w:tc>
        <w:tc>
          <w:tcPr>
            <w:tcW w:w="1417" w:type="dxa"/>
            <w:vAlign w:val="center"/>
          </w:tcPr>
          <w:p w14:paraId="63E1C229" w14:textId="77777777" w:rsidR="00455611" w:rsidRPr="009E0D8C" w:rsidRDefault="00455611" w:rsidP="004D2684">
            <w:pPr>
              <w:jc w:val="center"/>
              <w:rPr>
                <w:bCs/>
                <w:sz w:val="18"/>
                <w:szCs w:val="18"/>
              </w:rPr>
            </w:pPr>
            <w:r w:rsidRPr="009E0D8C">
              <w:rPr>
                <w:bCs/>
                <w:sz w:val="18"/>
                <w:szCs w:val="18"/>
              </w:rPr>
              <w:t>TAK</w:t>
            </w:r>
          </w:p>
        </w:tc>
        <w:tc>
          <w:tcPr>
            <w:tcW w:w="1769" w:type="dxa"/>
          </w:tcPr>
          <w:p w14:paraId="66E29A86" w14:textId="77777777" w:rsidR="00455611" w:rsidRPr="009E0D8C" w:rsidRDefault="00455611" w:rsidP="004D2684">
            <w:pPr>
              <w:jc w:val="center"/>
              <w:rPr>
                <w:bCs/>
                <w:sz w:val="18"/>
                <w:szCs w:val="18"/>
              </w:rPr>
            </w:pPr>
          </w:p>
        </w:tc>
      </w:tr>
      <w:tr w:rsidR="00455611" w:rsidRPr="009E0D8C" w14:paraId="6463C89C" w14:textId="77777777" w:rsidTr="001F207D">
        <w:trPr>
          <w:trHeight w:val="279"/>
        </w:trPr>
        <w:tc>
          <w:tcPr>
            <w:tcW w:w="567" w:type="dxa"/>
            <w:vAlign w:val="center"/>
          </w:tcPr>
          <w:p w14:paraId="5718B12C" w14:textId="77777777" w:rsidR="00455611" w:rsidRPr="009E0D8C" w:rsidRDefault="00455611" w:rsidP="007F3BC0">
            <w:pPr>
              <w:widowControl w:val="0"/>
              <w:numPr>
                <w:ilvl w:val="0"/>
                <w:numId w:val="101"/>
              </w:numPr>
              <w:adjustRightInd w:val="0"/>
              <w:ind w:hanging="360"/>
              <w:contextualSpacing/>
              <w:jc w:val="center"/>
              <w:textAlignment w:val="baseline"/>
              <w:rPr>
                <w:sz w:val="18"/>
                <w:szCs w:val="18"/>
              </w:rPr>
            </w:pPr>
          </w:p>
        </w:tc>
        <w:tc>
          <w:tcPr>
            <w:tcW w:w="6521" w:type="dxa"/>
            <w:vAlign w:val="center"/>
          </w:tcPr>
          <w:p w14:paraId="6951C2B8" w14:textId="77777777" w:rsidR="00455611" w:rsidRPr="009E0D8C" w:rsidRDefault="00455611" w:rsidP="004D2684">
            <w:pPr>
              <w:contextualSpacing/>
              <w:rPr>
                <w:sz w:val="18"/>
                <w:szCs w:val="18"/>
              </w:rPr>
            </w:pPr>
            <w:r w:rsidRPr="009E0D8C">
              <w:rPr>
                <w:sz w:val="18"/>
                <w:szCs w:val="18"/>
              </w:rPr>
              <w:t xml:space="preserve">Długość kabiny osobowo-sanitarnej </w:t>
            </w:r>
          </w:p>
        </w:tc>
        <w:tc>
          <w:tcPr>
            <w:tcW w:w="1417" w:type="dxa"/>
            <w:vAlign w:val="center"/>
          </w:tcPr>
          <w:p w14:paraId="00A7EF9A" w14:textId="77777777" w:rsidR="00455611" w:rsidRPr="009E0D8C" w:rsidRDefault="00455611" w:rsidP="004D2684">
            <w:pPr>
              <w:jc w:val="center"/>
              <w:rPr>
                <w:bCs/>
                <w:sz w:val="18"/>
                <w:szCs w:val="18"/>
              </w:rPr>
            </w:pPr>
            <w:r w:rsidRPr="009E0D8C">
              <w:rPr>
                <w:bCs/>
                <w:sz w:val="18"/>
                <w:szCs w:val="18"/>
              </w:rPr>
              <w:t xml:space="preserve">od 3200 mm </w:t>
            </w:r>
          </w:p>
          <w:p w14:paraId="459FA9DB" w14:textId="77777777" w:rsidR="00455611" w:rsidRPr="009E0D8C" w:rsidRDefault="00455611" w:rsidP="004D2684">
            <w:pPr>
              <w:jc w:val="center"/>
              <w:rPr>
                <w:bCs/>
                <w:sz w:val="18"/>
                <w:szCs w:val="18"/>
              </w:rPr>
            </w:pPr>
            <w:r w:rsidRPr="009E0D8C">
              <w:rPr>
                <w:bCs/>
                <w:sz w:val="18"/>
                <w:szCs w:val="18"/>
              </w:rPr>
              <w:t>do 4200 mm</w:t>
            </w:r>
          </w:p>
        </w:tc>
        <w:tc>
          <w:tcPr>
            <w:tcW w:w="1769" w:type="dxa"/>
          </w:tcPr>
          <w:p w14:paraId="19441845" w14:textId="77777777" w:rsidR="00455611" w:rsidRPr="009E0D8C" w:rsidRDefault="00455611" w:rsidP="004D2684">
            <w:pPr>
              <w:jc w:val="center"/>
              <w:rPr>
                <w:bCs/>
                <w:sz w:val="18"/>
                <w:szCs w:val="18"/>
              </w:rPr>
            </w:pPr>
          </w:p>
        </w:tc>
      </w:tr>
      <w:tr w:rsidR="00455611" w:rsidRPr="009E0D8C" w14:paraId="4F69C468" w14:textId="77777777" w:rsidTr="001F207D">
        <w:trPr>
          <w:trHeight w:val="279"/>
        </w:trPr>
        <w:tc>
          <w:tcPr>
            <w:tcW w:w="567" w:type="dxa"/>
            <w:vAlign w:val="center"/>
          </w:tcPr>
          <w:p w14:paraId="6313F5B1" w14:textId="77777777" w:rsidR="00455611" w:rsidRPr="009E0D8C" w:rsidRDefault="00455611" w:rsidP="007F3BC0">
            <w:pPr>
              <w:widowControl w:val="0"/>
              <w:numPr>
                <w:ilvl w:val="0"/>
                <w:numId w:val="101"/>
              </w:numPr>
              <w:adjustRightInd w:val="0"/>
              <w:ind w:hanging="360"/>
              <w:contextualSpacing/>
              <w:jc w:val="center"/>
              <w:textAlignment w:val="baseline"/>
              <w:rPr>
                <w:sz w:val="18"/>
                <w:szCs w:val="18"/>
              </w:rPr>
            </w:pPr>
          </w:p>
        </w:tc>
        <w:tc>
          <w:tcPr>
            <w:tcW w:w="6521" w:type="dxa"/>
            <w:vAlign w:val="center"/>
          </w:tcPr>
          <w:p w14:paraId="0FC56C28" w14:textId="77777777" w:rsidR="00455611" w:rsidRPr="009E0D8C" w:rsidRDefault="00455611" w:rsidP="004D2684">
            <w:pPr>
              <w:contextualSpacing/>
              <w:rPr>
                <w:sz w:val="18"/>
                <w:szCs w:val="18"/>
              </w:rPr>
            </w:pPr>
            <w:r w:rsidRPr="009E0D8C">
              <w:rPr>
                <w:sz w:val="18"/>
                <w:szCs w:val="18"/>
              </w:rPr>
              <w:t>Rozstaw wózków jezdnych dla kabiny</w:t>
            </w:r>
          </w:p>
        </w:tc>
        <w:tc>
          <w:tcPr>
            <w:tcW w:w="1417" w:type="dxa"/>
            <w:vAlign w:val="center"/>
          </w:tcPr>
          <w:p w14:paraId="23D300BE" w14:textId="77777777" w:rsidR="00455611" w:rsidRPr="009E0D8C" w:rsidRDefault="00455611" w:rsidP="004D2684">
            <w:pPr>
              <w:jc w:val="center"/>
              <w:rPr>
                <w:bCs/>
                <w:strike/>
                <w:sz w:val="18"/>
                <w:szCs w:val="18"/>
              </w:rPr>
            </w:pPr>
            <w:r w:rsidRPr="009E0D8C">
              <w:rPr>
                <w:bCs/>
                <w:sz w:val="18"/>
                <w:szCs w:val="18"/>
              </w:rPr>
              <w:t>od 2100 mm</w:t>
            </w:r>
          </w:p>
          <w:p w14:paraId="70D03410" w14:textId="77777777" w:rsidR="00455611" w:rsidRPr="009E0D8C" w:rsidRDefault="00455611" w:rsidP="004D2684">
            <w:pPr>
              <w:jc w:val="center"/>
              <w:rPr>
                <w:bCs/>
                <w:sz w:val="18"/>
                <w:szCs w:val="18"/>
              </w:rPr>
            </w:pPr>
            <w:r w:rsidRPr="009E0D8C">
              <w:rPr>
                <w:bCs/>
                <w:sz w:val="18"/>
                <w:szCs w:val="18"/>
              </w:rPr>
              <w:t>do 2550 mm</w:t>
            </w:r>
          </w:p>
        </w:tc>
        <w:tc>
          <w:tcPr>
            <w:tcW w:w="1769" w:type="dxa"/>
          </w:tcPr>
          <w:p w14:paraId="7E6A4F1B" w14:textId="77777777" w:rsidR="00455611" w:rsidRPr="009E0D8C" w:rsidRDefault="00455611" w:rsidP="004D2684">
            <w:pPr>
              <w:jc w:val="center"/>
              <w:rPr>
                <w:bCs/>
                <w:sz w:val="18"/>
                <w:szCs w:val="18"/>
              </w:rPr>
            </w:pPr>
          </w:p>
        </w:tc>
      </w:tr>
      <w:tr w:rsidR="00455611" w:rsidRPr="009E0D8C" w14:paraId="04F5A76B" w14:textId="77777777" w:rsidTr="001F207D">
        <w:trPr>
          <w:trHeight w:val="396"/>
        </w:trPr>
        <w:tc>
          <w:tcPr>
            <w:tcW w:w="567" w:type="dxa"/>
            <w:vAlign w:val="center"/>
          </w:tcPr>
          <w:p w14:paraId="27A09E87" w14:textId="77777777" w:rsidR="00455611" w:rsidRPr="009E0D8C" w:rsidRDefault="00455611" w:rsidP="007F3BC0">
            <w:pPr>
              <w:widowControl w:val="0"/>
              <w:numPr>
                <w:ilvl w:val="0"/>
                <w:numId w:val="101"/>
              </w:numPr>
              <w:adjustRightInd w:val="0"/>
              <w:ind w:hanging="360"/>
              <w:contextualSpacing/>
              <w:jc w:val="center"/>
              <w:textAlignment w:val="baseline"/>
              <w:rPr>
                <w:sz w:val="18"/>
                <w:szCs w:val="18"/>
              </w:rPr>
            </w:pPr>
          </w:p>
        </w:tc>
        <w:tc>
          <w:tcPr>
            <w:tcW w:w="6521" w:type="dxa"/>
            <w:vAlign w:val="center"/>
          </w:tcPr>
          <w:p w14:paraId="57EE653A" w14:textId="77777777" w:rsidR="00455611" w:rsidRPr="009E0D8C" w:rsidRDefault="00455611" w:rsidP="004D2684">
            <w:pPr>
              <w:contextualSpacing/>
              <w:rPr>
                <w:sz w:val="18"/>
                <w:szCs w:val="18"/>
              </w:rPr>
            </w:pPr>
            <w:r w:rsidRPr="009E0D8C">
              <w:rPr>
                <w:sz w:val="18"/>
                <w:szCs w:val="18"/>
              </w:rPr>
              <w:t>Cięgła transportowe do łączenia wszystkich kabin między sobą w jednym zestawie</w:t>
            </w:r>
          </w:p>
        </w:tc>
        <w:tc>
          <w:tcPr>
            <w:tcW w:w="1417" w:type="dxa"/>
            <w:vAlign w:val="center"/>
          </w:tcPr>
          <w:p w14:paraId="6FAE4725" w14:textId="77777777" w:rsidR="00455611" w:rsidRPr="009E0D8C" w:rsidRDefault="00455611" w:rsidP="004D2684">
            <w:pPr>
              <w:jc w:val="center"/>
              <w:rPr>
                <w:bCs/>
                <w:sz w:val="18"/>
                <w:szCs w:val="18"/>
              </w:rPr>
            </w:pPr>
            <w:r w:rsidRPr="009E0D8C">
              <w:rPr>
                <w:bCs/>
                <w:sz w:val="18"/>
                <w:szCs w:val="18"/>
              </w:rPr>
              <w:t>TAK</w:t>
            </w:r>
          </w:p>
        </w:tc>
        <w:tc>
          <w:tcPr>
            <w:tcW w:w="1769" w:type="dxa"/>
          </w:tcPr>
          <w:p w14:paraId="0BEC57EC" w14:textId="77777777" w:rsidR="00455611" w:rsidRPr="009E0D8C" w:rsidRDefault="00455611" w:rsidP="004D2684">
            <w:pPr>
              <w:jc w:val="center"/>
              <w:rPr>
                <w:bCs/>
                <w:sz w:val="18"/>
                <w:szCs w:val="18"/>
              </w:rPr>
            </w:pPr>
          </w:p>
        </w:tc>
      </w:tr>
      <w:tr w:rsidR="00455611" w:rsidRPr="009E0D8C" w14:paraId="086750FE" w14:textId="77777777" w:rsidTr="001F207D">
        <w:trPr>
          <w:trHeight w:val="720"/>
        </w:trPr>
        <w:tc>
          <w:tcPr>
            <w:tcW w:w="567" w:type="dxa"/>
            <w:vAlign w:val="center"/>
          </w:tcPr>
          <w:p w14:paraId="5F246D90" w14:textId="77777777" w:rsidR="00455611" w:rsidRPr="009E0D8C" w:rsidRDefault="00455611" w:rsidP="007F3BC0">
            <w:pPr>
              <w:widowControl w:val="0"/>
              <w:numPr>
                <w:ilvl w:val="0"/>
                <w:numId w:val="101"/>
              </w:numPr>
              <w:adjustRightInd w:val="0"/>
              <w:ind w:hanging="360"/>
              <w:contextualSpacing/>
              <w:jc w:val="center"/>
              <w:textAlignment w:val="baseline"/>
              <w:rPr>
                <w:sz w:val="18"/>
                <w:szCs w:val="18"/>
              </w:rPr>
            </w:pPr>
          </w:p>
        </w:tc>
        <w:tc>
          <w:tcPr>
            <w:tcW w:w="6521" w:type="dxa"/>
            <w:vAlign w:val="center"/>
          </w:tcPr>
          <w:p w14:paraId="138C2846" w14:textId="77777777" w:rsidR="00455611" w:rsidRPr="009E0D8C" w:rsidRDefault="00455611" w:rsidP="004D2684">
            <w:pPr>
              <w:contextualSpacing/>
              <w:rPr>
                <w:sz w:val="18"/>
                <w:szCs w:val="18"/>
              </w:rPr>
            </w:pPr>
            <w:r w:rsidRPr="009E0D8C">
              <w:rPr>
                <w:sz w:val="18"/>
                <w:szCs w:val="18"/>
              </w:rPr>
              <w:t>Cięgła transportowe do łączenia zestawów transportowych z wózkami hamulcowymi posiadającymi sprzęgi ze sworzniem o średnicy 40 mm, a  odległość osi sprzęgu od dolnej półki szyny wynosi 200 mm - 2 szt. dla każdego oferowanego zestawu transportowego</w:t>
            </w:r>
          </w:p>
        </w:tc>
        <w:tc>
          <w:tcPr>
            <w:tcW w:w="1417" w:type="dxa"/>
            <w:vAlign w:val="center"/>
          </w:tcPr>
          <w:p w14:paraId="02F1BBAF" w14:textId="77777777" w:rsidR="00455611" w:rsidRPr="009E0D8C" w:rsidRDefault="00455611" w:rsidP="004D2684">
            <w:pPr>
              <w:jc w:val="center"/>
              <w:rPr>
                <w:bCs/>
                <w:sz w:val="18"/>
                <w:szCs w:val="18"/>
              </w:rPr>
            </w:pPr>
            <w:r w:rsidRPr="009E0D8C">
              <w:rPr>
                <w:bCs/>
                <w:sz w:val="18"/>
                <w:szCs w:val="18"/>
              </w:rPr>
              <w:t>TAK</w:t>
            </w:r>
          </w:p>
        </w:tc>
        <w:tc>
          <w:tcPr>
            <w:tcW w:w="1769" w:type="dxa"/>
          </w:tcPr>
          <w:p w14:paraId="0EB9C92C" w14:textId="77777777" w:rsidR="00455611" w:rsidRPr="009E0D8C" w:rsidRDefault="00455611" w:rsidP="004D2684">
            <w:pPr>
              <w:jc w:val="center"/>
              <w:rPr>
                <w:bCs/>
                <w:sz w:val="18"/>
                <w:szCs w:val="18"/>
              </w:rPr>
            </w:pPr>
          </w:p>
        </w:tc>
      </w:tr>
      <w:tr w:rsidR="00455611" w:rsidRPr="009E0D8C" w14:paraId="06409EC5" w14:textId="77777777" w:rsidTr="001F207D">
        <w:trPr>
          <w:trHeight w:val="720"/>
        </w:trPr>
        <w:tc>
          <w:tcPr>
            <w:tcW w:w="567" w:type="dxa"/>
            <w:vAlign w:val="center"/>
          </w:tcPr>
          <w:p w14:paraId="7E9AC6A2" w14:textId="77777777" w:rsidR="00455611" w:rsidRPr="009E0D8C" w:rsidRDefault="00455611" w:rsidP="007F3BC0">
            <w:pPr>
              <w:widowControl w:val="0"/>
              <w:numPr>
                <w:ilvl w:val="0"/>
                <w:numId w:val="101"/>
              </w:numPr>
              <w:adjustRightInd w:val="0"/>
              <w:ind w:hanging="360"/>
              <w:contextualSpacing/>
              <w:jc w:val="center"/>
              <w:textAlignment w:val="baseline"/>
              <w:rPr>
                <w:sz w:val="18"/>
                <w:szCs w:val="18"/>
              </w:rPr>
            </w:pPr>
          </w:p>
        </w:tc>
        <w:tc>
          <w:tcPr>
            <w:tcW w:w="6521" w:type="dxa"/>
            <w:vAlign w:val="center"/>
          </w:tcPr>
          <w:p w14:paraId="12C3350F" w14:textId="77777777" w:rsidR="00455611" w:rsidRPr="009E0D8C" w:rsidRDefault="00455611" w:rsidP="004D2684">
            <w:pPr>
              <w:contextualSpacing/>
              <w:rPr>
                <w:sz w:val="18"/>
                <w:szCs w:val="18"/>
              </w:rPr>
            </w:pPr>
            <w:r w:rsidRPr="009E0D8C">
              <w:rPr>
                <w:sz w:val="18"/>
                <w:szCs w:val="18"/>
              </w:rPr>
              <w:t>Cięgła transportowe skrajne proste długości min 1,3m do łączenia zestawów transportowych z różnymi typami ciągników spalinowych różnych producentów.</w:t>
            </w:r>
          </w:p>
        </w:tc>
        <w:tc>
          <w:tcPr>
            <w:tcW w:w="1417" w:type="dxa"/>
            <w:vAlign w:val="center"/>
          </w:tcPr>
          <w:p w14:paraId="65D72BD5" w14:textId="77777777" w:rsidR="00455611" w:rsidRPr="009E0D8C" w:rsidRDefault="00455611" w:rsidP="004D2684">
            <w:pPr>
              <w:jc w:val="center"/>
              <w:rPr>
                <w:bCs/>
                <w:sz w:val="18"/>
                <w:szCs w:val="18"/>
              </w:rPr>
            </w:pPr>
            <w:r w:rsidRPr="009E0D8C">
              <w:rPr>
                <w:bCs/>
                <w:sz w:val="18"/>
                <w:szCs w:val="18"/>
              </w:rPr>
              <w:t>TAK</w:t>
            </w:r>
          </w:p>
        </w:tc>
        <w:tc>
          <w:tcPr>
            <w:tcW w:w="1769" w:type="dxa"/>
          </w:tcPr>
          <w:p w14:paraId="0AB96ABE" w14:textId="77777777" w:rsidR="00455611" w:rsidRPr="009E0D8C" w:rsidRDefault="00455611" w:rsidP="004D2684">
            <w:pPr>
              <w:jc w:val="center"/>
              <w:rPr>
                <w:bCs/>
                <w:sz w:val="18"/>
                <w:szCs w:val="18"/>
              </w:rPr>
            </w:pPr>
          </w:p>
        </w:tc>
      </w:tr>
      <w:tr w:rsidR="00455611" w:rsidRPr="009E0D8C" w14:paraId="4CC7090B" w14:textId="77777777" w:rsidTr="001F207D">
        <w:trPr>
          <w:trHeight w:val="720"/>
        </w:trPr>
        <w:tc>
          <w:tcPr>
            <w:tcW w:w="567" w:type="dxa"/>
            <w:vAlign w:val="center"/>
          </w:tcPr>
          <w:p w14:paraId="78179154" w14:textId="77777777" w:rsidR="00455611" w:rsidRPr="009E0D8C" w:rsidRDefault="00455611" w:rsidP="007F3BC0">
            <w:pPr>
              <w:widowControl w:val="0"/>
              <w:numPr>
                <w:ilvl w:val="0"/>
                <w:numId w:val="101"/>
              </w:numPr>
              <w:adjustRightInd w:val="0"/>
              <w:ind w:hanging="360"/>
              <w:contextualSpacing/>
              <w:jc w:val="center"/>
              <w:textAlignment w:val="baseline"/>
              <w:rPr>
                <w:sz w:val="18"/>
                <w:szCs w:val="18"/>
              </w:rPr>
            </w:pPr>
          </w:p>
        </w:tc>
        <w:tc>
          <w:tcPr>
            <w:tcW w:w="6521" w:type="dxa"/>
            <w:vAlign w:val="center"/>
          </w:tcPr>
          <w:p w14:paraId="3B2F3256" w14:textId="77777777" w:rsidR="00455611" w:rsidRPr="009E0D8C" w:rsidRDefault="00455611" w:rsidP="004D2684">
            <w:pPr>
              <w:spacing w:line="276" w:lineRule="auto"/>
              <w:rPr>
                <w:sz w:val="18"/>
                <w:szCs w:val="18"/>
                <w:lang w:eastAsia="en-US"/>
              </w:rPr>
            </w:pPr>
            <w:r w:rsidRPr="009E0D8C">
              <w:rPr>
                <w:sz w:val="18"/>
                <w:szCs w:val="18"/>
                <w:lang w:eastAsia="en-US"/>
              </w:rPr>
              <w:t xml:space="preserve">Zestaw powinien posiadać możliwość dzielenia go do pracy w dowolnych konfiguracjach </w:t>
            </w:r>
            <w:r w:rsidRPr="009E0D8C">
              <w:rPr>
                <w:sz w:val="18"/>
                <w:szCs w:val="18"/>
                <w:lang w:eastAsia="en-US"/>
              </w:rPr>
              <w:br/>
              <w:t>- w zakresie ilości kabin</w:t>
            </w:r>
          </w:p>
        </w:tc>
        <w:tc>
          <w:tcPr>
            <w:tcW w:w="1417" w:type="dxa"/>
            <w:vAlign w:val="center"/>
          </w:tcPr>
          <w:p w14:paraId="1CAAD999" w14:textId="77777777" w:rsidR="00455611" w:rsidRPr="009E0D8C" w:rsidRDefault="00455611" w:rsidP="004D2684">
            <w:pPr>
              <w:jc w:val="center"/>
              <w:rPr>
                <w:bCs/>
                <w:sz w:val="18"/>
                <w:szCs w:val="18"/>
              </w:rPr>
            </w:pPr>
            <w:r w:rsidRPr="009E0D8C">
              <w:rPr>
                <w:bCs/>
                <w:sz w:val="18"/>
                <w:szCs w:val="18"/>
              </w:rPr>
              <w:t>TAK</w:t>
            </w:r>
          </w:p>
        </w:tc>
        <w:tc>
          <w:tcPr>
            <w:tcW w:w="1769" w:type="dxa"/>
          </w:tcPr>
          <w:p w14:paraId="616A7994" w14:textId="77777777" w:rsidR="00455611" w:rsidRPr="009E0D8C" w:rsidRDefault="00455611" w:rsidP="004D2684">
            <w:pPr>
              <w:jc w:val="center"/>
              <w:rPr>
                <w:bCs/>
                <w:sz w:val="18"/>
                <w:szCs w:val="18"/>
              </w:rPr>
            </w:pPr>
          </w:p>
        </w:tc>
      </w:tr>
      <w:tr w:rsidR="00455611" w:rsidRPr="009E0D8C" w14:paraId="11BF06F9" w14:textId="77777777" w:rsidTr="001F207D">
        <w:trPr>
          <w:trHeight w:val="420"/>
        </w:trPr>
        <w:tc>
          <w:tcPr>
            <w:tcW w:w="567" w:type="dxa"/>
            <w:vAlign w:val="center"/>
          </w:tcPr>
          <w:p w14:paraId="0AB2C284" w14:textId="77777777" w:rsidR="00455611" w:rsidRPr="009E0D8C" w:rsidRDefault="00455611" w:rsidP="007F3BC0">
            <w:pPr>
              <w:widowControl w:val="0"/>
              <w:numPr>
                <w:ilvl w:val="0"/>
                <w:numId w:val="101"/>
              </w:numPr>
              <w:adjustRightInd w:val="0"/>
              <w:ind w:hanging="360"/>
              <w:contextualSpacing/>
              <w:jc w:val="center"/>
              <w:textAlignment w:val="baseline"/>
              <w:rPr>
                <w:sz w:val="18"/>
                <w:szCs w:val="18"/>
              </w:rPr>
            </w:pPr>
          </w:p>
        </w:tc>
        <w:tc>
          <w:tcPr>
            <w:tcW w:w="6521" w:type="dxa"/>
            <w:vAlign w:val="center"/>
          </w:tcPr>
          <w:p w14:paraId="06DCFB6D" w14:textId="77777777" w:rsidR="00455611" w:rsidRPr="009E0D8C" w:rsidRDefault="00455611" w:rsidP="004D2684">
            <w:pPr>
              <w:contextualSpacing/>
              <w:rPr>
                <w:sz w:val="18"/>
                <w:szCs w:val="18"/>
              </w:rPr>
            </w:pPr>
            <w:r w:rsidRPr="009E0D8C">
              <w:rPr>
                <w:sz w:val="18"/>
                <w:szCs w:val="18"/>
              </w:rPr>
              <w:t xml:space="preserve">Siła ciągnąca zestaw transportowy minimum 120 </w:t>
            </w:r>
            <w:proofErr w:type="spellStart"/>
            <w:r w:rsidRPr="009E0D8C">
              <w:rPr>
                <w:sz w:val="18"/>
                <w:szCs w:val="18"/>
              </w:rPr>
              <w:t>kN</w:t>
            </w:r>
            <w:proofErr w:type="spellEnd"/>
          </w:p>
        </w:tc>
        <w:tc>
          <w:tcPr>
            <w:tcW w:w="1417" w:type="dxa"/>
            <w:vAlign w:val="center"/>
          </w:tcPr>
          <w:p w14:paraId="66A64449" w14:textId="77777777" w:rsidR="00455611" w:rsidRPr="009E0D8C" w:rsidRDefault="00455611" w:rsidP="004D2684">
            <w:pPr>
              <w:jc w:val="center"/>
              <w:rPr>
                <w:bCs/>
                <w:sz w:val="18"/>
                <w:szCs w:val="18"/>
              </w:rPr>
            </w:pPr>
            <w:r w:rsidRPr="009E0D8C">
              <w:rPr>
                <w:bCs/>
                <w:sz w:val="18"/>
                <w:szCs w:val="18"/>
              </w:rPr>
              <w:t>TAK</w:t>
            </w:r>
          </w:p>
        </w:tc>
        <w:tc>
          <w:tcPr>
            <w:tcW w:w="1769" w:type="dxa"/>
          </w:tcPr>
          <w:p w14:paraId="13968D7F" w14:textId="77777777" w:rsidR="00455611" w:rsidRPr="009E0D8C" w:rsidRDefault="00455611" w:rsidP="004D2684">
            <w:pPr>
              <w:jc w:val="center"/>
              <w:rPr>
                <w:bCs/>
                <w:sz w:val="18"/>
                <w:szCs w:val="18"/>
              </w:rPr>
            </w:pPr>
          </w:p>
        </w:tc>
      </w:tr>
      <w:tr w:rsidR="00455611" w:rsidRPr="009E0D8C" w14:paraId="705BBE6D" w14:textId="77777777" w:rsidTr="001F207D">
        <w:trPr>
          <w:trHeight w:val="438"/>
        </w:trPr>
        <w:tc>
          <w:tcPr>
            <w:tcW w:w="567" w:type="dxa"/>
            <w:vAlign w:val="center"/>
          </w:tcPr>
          <w:p w14:paraId="687B3D05" w14:textId="77777777" w:rsidR="00455611" w:rsidRPr="009E0D8C" w:rsidRDefault="00455611" w:rsidP="007F3BC0">
            <w:pPr>
              <w:widowControl w:val="0"/>
              <w:numPr>
                <w:ilvl w:val="0"/>
                <w:numId w:val="101"/>
              </w:numPr>
              <w:adjustRightInd w:val="0"/>
              <w:ind w:hanging="360"/>
              <w:contextualSpacing/>
              <w:jc w:val="center"/>
              <w:textAlignment w:val="baseline"/>
              <w:rPr>
                <w:sz w:val="18"/>
                <w:szCs w:val="18"/>
              </w:rPr>
            </w:pPr>
          </w:p>
        </w:tc>
        <w:tc>
          <w:tcPr>
            <w:tcW w:w="6521" w:type="dxa"/>
            <w:vAlign w:val="center"/>
          </w:tcPr>
          <w:p w14:paraId="5AE0DC5B" w14:textId="77777777" w:rsidR="00455611" w:rsidRPr="009E0D8C" w:rsidRDefault="00455611" w:rsidP="004D2684">
            <w:pPr>
              <w:contextualSpacing/>
              <w:rPr>
                <w:sz w:val="18"/>
                <w:szCs w:val="18"/>
              </w:rPr>
            </w:pPr>
            <w:r w:rsidRPr="009E0D8C">
              <w:rPr>
                <w:sz w:val="18"/>
                <w:szCs w:val="18"/>
              </w:rPr>
              <w:t xml:space="preserve">Trasa - szyny o profilu I 155 wg PN-91-H-93441-10 lub I 140E wg DIN 20 593 </w:t>
            </w:r>
            <w:r w:rsidRPr="009E0D8C">
              <w:rPr>
                <w:sz w:val="18"/>
                <w:szCs w:val="18"/>
              </w:rPr>
              <w:br/>
              <w:t>oraz dwuteownika I 155 lub inne kompatybilne (np. tor typu BWTU)</w:t>
            </w:r>
          </w:p>
        </w:tc>
        <w:tc>
          <w:tcPr>
            <w:tcW w:w="1417" w:type="dxa"/>
            <w:vAlign w:val="center"/>
          </w:tcPr>
          <w:p w14:paraId="7F726C57" w14:textId="77777777" w:rsidR="00455611" w:rsidRPr="009E0D8C" w:rsidRDefault="00455611" w:rsidP="004D2684">
            <w:pPr>
              <w:jc w:val="center"/>
              <w:rPr>
                <w:bCs/>
                <w:sz w:val="18"/>
                <w:szCs w:val="18"/>
              </w:rPr>
            </w:pPr>
            <w:r w:rsidRPr="009E0D8C">
              <w:rPr>
                <w:bCs/>
                <w:sz w:val="18"/>
                <w:szCs w:val="18"/>
              </w:rPr>
              <w:t>TAK</w:t>
            </w:r>
          </w:p>
        </w:tc>
        <w:tc>
          <w:tcPr>
            <w:tcW w:w="1769" w:type="dxa"/>
          </w:tcPr>
          <w:p w14:paraId="63B34B47" w14:textId="77777777" w:rsidR="00455611" w:rsidRPr="009E0D8C" w:rsidRDefault="00455611" w:rsidP="004D2684">
            <w:pPr>
              <w:jc w:val="center"/>
              <w:rPr>
                <w:bCs/>
                <w:sz w:val="18"/>
                <w:szCs w:val="18"/>
              </w:rPr>
            </w:pPr>
          </w:p>
        </w:tc>
      </w:tr>
      <w:tr w:rsidR="00455611" w:rsidRPr="009E0D8C" w14:paraId="691B7524" w14:textId="77777777" w:rsidTr="001F207D">
        <w:trPr>
          <w:trHeight w:val="410"/>
        </w:trPr>
        <w:tc>
          <w:tcPr>
            <w:tcW w:w="567" w:type="dxa"/>
            <w:vAlign w:val="center"/>
          </w:tcPr>
          <w:p w14:paraId="0AA5616C" w14:textId="77777777" w:rsidR="00455611" w:rsidRPr="009E0D8C" w:rsidRDefault="00455611" w:rsidP="007F3BC0">
            <w:pPr>
              <w:widowControl w:val="0"/>
              <w:numPr>
                <w:ilvl w:val="0"/>
                <w:numId w:val="101"/>
              </w:numPr>
              <w:adjustRightInd w:val="0"/>
              <w:ind w:hanging="360"/>
              <w:contextualSpacing/>
              <w:jc w:val="center"/>
              <w:textAlignment w:val="baseline"/>
              <w:rPr>
                <w:sz w:val="18"/>
                <w:szCs w:val="18"/>
              </w:rPr>
            </w:pPr>
          </w:p>
        </w:tc>
        <w:tc>
          <w:tcPr>
            <w:tcW w:w="6521" w:type="dxa"/>
            <w:vAlign w:val="center"/>
          </w:tcPr>
          <w:p w14:paraId="05972F99" w14:textId="77777777" w:rsidR="00455611" w:rsidRPr="009E0D8C" w:rsidRDefault="00455611" w:rsidP="004D2684">
            <w:pPr>
              <w:contextualSpacing/>
              <w:rPr>
                <w:sz w:val="18"/>
                <w:szCs w:val="18"/>
              </w:rPr>
            </w:pPr>
            <w:r w:rsidRPr="00E56506">
              <w:rPr>
                <w:sz w:val="18"/>
                <w:szCs w:val="18"/>
              </w:rPr>
              <w:t xml:space="preserve">Minimalny dopuszczalny </w:t>
            </w:r>
            <w:r w:rsidRPr="009E0D8C">
              <w:rPr>
                <w:sz w:val="18"/>
                <w:szCs w:val="18"/>
              </w:rPr>
              <w:t xml:space="preserve">promień krzywizny toru w poziomie                                     </w:t>
            </w:r>
          </w:p>
        </w:tc>
        <w:tc>
          <w:tcPr>
            <w:tcW w:w="1417" w:type="dxa"/>
            <w:vAlign w:val="center"/>
          </w:tcPr>
          <w:p w14:paraId="1409BF60" w14:textId="77777777" w:rsidR="00455611" w:rsidRPr="009E0D8C" w:rsidRDefault="00455611" w:rsidP="004D2684">
            <w:pPr>
              <w:jc w:val="center"/>
              <w:rPr>
                <w:bCs/>
                <w:sz w:val="18"/>
                <w:szCs w:val="18"/>
              </w:rPr>
            </w:pPr>
            <w:r w:rsidRPr="00E56506">
              <w:rPr>
                <w:bCs/>
                <w:sz w:val="18"/>
                <w:szCs w:val="18"/>
              </w:rPr>
              <w:t xml:space="preserve">nie większy niż </w:t>
            </w:r>
            <w:r w:rsidRPr="009E0D8C">
              <w:rPr>
                <w:bCs/>
                <w:sz w:val="18"/>
                <w:szCs w:val="18"/>
              </w:rPr>
              <w:t>4m</w:t>
            </w:r>
          </w:p>
        </w:tc>
        <w:tc>
          <w:tcPr>
            <w:tcW w:w="1769" w:type="dxa"/>
          </w:tcPr>
          <w:p w14:paraId="54FF8198" w14:textId="77777777" w:rsidR="00455611" w:rsidRPr="00E56506" w:rsidRDefault="00455611" w:rsidP="004D2684">
            <w:pPr>
              <w:jc w:val="center"/>
              <w:rPr>
                <w:bCs/>
                <w:sz w:val="18"/>
                <w:szCs w:val="18"/>
              </w:rPr>
            </w:pPr>
          </w:p>
        </w:tc>
      </w:tr>
      <w:tr w:rsidR="00455611" w:rsidRPr="009E0D8C" w14:paraId="320B9307" w14:textId="77777777" w:rsidTr="001F207D">
        <w:trPr>
          <w:trHeight w:val="402"/>
        </w:trPr>
        <w:tc>
          <w:tcPr>
            <w:tcW w:w="567" w:type="dxa"/>
            <w:vAlign w:val="center"/>
          </w:tcPr>
          <w:p w14:paraId="5D69C682" w14:textId="77777777" w:rsidR="00455611" w:rsidRPr="009E0D8C" w:rsidRDefault="00455611" w:rsidP="007F3BC0">
            <w:pPr>
              <w:widowControl w:val="0"/>
              <w:numPr>
                <w:ilvl w:val="0"/>
                <w:numId w:val="101"/>
              </w:numPr>
              <w:adjustRightInd w:val="0"/>
              <w:ind w:hanging="360"/>
              <w:contextualSpacing/>
              <w:jc w:val="center"/>
              <w:textAlignment w:val="baseline"/>
              <w:rPr>
                <w:sz w:val="18"/>
                <w:szCs w:val="18"/>
              </w:rPr>
            </w:pPr>
          </w:p>
        </w:tc>
        <w:tc>
          <w:tcPr>
            <w:tcW w:w="6521" w:type="dxa"/>
            <w:vAlign w:val="center"/>
          </w:tcPr>
          <w:p w14:paraId="3DF160AA" w14:textId="77777777" w:rsidR="00455611" w:rsidRPr="009E0D8C" w:rsidRDefault="00455611" w:rsidP="004D2684">
            <w:pPr>
              <w:contextualSpacing/>
              <w:rPr>
                <w:sz w:val="18"/>
                <w:szCs w:val="18"/>
              </w:rPr>
            </w:pPr>
            <w:r w:rsidRPr="009E0D8C">
              <w:rPr>
                <w:sz w:val="18"/>
                <w:szCs w:val="18"/>
              </w:rPr>
              <w:t>Dopuszczalny promień krzywizny toru w pionie</w:t>
            </w:r>
          </w:p>
        </w:tc>
        <w:tc>
          <w:tcPr>
            <w:tcW w:w="1417" w:type="dxa"/>
            <w:vAlign w:val="center"/>
          </w:tcPr>
          <w:p w14:paraId="701621C3" w14:textId="77777777" w:rsidR="00455611" w:rsidRPr="009E0D8C" w:rsidRDefault="00455611" w:rsidP="004D2684">
            <w:pPr>
              <w:jc w:val="center"/>
              <w:rPr>
                <w:bCs/>
                <w:sz w:val="18"/>
                <w:szCs w:val="18"/>
              </w:rPr>
            </w:pPr>
            <w:r w:rsidRPr="009E0D8C">
              <w:rPr>
                <w:bCs/>
                <w:sz w:val="18"/>
                <w:szCs w:val="18"/>
              </w:rPr>
              <w:t>do co najmniej 8 m</w:t>
            </w:r>
          </w:p>
        </w:tc>
        <w:tc>
          <w:tcPr>
            <w:tcW w:w="1769" w:type="dxa"/>
          </w:tcPr>
          <w:p w14:paraId="1C1A2509" w14:textId="77777777" w:rsidR="00455611" w:rsidRPr="009E0D8C" w:rsidRDefault="00455611" w:rsidP="004D2684">
            <w:pPr>
              <w:jc w:val="center"/>
              <w:rPr>
                <w:bCs/>
                <w:sz w:val="18"/>
                <w:szCs w:val="18"/>
              </w:rPr>
            </w:pPr>
          </w:p>
        </w:tc>
      </w:tr>
      <w:tr w:rsidR="00455611" w:rsidRPr="009E0D8C" w14:paraId="6C568857" w14:textId="77777777" w:rsidTr="001F207D">
        <w:trPr>
          <w:trHeight w:val="421"/>
        </w:trPr>
        <w:tc>
          <w:tcPr>
            <w:tcW w:w="567" w:type="dxa"/>
            <w:vAlign w:val="center"/>
          </w:tcPr>
          <w:p w14:paraId="01143556" w14:textId="77777777" w:rsidR="00455611" w:rsidRPr="009E0D8C" w:rsidRDefault="00455611" w:rsidP="007F3BC0">
            <w:pPr>
              <w:widowControl w:val="0"/>
              <w:numPr>
                <w:ilvl w:val="0"/>
                <w:numId w:val="101"/>
              </w:numPr>
              <w:adjustRightInd w:val="0"/>
              <w:ind w:hanging="360"/>
              <w:contextualSpacing/>
              <w:jc w:val="center"/>
              <w:textAlignment w:val="baseline"/>
              <w:rPr>
                <w:sz w:val="18"/>
                <w:szCs w:val="18"/>
              </w:rPr>
            </w:pPr>
          </w:p>
        </w:tc>
        <w:tc>
          <w:tcPr>
            <w:tcW w:w="6521" w:type="dxa"/>
            <w:vAlign w:val="center"/>
          </w:tcPr>
          <w:p w14:paraId="7F4EC3C9" w14:textId="77777777" w:rsidR="00455611" w:rsidRPr="009E0D8C" w:rsidRDefault="00455611" w:rsidP="004D2684">
            <w:pPr>
              <w:contextualSpacing/>
              <w:rPr>
                <w:sz w:val="18"/>
                <w:szCs w:val="18"/>
              </w:rPr>
            </w:pPr>
            <w:r w:rsidRPr="009E0D8C">
              <w:rPr>
                <w:sz w:val="18"/>
                <w:szCs w:val="18"/>
              </w:rPr>
              <w:t>Dopuszczalne obciążenie pionowe złącza szynowego</w:t>
            </w:r>
          </w:p>
        </w:tc>
        <w:tc>
          <w:tcPr>
            <w:tcW w:w="1417" w:type="dxa"/>
            <w:vAlign w:val="center"/>
          </w:tcPr>
          <w:p w14:paraId="0BB9E1EC" w14:textId="77777777" w:rsidR="00455611" w:rsidRPr="009E0D8C" w:rsidRDefault="00455611" w:rsidP="004D2684">
            <w:pPr>
              <w:jc w:val="center"/>
              <w:rPr>
                <w:bCs/>
                <w:sz w:val="18"/>
                <w:szCs w:val="18"/>
              </w:rPr>
            </w:pPr>
            <w:r w:rsidRPr="009E0D8C">
              <w:rPr>
                <w:bCs/>
                <w:sz w:val="18"/>
                <w:szCs w:val="18"/>
              </w:rPr>
              <w:t xml:space="preserve">max. 40 </w:t>
            </w:r>
            <w:proofErr w:type="spellStart"/>
            <w:r w:rsidRPr="009E0D8C">
              <w:rPr>
                <w:bCs/>
                <w:sz w:val="18"/>
                <w:szCs w:val="18"/>
              </w:rPr>
              <w:t>kN</w:t>
            </w:r>
            <w:proofErr w:type="spellEnd"/>
          </w:p>
        </w:tc>
        <w:tc>
          <w:tcPr>
            <w:tcW w:w="1769" w:type="dxa"/>
          </w:tcPr>
          <w:p w14:paraId="751CC8F6" w14:textId="77777777" w:rsidR="00455611" w:rsidRPr="009E0D8C" w:rsidRDefault="00455611" w:rsidP="004D2684">
            <w:pPr>
              <w:jc w:val="center"/>
              <w:rPr>
                <w:bCs/>
                <w:sz w:val="18"/>
                <w:szCs w:val="18"/>
              </w:rPr>
            </w:pPr>
          </w:p>
        </w:tc>
      </w:tr>
      <w:tr w:rsidR="00455611" w:rsidRPr="009E0D8C" w14:paraId="08DCD0FD" w14:textId="77777777" w:rsidTr="001F207D">
        <w:trPr>
          <w:trHeight w:val="397"/>
        </w:trPr>
        <w:tc>
          <w:tcPr>
            <w:tcW w:w="567" w:type="dxa"/>
            <w:vAlign w:val="center"/>
          </w:tcPr>
          <w:p w14:paraId="4EB95EED" w14:textId="77777777" w:rsidR="00455611" w:rsidRPr="009E0D8C" w:rsidRDefault="00455611" w:rsidP="007F3BC0">
            <w:pPr>
              <w:widowControl w:val="0"/>
              <w:numPr>
                <w:ilvl w:val="0"/>
                <w:numId w:val="101"/>
              </w:numPr>
              <w:adjustRightInd w:val="0"/>
              <w:ind w:hanging="360"/>
              <w:contextualSpacing/>
              <w:jc w:val="center"/>
              <w:textAlignment w:val="baseline"/>
              <w:rPr>
                <w:sz w:val="18"/>
                <w:szCs w:val="18"/>
              </w:rPr>
            </w:pPr>
          </w:p>
        </w:tc>
        <w:tc>
          <w:tcPr>
            <w:tcW w:w="6521" w:type="dxa"/>
            <w:vAlign w:val="center"/>
          </w:tcPr>
          <w:p w14:paraId="387B8489" w14:textId="77777777" w:rsidR="00455611" w:rsidRPr="009E0D8C" w:rsidRDefault="00455611" w:rsidP="004D2684">
            <w:pPr>
              <w:contextualSpacing/>
              <w:rPr>
                <w:sz w:val="18"/>
                <w:szCs w:val="18"/>
              </w:rPr>
            </w:pPr>
            <w:r w:rsidRPr="009E0D8C">
              <w:rPr>
                <w:sz w:val="18"/>
                <w:szCs w:val="18"/>
              </w:rPr>
              <w:t>Odległość osi cięgła łączącego kabiny od dolnej półki szyny kolejki podwieszonej</w:t>
            </w:r>
          </w:p>
        </w:tc>
        <w:tc>
          <w:tcPr>
            <w:tcW w:w="1417" w:type="dxa"/>
            <w:vAlign w:val="center"/>
          </w:tcPr>
          <w:p w14:paraId="75985ED2" w14:textId="77777777" w:rsidR="00455611" w:rsidRPr="009E0D8C" w:rsidRDefault="00455611" w:rsidP="004D2684">
            <w:pPr>
              <w:jc w:val="center"/>
              <w:rPr>
                <w:bCs/>
                <w:sz w:val="18"/>
                <w:szCs w:val="18"/>
              </w:rPr>
            </w:pPr>
            <w:r w:rsidRPr="009E0D8C">
              <w:rPr>
                <w:bCs/>
                <w:sz w:val="18"/>
                <w:szCs w:val="18"/>
              </w:rPr>
              <w:t>200- 250 mm</w:t>
            </w:r>
          </w:p>
        </w:tc>
        <w:tc>
          <w:tcPr>
            <w:tcW w:w="1769" w:type="dxa"/>
          </w:tcPr>
          <w:p w14:paraId="717AA36F" w14:textId="77777777" w:rsidR="00455611" w:rsidRPr="009E0D8C" w:rsidRDefault="00455611" w:rsidP="004D2684">
            <w:pPr>
              <w:jc w:val="center"/>
              <w:rPr>
                <w:bCs/>
                <w:sz w:val="18"/>
                <w:szCs w:val="18"/>
              </w:rPr>
            </w:pPr>
          </w:p>
        </w:tc>
      </w:tr>
      <w:tr w:rsidR="00455611" w:rsidRPr="009E0D8C" w14:paraId="2B698705" w14:textId="77777777" w:rsidTr="001F207D">
        <w:trPr>
          <w:trHeight w:val="397"/>
        </w:trPr>
        <w:tc>
          <w:tcPr>
            <w:tcW w:w="567" w:type="dxa"/>
            <w:vAlign w:val="center"/>
          </w:tcPr>
          <w:p w14:paraId="1A4A3089" w14:textId="77777777" w:rsidR="00455611" w:rsidRPr="009E0D8C" w:rsidRDefault="00455611" w:rsidP="007F3BC0">
            <w:pPr>
              <w:widowControl w:val="0"/>
              <w:numPr>
                <w:ilvl w:val="0"/>
                <w:numId w:val="101"/>
              </w:numPr>
              <w:adjustRightInd w:val="0"/>
              <w:ind w:hanging="360"/>
              <w:contextualSpacing/>
              <w:jc w:val="center"/>
              <w:textAlignment w:val="baseline"/>
              <w:rPr>
                <w:sz w:val="18"/>
                <w:szCs w:val="18"/>
              </w:rPr>
            </w:pPr>
          </w:p>
        </w:tc>
        <w:tc>
          <w:tcPr>
            <w:tcW w:w="6521" w:type="dxa"/>
            <w:vAlign w:val="center"/>
          </w:tcPr>
          <w:p w14:paraId="2B34BB35" w14:textId="77777777" w:rsidR="00455611" w:rsidRPr="009E0D8C" w:rsidRDefault="00455611" w:rsidP="004D2684">
            <w:pPr>
              <w:contextualSpacing/>
              <w:rPr>
                <w:sz w:val="18"/>
                <w:szCs w:val="18"/>
              </w:rPr>
            </w:pPr>
            <w:r w:rsidRPr="009E0D8C">
              <w:rPr>
                <w:sz w:val="18"/>
                <w:szCs w:val="18"/>
              </w:rPr>
              <w:t>Kabiny powinny być wyposażone w zabezpieczenie przed wypadnięciem osób transportowanych oraz podczas transportu poszkodowanego na stabilne zamocowanie noszy sanitarnych</w:t>
            </w:r>
          </w:p>
        </w:tc>
        <w:tc>
          <w:tcPr>
            <w:tcW w:w="1417" w:type="dxa"/>
            <w:vAlign w:val="center"/>
          </w:tcPr>
          <w:p w14:paraId="20FEA604" w14:textId="77777777" w:rsidR="00455611" w:rsidRPr="009E0D8C" w:rsidRDefault="00455611" w:rsidP="004D2684">
            <w:pPr>
              <w:jc w:val="center"/>
              <w:rPr>
                <w:bCs/>
                <w:sz w:val="18"/>
                <w:szCs w:val="18"/>
              </w:rPr>
            </w:pPr>
            <w:r w:rsidRPr="009E0D8C">
              <w:rPr>
                <w:bCs/>
                <w:sz w:val="18"/>
                <w:szCs w:val="18"/>
              </w:rPr>
              <w:t>TAK</w:t>
            </w:r>
          </w:p>
        </w:tc>
        <w:tc>
          <w:tcPr>
            <w:tcW w:w="1769" w:type="dxa"/>
          </w:tcPr>
          <w:p w14:paraId="64339F0C" w14:textId="77777777" w:rsidR="00455611" w:rsidRPr="009E0D8C" w:rsidRDefault="00455611" w:rsidP="004D2684">
            <w:pPr>
              <w:jc w:val="center"/>
              <w:rPr>
                <w:bCs/>
                <w:sz w:val="18"/>
                <w:szCs w:val="18"/>
              </w:rPr>
            </w:pPr>
          </w:p>
        </w:tc>
      </w:tr>
      <w:tr w:rsidR="00455611" w:rsidRPr="009E0D8C" w14:paraId="79D9D1FB" w14:textId="77777777" w:rsidTr="001F207D">
        <w:trPr>
          <w:trHeight w:val="352"/>
        </w:trPr>
        <w:tc>
          <w:tcPr>
            <w:tcW w:w="567" w:type="dxa"/>
            <w:vAlign w:val="center"/>
          </w:tcPr>
          <w:p w14:paraId="0A6DA7BB" w14:textId="77777777" w:rsidR="00455611" w:rsidRPr="009E0D8C" w:rsidRDefault="00455611" w:rsidP="007F3BC0">
            <w:pPr>
              <w:widowControl w:val="0"/>
              <w:numPr>
                <w:ilvl w:val="0"/>
                <w:numId w:val="101"/>
              </w:numPr>
              <w:adjustRightInd w:val="0"/>
              <w:ind w:hanging="360"/>
              <w:contextualSpacing/>
              <w:jc w:val="center"/>
              <w:textAlignment w:val="baseline"/>
              <w:rPr>
                <w:sz w:val="18"/>
                <w:szCs w:val="18"/>
              </w:rPr>
            </w:pPr>
          </w:p>
        </w:tc>
        <w:tc>
          <w:tcPr>
            <w:tcW w:w="6521" w:type="dxa"/>
            <w:vAlign w:val="center"/>
          </w:tcPr>
          <w:p w14:paraId="2BC86D67" w14:textId="77777777" w:rsidR="00455611" w:rsidRPr="009E0D8C" w:rsidRDefault="00455611" w:rsidP="004D2684">
            <w:pPr>
              <w:contextualSpacing/>
              <w:rPr>
                <w:sz w:val="18"/>
                <w:szCs w:val="18"/>
              </w:rPr>
            </w:pPr>
            <w:r w:rsidRPr="009E0D8C">
              <w:rPr>
                <w:sz w:val="18"/>
                <w:szCs w:val="18"/>
              </w:rPr>
              <w:t xml:space="preserve">Sygnalizacja akustyczna </w:t>
            </w:r>
          </w:p>
        </w:tc>
        <w:tc>
          <w:tcPr>
            <w:tcW w:w="1417" w:type="dxa"/>
            <w:vAlign w:val="center"/>
          </w:tcPr>
          <w:p w14:paraId="4319D24C" w14:textId="77777777" w:rsidR="00455611" w:rsidRPr="009E0D8C" w:rsidRDefault="00455611" w:rsidP="004D2684">
            <w:pPr>
              <w:jc w:val="center"/>
              <w:rPr>
                <w:bCs/>
                <w:sz w:val="18"/>
                <w:szCs w:val="18"/>
              </w:rPr>
            </w:pPr>
            <w:r w:rsidRPr="009E0D8C">
              <w:rPr>
                <w:bCs/>
                <w:sz w:val="18"/>
                <w:szCs w:val="18"/>
              </w:rPr>
              <w:t>TAK</w:t>
            </w:r>
          </w:p>
        </w:tc>
        <w:tc>
          <w:tcPr>
            <w:tcW w:w="1769" w:type="dxa"/>
          </w:tcPr>
          <w:p w14:paraId="50A58B32" w14:textId="77777777" w:rsidR="00455611" w:rsidRPr="009E0D8C" w:rsidRDefault="00455611" w:rsidP="004D2684">
            <w:pPr>
              <w:jc w:val="center"/>
              <w:rPr>
                <w:bCs/>
                <w:sz w:val="18"/>
                <w:szCs w:val="18"/>
              </w:rPr>
            </w:pPr>
          </w:p>
        </w:tc>
      </w:tr>
      <w:tr w:rsidR="00455611" w:rsidRPr="009E0D8C" w14:paraId="1A238A67" w14:textId="77777777" w:rsidTr="001F207D">
        <w:trPr>
          <w:trHeight w:val="352"/>
        </w:trPr>
        <w:tc>
          <w:tcPr>
            <w:tcW w:w="567" w:type="dxa"/>
            <w:vAlign w:val="center"/>
          </w:tcPr>
          <w:p w14:paraId="34597BB3" w14:textId="77777777" w:rsidR="00455611" w:rsidRPr="009E0D8C" w:rsidRDefault="00455611" w:rsidP="007F3BC0">
            <w:pPr>
              <w:widowControl w:val="0"/>
              <w:numPr>
                <w:ilvl w:val="0"/>
                <w:numId w:val="101"/>
              </w:numPr>
              <w:adjustRightInd w:val="0"/>
              <w:ind w:hanging="360"/>
              <w:contextualSpacing/>
              <w:jc w:val="center"/>
              <w:textAlignment w:val="baseline"/>
              <w:rPr>
                <w:sz w:val="18"/>
                <w:szCs w:val="18"/>
              </w:rPr>
            </w:pPr>
          </w:p>
        </w:tc>
        <w:tc>
          <w:tcPr>
            <w:tcW w:w="6521" w:type="dxa"/>
            <w:vAlign w:val="center"/>
          </w:tcPr>
          <w:p w14:paraId="67EB630F" w14:textId="77777777" w:rsidR="00455611" w:rsidRPr="009E0D8C" w:rsidRDefault="00455611" w:rsidP="004D2684">
            <w:pPr>
              <w:contextualSpacing/>
              <w:rPr>
                <w:sz w:val="18"/>
                <w:szCs w:val="18"/>
              </w:rPr>
            </w:pPr>
            <w:r w:rsidRPr="009E0D8C">
              <w:rPr>
                <w:sz w:val="18"/>
                <w:szCs w:val="18"/>
              </w:rPr>
              <w:t>Kabiny powinny być wyposażone w uchwyty lub prowadzenia dla linek sygnalizacyjnych.</w:t>
            </w:r>
          </w:p>
        </w:tc>
        <w:tc>
          <w:tcPr>
            <w:tcW w:w="1417" w:type="dxa"/>
            <w:vAlign w:val="center"/>
          </w:tcPr>
          <w:p w14:paraId="4C4418E8" w14:textId="77777777" w:rsidR="00455611" w:rsidRPr="009E0D8C" w:rsidRDefault="00455611" w:rsidP="004D2684">
            <w:pPr>
              <w:jc w:val="center"/>
              <w:rPr>
                <w:bCs/>
                <w:sz w:val="18"/>
                <w:szCs w:val="18"/>
              </w:rPr>
            </w:pPr>
            <w:r w:rsidRPr="009E0D8C">
              <w:rPr>
                <w:bCs/>
                <w:sz w:val="18"/>
                <w:szCs w:val="18"/>
              </w:rPr>
              <w:t>TAK</w:t>
            </w:r>
          </w:p>
        </w:tc>
        <w:tc>
          <w:tcPr>
            <w:tcW w:w="1769" w:type="dxa"/>
          </w:tcPr>
          <w:p w14:paraId="6B7C49AE" w14:textId="77777777" w:rsidR="00455611" w:rsidRPr="009E0D8C" w:rsidRDefault="00455611" w:rsidP="004D2684">
            <w:pPr>
              <w:jc w:val="center"/>
              <w:rPr>
                <w:bCs/>
                <w:sz w:val="18"/>
                <w:szCs w:val="18"/>
              </w:rPr>
            </w:pPr>
          </w:p>
        </w:tc>
      </w:tr>
      <w:tr w:rsidR="00455611" w:rsidRPr="009E0D8C" w14:paraId="539707A2" w14:textId="77777777" w:rsidTr="001F207D">
        <w:trPr>
          <w:trHeight w:val="352"/>
        </w:trPr>
        <w:tc>
          <w:tcPr>
            <w:tcW w:w="567" w:type="dxa"/>
            <w:vAlign w:val="center"/>
          </w:tcPr>
          <w:p w14:paraId="6081645D" w14:textId="77777777" w:rsidR="00455611" w:rsidRPr="009E0D8C" w:rsidRDefault="00455611" w:rsidP="007F3BC0">
            <w:pPr>
              <w:widowControl w:val="0"/>
              <w:numPr>
                <w:ilvl w:val="0"/>
                <w:numId w:val="101"/>
              </w:numPr>
              <w:adjustRightInd w:val="0"/>
              <w:ind w:hanging="360"/>
              <w:contextualSpacing/>
              <w:jc w:val="center"/>
              <w:textAlignment w:val="baseline"/>
              <w:rPr>
                <w:sz w:val="18"/>
                <w:szCs w:val="18"/>
              </w:rPr>
            </w:pPr>
          </w:p>
        </w:tc>
        <w:tc>
          <w:tcPr>
            <w:tcW w:w="6521" w:type="dxa"/>
            <w:vAlign w:val="center"/>
          </w:tcPr>
          <w:p w14:paraId="5EF4208B" w14:textId="77777777" w:rsidR="00455611" w:rsidRPr="009E0D8C" w:rsidRDefault="00455611" w:rsidP="004D2684">
            <w:pPr>
              <w:contextualSpacing/>
              <w:rPr>
                <w:sz w:val="18"/>
                <w:szCs w:val="18"/>
              </w:rPr>
            </w:pPr>
            <w:r w:rsidRPr="009E0D8C">
              <w:rPr>
                <w:sz w:val="18"/>
                <w:szCs w:val="18"/>
              </w:rPr>
              <w:t>Łożyska zabudowane w rolkach zestawu muszą mieć możliwość smarowania bez demontażu rolek</w:t>
            </w:r>
          </w:p>
        </w:tc>
        <w:tc>
          <w:tcPr>
            <w:tcW w:w="1417" w:type="dxa"/>
            <w:vAlign w:val="center"/>
          </w:tcPr>
          <w:p w14:paraId="56916FC1" w14:textId="77777777" w:rsidR="00455611" w:rsidRPr="009E0D8C" w:rsidRDefault="00455611" w:rsidP="004D2684">
            <w:pPr>
              <w:jc w:val="center"/>
              <w:rPr>
                <w:bCs/>
                <w:sz w:val="18"/>
                <w:szCs w:val="18"/>
              </w:rPr>
            </w:pPr>
            <w:r w:rsidRPr="009E0D8C">
              <w:rPr>
                <w:bCs/>
                <w:sz w:val="18"/>
                <w:szCs w:val="18"/>
              </w:rPr>
              <w:t>TAK</w:t>
            </w:r>
          </w:p>
        </w:tc>
        <w:tc>
          <w:tcPr>
            <w:tcW w:w="1769" w:type="dxa"/>
          </w:tcPr>
          <w:p w14:paraId="2479113D" w14:textId="77777777" w:rsidR="00455611" w:rsidRPr="009E0D8C" w:rsidRDefault="00455611" w:rsidP="004D2684">
            <w:pPr>
              <w:jc w:val="center"/>
              <w:rPr>
                <w:bCs/>
                <w:sz w:val="18"/>
                <w:szCs w:val="18"/>
              </w:rPr>
            </w:pPr>
          </w:p>
        </w:tc>
      </w:tr>
      <w:tr w:rsidR="00455611" w:rsidRPr="009E0D8C" w14:paraId="0157683E" w14:textId="77777777" w:rsidTr="001F207D">
        <w:trPr>
          <w:trHeight w:val="352"/>
        </w:trPr>
        <w:tc>
          <w:tcPr>
            <w:tcW w:w="567" w:type="dxa"/>
            <w:vAlign w:val="center"/>
          </w:tcPr>
          <w:p w14:paraId="640CADB6" w14:textId="77777777" w:rsidR="00455611" w:rsidRPr="009E0D8C" w:rsidRDefault="00455611" w:rsidP="007F3BC0">
            <w:pPr>
              <w:widowControl w:val="0"/>
              <w:numPr>
                <w:ilvl w:val="0"/>
                <w:numId w:val="101"/>
              </w:numPr>
              <w:adjustRightInd w:val="0"/>
              <w:ind w:hanging="360"/>
              <w:contextualSpacing/>
              <w:jc w:val="center"/>
              <w:textAlignment w:val="baseline"/>
              <w:rPr>
                <w:sz w:val="18"/>
                <w:szCs w:val="18"/>
              </w:rPr>
            </w:pPr>
          </w:p>
        </w:tc>
        <w:tc>
          <w:tcPr>
            <w:tcW w:w="6521" w:type="dxa"/>
            <w:vAlign w:val="center"/>
          </w:tcPr>
          <w:p w14:paraId="5571137B" w14:textId="77777777" w:rsidR="00455611" w:rsidRPr="009E0D8C" w:rsidRDefault="00455611" w:rsidP="004D2684">
            <w:pPr>
              <w:contextualSpacing/>
              <w:rPr>
                <w:sz w:val="18"/>
                <w:szCs w:val="18"/>
              </w:rPr>
            </w:pPr>
            <w:r w:rsidRPr="009E0D8C">
              <w:rPr>
                <w:sz w:val="18"/>
                <w:szCs w:val="18"/>
              </w:rPr>
              <w:t>Każdy kabina osobowo-sanitarna wyposażona w nosze sanitarne.</w:t>
            </w:r>
          </w:p>
        </w:tc>
        <w:tc>
          <w:tcPr>
            <w:tcW w:w="1417" w:type="dxa"/>
            <w:vAlign w:val="center"/>
          </w:tcPr>
          <w:p w14:paraId="6E0532E4" w14:textId="77777777" w:rsidR="00455611" w:rsidRPr="009E0D8C" w:rsidRDefault="00455611" w:rsidP="004D2684">
            <w:pPr>
              <w:jc w:val="center"/>
              <w:rPr>
                <w:bCs/>
                <w:sz w:val="18"/>
                <w:szCs w:val="18"/>
              </w:rPr>
            </w:pPr>
            <w:r w:rsidRPr="009E0D8C">
              <w:rPr>
                <w:bCs/>
                <w:sz w:val="18"/>
                <w:szCs w:val="18"/>
              </w:rPr>
              <w:t>TAK</w:t>
            </w:r>
          </w:p>
        </w:tc>
        <w:tc>
          <w:tcPr>
            <w:tcW w:w="1769" w:type="dxa"/>
          </w:tcPr>
          <w:p w14:paraId="587E5388" w14:textId="77777777" w:rsidR="00455611" w:rsidRPr="009E0D8C" w:rsidRDefault="00455611" w:rsidP="004D2684">
            <w:pPr>
              <w:jc w:val="center"/>
              <w:rPr>
                <w:bCs/>
                <w:sz w:val="18"/>
                <w:szCs w:val="18"/>
              </w:rPr>
            </w:pPr>
          </w:p>
        </w:tc>
      </w:tr>
    </w:tbl>
    <w:p w14:paraId="1146D237" w14:textId="77777777" w:rsidR="00455611" w:rsidRPr="007825ED" w:rsidRDefault="00455611" w:rsidP="00455611">
      <w:pPr>
        <w:widowControl w:val="0"/>
        <w:adjustRightInd w:val="0"/>
        <w:jc w:val="center"/>
        <w:rPr>
          <w:b/>
          <w:i/>
          <w:iCs/>
          <w:u w:val="single"/>
        </w:rPr>
      </w:pPr>
    </w:p>
    <w:p w14:paraId="64FB4A97" w14:textId="77777777" w:rsidR="00141EB4" w:rsidRDefault="00141EB4" w:rsidP="00141EB4">
      <w:pPr>
        <w:jc w:val="both"/>
        <w:rPr>
          <w:b/>
          <w:bCs/>
        </w:rPr>
      </w:pPr>
    </w:p>
    <w:p w14:paraId="17697A8E" w14:textId="77777777" w:rsidR="0004419E" w:rsidRDefault="0004419E">
      <w:pPr>
        <w:spacing w:after="160" w:line="259" w:lineRule="auto"/>
        <w:rPr>
          <w:b/>
          <w:bCs/>
        </w:rPr>
      </w:pPr>
      <w:r>
        <w:rPr>
          <w:b/>
          <w:bCs/>
        </w:rPr>
        <w:br w:type="page"/>
      </w:r>
    </w:p>
    <w:p w14:paraId="448F66C3" w14:textId="77777777" w:rsidR="00141EB4" w:rsidRDefault="00141EB4" w:rsidP="00141EB4">
      <w:pPr>
        <w:jc w:val="both"/>
        <w:rPr>
          <w:b/>
          <w:bCs/>
        </w:rPr>
      </w:pPr>
    </w:p>
    <w:p w14:paraId="4C662420" w14:textId="77777777" w:rsidR="00160015" w:rsidRPr="007A4EE6" w:rsidRDefault="00160015" w:rsidP="00B31A22">
      <w:pPr>
        <w:jc w:val="center"/>
        <w:rPr>
          <w:rFonts w:eastAsiaTheme="majorEastAsia"/>
          <w:b/>
          <w:bCs/>
          <w:color w:val="2F5496" w:themeColor="accent1" w:themeShade="BF"/>
          <w:spacing w:val="20"/>
          <w:sz w:val="28"/>
          <w:szCs w:val="28"/>
        </w:rPr>
      </w:pPr>
      <w:bookmarkStart w:id="71" w:name="_Toc67292111"/>
      <w:bookmarkStart w:id="72" w:name="_Hlk67824368"/>
      <w:bookmarkEnd w:id="63"/>
      <w:r w:rsidRPr="007A4EE6">
        <w:rPr>
          <w:rFonts w:eastAsiaTheme="majorEastAsia"/>
          <w:b/>
          <w:bCs/>
          <w:color w:val="2F5496" w:themeColor="accent1" w:themeShade="BF"/>
          <w:spacing w:val="20"/>
          <w:sz w:val="28"/>
          <w:szCs w:val="28"/>
        </w:rPr>
        <w:t>Załącznik nr 2 do SWZ FORMULARZ OFERTOWY</w:t>
      </w:r>
      <w:bookmarkEnd w:id="71"/>
    </w:p>
    <w:bookmarkEnd w:id="72"/>
    <w:p w14:paraId="0584BEF0" w14:textId="77777777" w:rsidR="00160015" w:rsidRPr="00E66F78" w:rsidRDefault="00160015" w:rsidP="00160015">
      <w:pPr>
        <w:ind w:left="426"/>
        <w:jc w:val="center"/>
        <w:rPr>
          <w:b/>
          <w:bCs/>
          <w:spacing w:val="20"/>
          <w:sz w:val="28"/>
          <w:szCs w:val="28"/>
        </w:rPr>
      </w:pPr>
    </w:p>
    <w:p w14:paraId="509DB276" w14:textId="77777777" w:rsidR="00160015" w:rsidRPr="00E66F78" w:rsidRDefault="00160015" w:rsidP="00160015">
      <w:pPr>
        <w:ind w:left="426"/>
        <w:jc w:val="center"/>
        <w:rPr>
          <w:b/>
          <w:bCs/>
          <w:spacing w:val="20"/>
          <w:sz w:val="28"/>
          <w:szCs w:val="28"/>
        </w:rPr>
      </w:pPr>
    </w:p>
    <w:p w14:paraId="4CD43853" w14:textId="77777777" w:rsidR="00160015" w:rsidRPr="00E66F78" w:rsidRDefault="00160015" w:rsidP="00160015">
      <w:pPr>
        <w:ind w:left="426"/>
        <w:jc w:val="center"/>
        <w:rPr>
          <w:b/>
          <w:bCs/>
          <w:spacing w:val="20"/>
          <w:sz w:val="28"/>
          <w:szCs w:val="28"/>
        </w:rPr>
      </w:pPr>
    </w:p>
    <w:p w14:paraId="0481B1BB"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E8C03C9" w14:textId="77777777" w:rsidR="00160015" w:rsidRDefault="00160015" w:rsidP="00160015">
      <w:pPr>
        <w:ind w:left="426"/>
        <w:jc w:val="center"/>
        <w:rPr>
          <w:b/>
          <w:bCs/>
          <w:spacing w:val="20"/>
          <w:sz w:val="28"/>
          <w:szCs w:val="28"/>
        </w:rPr>
      </w:pPr>
    </w:p>
    <w:p w14:paraId="5C7A2057" w14:textId="77777777" w:rsidR="00B72377" w:rsidRDefault="00B72377" w:rsidP="00160015">
      <w:pPr>
        <w:ind w:left="426"/>
        <w:jc w:val="center"/>
        <w:rPr>
          <w:b/>
          <w:bCs/>
          <w:spacing w:val="20"/>
          <w:sz w:val="28"/>
          <w:szCs w:val="28"/>
        </w:rPr>
      </w:pPr>
    </w:p>
    <w:p w14:paraId="5437A037" w14:textId="77777777" w:rsidR="00B72377" w:rsidRDefault="00B72377" w:rsidP="00160015">
      <w:pPr>
        <w:ind w:left="426"/>
        <w:jc w:val="center"/>
        <w:rPr>
          <w:b/>
          <w:bCs/>
          <w:spacing w:val="20"/>
          <w:sz w:val="28"/>
          <w:szCs w:val="28"/>
        </w:rPr>
      </w:pPr>
    </w:p>
    <w:p w14:paraId="750A4C6C" w14:textId="77777777" w:rsidR="00B72377" w:rsidRPr="00E66F78" w:rsidRDefault="00B72377" w:rsidP="00160015">
      <w:pPr>
        <w:ind w:left="426"/>
        <w:jc w:val="center"/>
        <w:rPr>
          <w:b/>
          <w:bCs/>
          <w:spacing w:val="20"/>
          <w:sz w:val="28"/>
          <w:szCs w:val="28"/>
        </w:rPr>
      </w:pPr>
    </w:p>
    <w:p w14:paraId="2722C166" w14:textId="77777777"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B622AC3" w14:textId="77777777" w:rsidR="00160015" w:rsidRPr="00E66F78" w:rsidRDefault="00160015" w:rsidP="00160015">
      <w:pPr>
        <w:jc w:val="center"/>
        <w:rPr>
          <w:b/>
          <w:bCs/>
          <w:spacing w:val="20"/>
          <w:sz w:val="28"/>
          <w:szCs w:val="28"/>
        </w:rPr>
      </w:pPr>
    </w:p>
    <w:p w14:paraId="000F6A56" w14:textId="77777777" w:rsidR="00160015" w:rsidRPr="00E66F78" w:rsidRDefault="00160015" w:rsidP="00160015">
      <w:pPr>
        <w:jc w:val="center"/>
        <w:rPr>
          <w:b/>
          <w:bCs/>
          <w:spacing w:val="20"/>
          <w:sz w:val="28"/>
          <w:szCs w:val="28"/>
        </w:rPr>
      </w:pPr>
    </w:p>
    <w:p w14:paraId="6A6F2381" w14:textId="77777777" w:rsidR="00160015" w:rsidRPr="00E66F78" w:rsidRDefault="00160015" w:rsidP="00160015">
      <w:pPr>
        <w:spacing w:before="120" w:line="312" w:lineRule="auto"/>
        <w:jc w:val="both"/>
        <w:rPr>
          <w:b/>
          <w:bCs/>
          <w:spacing w:val="20"/>
          <w:sz w:val="28"/>
          <w:szCs w:val="28"/>
          <w:u w:val="single"/>
        </w:rPr>
      </w:pPr>
    </w:p>
    <w:p w14:paraId="44B209E5" w14:textId="77777777" w:rsidR="00160015" w:rsidRPr="00E66F78" w:rsidRDefault="00160015" w:rsidP="00160015">
      <w:pPr>
        <w:spacing w:before="120" w:line="312" w:lineRule="auto"/>
        <w:jc w:val="both"/>
        <w:rPr>
          <w:b/>
          <w:bCs/>
          <w:spacing w:val="20"/>
          <w:sz w:val="28"/>
          <w:szCs w:val="28"/>
          <w:u w:val="single"/>
        </w:rPr>
      </w:pPr>
    </w:p>
    <w:p w14:paraId="7D326B3B"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26"/>
          <w:footerReference w:type="default" r:id="rId27"/>
          <w:pgSz w:w="11907" w:h="16840" w:code="9"/>
          <w:pgMar w:top="1417" w:right="1275" w:bottom="1134" w:left="1417" w:header="709" w:footer="529" w:gutter="0"/>
          <w:cols w:space="708"/>
          <w:titlePg/>
          <w:docGrid w:linePitch="360"/>
        </w:sectPr>
      </w:pPr>
    </w:p>
    <w:p w14:paraId="1248BCDC" w14:textId="77777777" w:rsidR="00160015" w:rsidRDefault="00160015" w:rsidP="00160015">
      <w:pPr>
        <w:jc w:val="center"/>
        <w:rPr>
          <w:b/>
          <w:bCs/>
          <w:sz w:val="40"/>
          <w:szCs w:val="40"/>
        </w:rPr>
      </w:pPr>
    </w:p>
    <w:p w14:paraId="0B81F24E" w14:textId="77777777" w:rsidR="00160015" w:rsidRDefault="00160015" w:rsidP="00160015">
      <w:pPr>
        <w:jc w:val="center"/>
        <w:rPr>
          <w:b/>
          <w:bCs/>
          <w:color w:val="0070C0"/>
          <w:sz w:val="40"/>
          <w:szCs w:val="40"/>
        </w:rPr>
      </w:pPr>
      <w:bookmarkStart w:id="73" w:name="_Hlk67824653"/>
    </w:p>
    <w:p w14:paraId="13395E86" w14:textId="77777777" w:rsidR="00340D47" w:rsidRDefault="00340D47" w:rsidP="00160015">
      <w:pPr>
        <w:jc w:val="center"/>
        <w:rPr>
          <w:b/>
          <w:bCs/>
          <w:color w:val="0070C0"/>
          <w:sz w:val="40"/>
          <w:szCs w:val="40"/>
        </w:rPr>
      </w:pPr>
    </w:p>
    <w:p w14:paraId="1AEBF966" w14:textId="77777777" w:rsidR="00340D47" w:rsidRDefault="00340D47" w:rsidP="00160015">
      <w:pPr>
        <w:jc w:val="center"/>
        <w:rPr>
          <w:b/>
          <w:bCs/>
          <w:color w:val="0070C0"/>
          <w:sz w:val="40"/>
          <w:szCs w:val="40"/>
        </w:rPr>
      </w:pPr>
    </w:p>
    <w:p w14:paraId="69CB72CD" w14:textId="77777777" w:rsidR="00340D47" w:rsidRDefault="00340D47" w:rsidP="00160015">
      <w:pPr>
        <w:jc w:val="center"/>
        <w:rPr>
          <w:b/>
          <w:bCs/>
          <w:color w:val="0070C0"/>
          <w:sz w:val="40"/>
          <w:szCs w:val="40"/>
        </w:rPr>
      </w:pPr>
    </w:p>
    <w:p w14:paraId="3D001DE1" w14:textId="77777777" w:rsidR="00340D47" w:rsidRDefault="00340D47" w:rsidP="00160015">
      <w:pPr>
        <w:jc w:val="center"/>
        <w:rPr>
          <w:b/>
          <w:bCs/>
          <w:color w:val="0070C0"/>
          <w:sz w:val="40"/>
          <w:szCs w:val="40"/>
        </w:rPr>
      </w:pPr>
    </w:p>
    <w:p w14:paraId="488720CC" w14:textId="77777777" w:rsidR="00340D47" w:rsidRDefault="00340D47" w:rsidP="00160015">
      <w:pPr>
        <w:jc w:val="center"/>
        <w:rPr>
          <w:b/>
          <w:bCs/>
          <w:color w:val="0070C0"/>
          <w:sz w:val="40"/>
          <w:szCs w:val="40"/>
        </w:rPr>
      </w:pPr>
    </w:p>
    <w:p w14:paraId="030206B5" w14:textId="77777777" w:rsidR="00340D47" w:rsidRPr="00CF6E5D" w:rsidRDefault="00340D47" w:rsidP="00160015">
      <w:pPr>
        <w:jc w:val="center"/>
        <w:rPr>
          <w:b/>
          <w:bCs/>
          <w:color w:val="0070C0"/>
          <w:sz w:val="40"/>
          <w:szCs w:val="40"/>
        </w:rPr>
      </w:pPr>
    </w:p>
    <w:p w14:paraId="7FC80400" w14:textId="77777777" w:rsidR="00160015" w:rsidRPr="00340D47" w:rsidRDefault="00160015" w:rsidP="00160015">
      <w:pPr>
        <w:jc w:val="center"/>
        <w:rPr>
          <w:b/>
          <w:bCs/>
          <w:color w:val="0070C0"/>
          <w:sz w:val="40"/>
          <w:szCs w:val="40"/>
        </w:rPr>
      </w:pPr>
    </w:p>
    <w:p w14:paraId="374E6153"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54F87828" w14:textId="77777777"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5B26698D" w14:textId="77777777" w:rsidR="00160015" w:rsidRDefault="00160015" w:rsidP="00B31A22">
      <w:pPr>
        <w:jc w:val="both"/>
        <w:rPr>
          <w:rFonts w:eastAsiaTheme="majorEastAsia"/>
          <w:b/>
          <w:bCs/>
          <w:color w:val="2F5496" w:themeColor="accent1" w:themeShade="BF"/>
          <w:spacing w:val="20"/>
          <w:sz w:val="24"/>
          <w:szCs w:val="24"/>
        </w:rPr>
      </w:pPr>
      <w:bookmarkStart w:id="74" w:name="_Toc67292112"/>
      <w:bookmarkStart w:id="75" w:name="_Hlk67824467"/>
      <w:bookmarkEnd w:id="73"/>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74"/>
    </w:p>
    <w:p w14:paraId="6BAC29F3" w14:textId="77777777" w:rsidR="00490288" w:rsidRDefault="00490288" w:rsidP="00B31A22">
      <w:pPr>
        <w:jc w:val="both"/>
        <w:rPr>
          <w:rFonts w:eastAsiaTheme="majorEastAsia"/>
          <w:b/>
          <w:bCs/>
          <w:color w:val="2F5496" w:themeColor="accent1" w:themeShade="BF"/>
          <w:spacing w:val="20"/>
          <w:sz w:val="24"/>
          <w:szCs w:val="24"/>
        </w:rPr>
      </w:pPr>
    </w:p>
    <w:p w14:paraId="46D2466A" w14:textId="77777777" w:rsidR="00490288" w:rsidRPr="007C1E34" w:rsidRDefault="00490288" w:rsidP="00B31A22">
      <w:pPr>
        <w:jc w:val="both"/>
        <w:rPr>
          <w:rFonts w:eastAsiaTheme="majorEastAsia"/>
          <w:b/>
          <w:bCs/>
          <w:color w:val="2F5496" w:themeColor="accent1" w:themeShade="BF"/>
          <w:spacing w:val="20"/>
          <w:sz w:val="24"/>
          <w:szCs w:val="24"/>
        </w:rPr>
      </w:pPr>
    </w:p>
    <w:bookmarkEnd w:id="75"/>
    <w:p w14:paraId="0BE42328"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A25766B" w14:textId="77777777" w:rsidR="00490288" w:rsidRDefault="00490288" w:rsidP="00490288">
      <w:pPr>
        <w:tabs>
          <w:tab w:val="left" w:pos="720"/>
        </w:tabs>
        <w:rPr>
          <w:b/>
          <w:sz w:val="22"/>
        </w:rPr>
      </w:pPr>
    </w:p>
    <w:p w14:paraId="1A3CCC40" w14:textId="77777777" w:rsidR="00490288" w:rsidRDefault="00490288" w:rsidP="00490288">
      <w:pPr>
        <w:tabs>
          <w:tab w:val="left" w:pos="720"/>
        </w:tabs>
        <w:rPr>
          <w:b/>
          <w:sz w:val="22"/>
        </w:rPr>
      </w:pPr>
    </w:p>
    <w:p w14:paraId="297483E0" w14:textId="77777777" w:rsidR="00490288" w:rsidRPr="00E66F78" w:rsidRDefault="00490288" w:rsidP="00490288">
      <w:pPr>
        <w:tabs>
          <w:tab w:val="left" w:pos="720"/>
        </w:tabs>
        <w:rPr>
          <w:b/>
          <w:sz w:val="22"/>
        </w:rPr>
      </w:pPr>
    </w:p>
    <w:p w14:paraId="75F3ECEE"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51"/>
        <w:gridCol w:w="6645"/>
      </w:tblGrid>
      <w:tr w:rsidR="00490288" w:rsidRPr="00E66F78" w14:paraId="045E04D6" w14:textId="77777777" w:rsidTr="00AA3CC7">
        <w:trPr>
          <w:trHeight w:val="806"/>
        </w:trPr>
        <w:tc>
          <w:tcPr>
            <w:tcW w:w="1501" w:type="pct"/>
            <w:vAlign w:val="center"/>
          </w:tcPr>
          <w:p w14:paraId="29D56E62" w14:textId="77777777" w:rsidR="00490288" w:rsidRPr="00786E1D" w:rsidRDefault="00490288" w:rsidP="00AA3CC7">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7BF86C41" w14:textId="77777777" w:rsidR="00490288" w:rsidRPr="00786E1D" w:rsidRDefault="00490288" w:rsidP="00AA3CC7">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4BD04645" w14:textId="77777777" w:rsidTr="00AA3CC7">
        <w:trPr>
          <w:trHeight w:val="335"/>
        </w:trPr>
        <w:tc>
          <w:tcPr>
            <w:tcW w:w="1501" w:type="pct"/>
          </w:tcPr>
          <w:p w14:paraId="25EC25BD" w14:textId="77777777" w:rsidR="00490288" w:rsidRPr="00786E1D" w:rsidRDefault="00490288" w:rsidP="00AA3CC7">
            <w:pPr>
              <w:tabs>
                <w:tab w:val="left" w:pos="720"/>
              </w:tabs>
              <w:snapToGrid w:val="0"/>
              <w:jc w:val="center"/>
              <w:rPr>
                <w:b/>
                <w:i/>
                <w:szCs w:val="18"/>
              </w:rPr>
            </w:pPr>
            <w:r w:rsidRPr="00786E1D">
              <w:rPr>
                <w:b/>
                <w:i/>
                <w:szCs w:val="18"/>
              </w:rPr>
              <w:t>1</w:t>
            </w:r>
          </w:p>
        </w:tc>
        <w:tc>
          <w:tcPr>
            <w:tcW w:w="3499" w:type="pct"/>
          </w:tcPr>
          <w:p w14:paraId="6F708CA3" w14:textId="77777777" w:rsidR="00490288" w:rsidRPr="00786E1D" w:rsidRDefault="00490288" w:rsidP="00AA3CC7">
            <w:pPr>
              <w:tabs>
                <w:tab w:val="left" w:pos="720"/>
              </w:tabs>
              <w:snapToGrid w:val="0"/>
              <w:jc w:val="center"/>
              <w:rPr>
                <w:b/>
                <w:i/>
                <w:szCs w:val="18"/>
              </w:rPr>
            </w:pPr>
            <w:r w:rsidRPr="00786E1D">
              <w:rPr>
                <w:b/>
                <w:i/>
                <w:szCs w:val="18"/>
              </w:rPr>
              <w:t>2</w:t>
            </w:r>
          </w:p>
        </w:tc>
      </w:tr>
      <w:tr w:rsidR="00490288" w:rsidRPr="00E66F78" w14:paraId="758C8410" w14:textId="77777777" w:rsidTr="00AA3CC7">
        <w:trPr>
          <w:trHeight w:val="824"/>
        </w:trPr>
        <w:tc>
          <w:tcPr>
            <w:tcW w:w="1501" w:type="pct"/>
          </w:tcPr>
          <w:p w14:paraId="1024A50E" w14:textId="77777777" w:rsidR="00490288" w:rsidRPr="00E66F78" w:rsidRDefault="00490288" w:rsidP="00AA3CC7">
            <w:pPr>
              <w:tabs>
                <w:tab w:val="left" w:pos="720"/>
              </w:tabs>
              <w:snapToGrid w:val="0"/>
              <w:rPr>
                <w:b/>
                <w:sz w:val="22"/>
              </w:rPr>
            </w:pPr>
          </w:p>
        </w:tc>
        <w:tc>
          <w:tcPr>
            <w:tcW w:w="3499" w:type="pct"/>
          </w:tcPr>
          <w:p w14:paraId="68DCB159" w14:textId="77777777" w:rsidR="00490288" w:rsidRPr="00E66F78" w:rsidRDefault="00490288" w:rsidP="00AA3CC7">
            <w:pPr>
              <w:tabs>
                <w:tab w:val="left" w:pos="720"/>
              </w:tabs>
              <w:snapToGrid w:val="0"/>
              <w:rPr>
                <w:b/>
                <w:sz w:val="22"/>
              </w:rPr>
            </w:pPr>
          </w:p>
        </w:tc>
      </w:tr>
      <w:tr w:rsidR="00490288" w:rsidRPr="00E66F78" w14:paraId="4E6C9FDB" w14:textId="77777777" w:rsidTr="00AA3CC7">
        <w:trPr>
          <w:trHeight w:val="824"/>
        </w:trPr>
        <w:tc>
          <w:tcPr>
            <w:tcW w:w="1501" w:type="pct"/>
          </w:tcPr>
          <w:p w14:paraId="2AB346C3" w14:textId="77777777" w:rsidR="00490288" w:rsidRPr="00E66F78" w:rsidRDefault="00490288" w:rsidP="00AA3CC7">
            <w:pPr>
              <w:tabs>
                <w:tab w:val="left" w:pos="720"/>
              </w:tabs>
              <w:snapToGrid w:val="0"/>
              <w:rPr>
                <w:b/>
                <w:sz w:val="22"/>
              </w:rPr>
            </w:pPr>
          </w:p>
        </w:tc>
        <w:tc>
          <w:tcPr>
            <w:tcW w:w="3499" w:type="pct"/>
          </w:tcPr>
          <w:p w14:paraId="3AAE5E83" w14:textId="77777777" w:rsidR="00490288" w:rsidRPr="00E66F78" w:rsidRDefault="00490288" w:rsidP="00AA3CC7">
            <w:pPr>
              <w:tabs>
                <w:tab w:val="left" w:pos="720"/>
              </w:tabs>
              <w:snapToGrid w:val="0"/>
              <w:rPr>
                <w:b/>
                <w:sz w:val="22"/>
              </w:rPr>
            </w:pPr>
          </w:p>
        </w:tc>
      </w:tr>
      <w:tr w:rsidR="00490288" w:rsidRPr="00E66F78" w14:paraId="2CD1BE7E" w14:textId="77777777" w:rsidTr="00AA3CC7">
        <w:trPr>
          <w:trHeight w:val="824"/>
        </w:trPr>
        <w:tc>
          <w:tcPr>
            <w:tcW w:w="1501" w:type="pct"/>
          </w:tcPr>
          <w:p w14:paraId="383D6D59" w14:textId="77777777" w:rsidR="00490288" w:rsidRPr="00E66F78" w:rsidRDefault="00490288" w:rsidP="00AA3CC7">
            <w:pPr>
              <w:tabs>
                <w:tab w:val="left" w:pos="720"/>
              </w:tabs>
              <w:snapToGrid w:val="0"/>
              <w:rPr>
                <w:b/>
                <w:sz w:val="22"/>
              </w:rPr>
            </w:pPr>
          </w:p>
        </w:tc>
        <w:tc>
          <w:tcPr>
            <w:tcW w:w="3499" w:type="pct"/>
          </w:tcPr>
          <w:p w14:paraId="2798D28A" w14:textId="77777777" w:rsidR="00490288" w:rsidRPr="00E66F78" w:rsidRDefault="00490288" w:rsidP="00AA3CC7">
            <w:pPr>
              <w:tabs>
                <w:tab w:val="left" w:pos="720"/>
              </w:tabs>
              <w:snapToGrid w:val="0"/>
              <w:rPr>
                <w:b/>
                <w:sz w:val="22"/>
              </w:rPr>
            </w:pPr>
          </w:p>
        </w:tc>
      </w:tr>
    </w:tbl>
    <w:p w14:paraId="0585B0C2" w14:textId="77777777" w:rsidR="00490288" w:rsidRPr="00E66F78" w:rsidRDefault="00490288" w:rsidP="00490288">
      <w:pPr>
        <w:tabs>
          <w:tab w:val="left" w:pos="720"/>
        </w:tabs>
        <w:ind w:left="360" w:firstLine="180"/>
        <w:rPr>
          <w:b/>
          <w:sz w:val="22"/>
        </w:rPr>
      </w:pPr>
    </w:p>
    <w:p w14:paraId="74DAB2CD" w14:textId="77777777" w:rsidR="00490288" w:rsidRPr="00E66F78" w:rsidRDefault="00490288" w:rsidP="00490288">
      <w:pPr>
        <w:tabs>
          <w:tab w:val="left" w:pos="720"/>
        </w:tabs>
        <w:jc w:val="both"/>
        <w:rPr>
          <w:sz w:val="22"/>
        </w:rPr>
      </w:pPr>
    </w:p>
    <w:p w14:paraId="050A68C0" w14:textId="77777777" w:rsidR="00490288" w:rsidRPr="00E66F78" w:rsidRDefault="00490288" w:rsidP="00490288">
      <w:pPr>
        <w:tabs>
          <w:tab w:val="left" w:pos="720"/>
        </w:tabs>
        <w:ind w:left="360" w:firstLine="180"/>
        <w:jc w:val="both"/>
        <w:rPr>
          <w:sz w:val="22"/>
        </w:rPr>
      </w:pPr>
    </w:p>
    <w:p w14:paraId="7B612E0A" w14:textId="77777777" w:rsidR="00490288" w:rsidRPr="00E66F78" w:rsidRDefault="00490288" w:rsidP="00490288">
      <w:pPr>
        <w:tabs>
          <w:tab w:val="left" w:pos="720"/>
        </w:tabs>
        <w:ind w:left="360" w:firstLine="180"/>
        <w:jc w:val="both"/>
        <w:rPr>
          <w:sz w:val="22"/>
        </w:rPr>
      </w:pPr>
    </w:p>
    <w:p w14:paraId="5A3040D9" w14:textId="77777777" w:rsidR="00490288" w:rsidRPr="00E66F78" w:rsidRDefault="00490288" w:rsidP="00490288">
      <w:pPr>
        <w:rPr>
          <w:i/>
          <w:sz w:val="18"/>
        </w:rPr>
      </w:pPr>
    </w:p>
    <w:p w14:paraId="0834B18F" w14:textId="77777777" w:rsidR="00490288" w:rsidRPr="00E66F78" w:rsidRDefault="00490288" w:rsidP="00490288">
      <w:pPr>
        <w:tabs>
          <w:tab w:val="left" w:pos="851"/>
        </w:tabs>
        <w:rPr>
          <w:b/>
          <w:bCs/>
          <w:i/>
          <w:sz w:val="22"/>
          <w:szCs w:val="28"/>
        </w:rPr>
      </w:pPr>
    </w:p>
    <w:p w14:paraId="688C5D90" w14:textId="77777777" w:rsidR="00490288" w:rsidRPr="00FA5A4E" w:rsidRDefault="00490288" w:rsidP="00490288">
      <w:pPr>
        <w:tabs>
          <w:tab w:val="left" w:pos="851"/>
        </w:tabs>
        <w:rPr>
          <w:i/>
          <w:sz w:val="22"/>
          <w:szCs w:val="28"/>
        </w:rPr>
      </w:pPr>
    </w:p>
    <w:p w14:paraId="6BEE5A5E" w14:textId="77777777" w:rsidR="00490288" w:rsidRPr="00D87590" w:rsidRDefault="00490288" w:rsidP="00490288">
      <w:pPr>
        <w:tabs>
          <w:tab w:val="left" w:pos="851"/>
        </w:tabs>
        <w:rPr>
          <w:b/>
          <w:bCs/>
          <w:i/>
          <w:sz w:val="22"/>
          <w:szCs w:val="22"/>
        </w:rPr>
      </w:pPr>
      <w:r w:rsidRPr="00D87590">
        <w:rPr>
          <w:b/>
          <w:bCs/>
          <w:i/>
          <w:sz w:val="22"/>
          <w:szCs w:val="22"/>
        </w:rPr>
        <w:t>Uwaga:</w:t>
      </w:r>
    </w:p>
    <w:p w14:paraId="320DA80F"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50F50E1B"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642B06A9"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1AB6DF7" w14:textId="77777777" w:rsidR="00490288" w:rsidRPr="00E66F78" w:rsidRDefault="00490288" w:rsidP="00490288">
      <w:pPr>
        <w:tabs>
          <w:tab w:val="left" w:pos="851"/>
        </w:tabs>
        <w:ind w:left="-142" w:firstLine="142"/>
        <w:rPr>
          <w:sz w:val="22"/>
        </w:rPr>
      </w:pPr>
    </w:p>
    <w:p w14:paraId="08A67E24" w14:textId="77777777" w:rsidR="00490288" w:rsidRPr="00E66F78" w:rsidRDefault="00490288" w:rsidP="00490288">
      <w:pPr>
        <w:tabs>
          <w:tab w:val="left" w:pos="851"/>
        </w:tabs>
        <w:ind w:left="-142" w:firstLine="142"/>
        <w:rPr>
          <w:sz w:val="22"/>
        </w:rPr>
      </w:pPr>
    </w:p>
    <w:p w14:paraId="7641E3A5" w14:textId="77777777" w:rsidR="00160015" w:rsidRPr="00E66F78" w:rsidRDefault="00160015" w:rsidP="00160015">
      <w:pPr>
        <w:tabs>
          <w:tab w:val="left" w:pos="851"/>
        </w:tabs>
        <w:ind w:left="-142" w:firstLine="142"/>
        <w:rPr>
          <w:sz w:val="22"/>
        </w:rPr>
      </w:pPr>
    </w:p>
    <w:p w14:paraId="58C73676" w14:textId="77777777" w:rsidR="00160015" w:rsidRPr="00E66F78" w:rsidRDefault="00160015" w:rsidP="00160015">
      <w:pPr>
        <w:tabs>
          <w:tab w:val="left" w:pos="851"/>
        </w:tabs>
        <w:ind w:left="-142" w:firstLine="142"/>
        <w:rPr>
          <w:sz w:val="22"/>
        </w:rPr>
      </w:pPr>
    </w:p>
    <w:p w14:paraId="6D814114" w14:textId="77777777" w:rsidR="00160015" w:rsidRPr="00E66F78" w:rsidRDefault="00160015" w:rsidP="00160015">
      <w:pPr>
        <w:tabs>
          <w:tab w:val="left" w:pos="851"/>
        </w:tabs>
        <w:ind w:left="-142" w:firstLine="142"/>
        <w:rPr>
          <w:sz w:val="22"/>
        </w:rPr>
      </w:pPr>
    </w:p>
    <w:p w14:paraId="12AA91E8" w14:textId="77777777" w:rsidR="00160015" w:rsidRPr="00E66F78" w:rsidRDefault="00160015" w:rsidP="00160015">
      <w:pPr>
        <w:tabs>
          <w:tab w:val="left" w:pos="851"/>
        </w:tabs>
        <w:ind w:left="-142" w:firstLine="142"/>
        <w:rPr>
          <w:sz w:val="22"/>
        </w:rPr>
      </w:pPr>
    </w:p>
    <w:p w14:paraId="34AC2BA7" w14:textId="77777777" w:rsidR="00160015" w:rsidRPr="00E66F78" w:rsidRDefault="00160015" w:rsidP="00160015">
      <w:pPr>
        <w:tabs>
          <w:tab w:val="left" w:pos="851"/>
        </w:tabs>
        <w:ind w:left="-142" w:firstLine="142"/>
        <w:rPr>
          <w:sz w:val="22"/>
        </w:rPr>
      </w:pPr>
    </w:p>
    <w:p w14:paraId="4C136C40" w14:textId="77777777" w:rsidR="000F6329" w:rsidRDefault="000F6329">
      <w:pPr>
        <w:spacing w:after="160" w:line="259" w:lineRule="auto"/>
        <w:rPr>
          <w:rFonts w:eastAsiaTheme="majorEastAsia"/>
          <w:b/>
          <w:bCs/>
          <w:color w:val="2F5496" w:themeColor="accent1" w:themeShade="BF"/>
          <w:spacing w:val="20"/>
          <w:sz w:val="28"/>
          <w:szCs w:val="28"/>
        </w:rPr>
      </w:pPr>
      <w:bookmarkStart w:id="76" w:name="_Toc67292113"/>
      <w:bookmarkStart w:id="77" w:name="_Hlk67824491"/>
      <w:r>
        <w:rPr>
          <w:rFonts w:eastAsiaTheme="majorEastAsia"/>
          <w:b/>
          <w:bCs/>
          <w:color w:val="2F5496" w:themeColor="accent1" w:themeShade="BF"/>
          <w:spacing w:val="20"/>
          <w:sz w:val="28"/>
          <w:szCs w:val="28"/>
        </w:rPr>
        <w:br w:type="page"/>
      </w:r>
    </w:p>
    <w:p w14:paraId="202CB123" w14:textId="77777777" w:rsidR="00160015" w:rsidRPr="007C1E34" w:rsidRDefault="00160015" w:rsidP="000F6329">
      <w:pPr>
        <w:jc w:val="both"/>
        <w:rPr>
          <w:rFonts w:eastAsiaTheme="majorEastAsia"/>
          <w:b/>
          <w:bCs/>
          <w:color w:val="2F5496" w:themeColor="accent1" w:themeShade="BF"/>
          <w:spacing w:val="20"/>
          <w:sz w:val="24"/>
          <w:szCs w:val="24"/>
        </w:rPr>
      </w:pPr>
      <w:bookmarkStart w:id="78"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76"/>
    </w:p>
    <w:p w14:paraId="6D94560B" w14:textId="77777777" w:rsidR="00D7450B" w:rsidRDefault="00D7450B" w:rsidP="00D50A10">
      <w:pPr>
        <w:tabs>
          <w:tab w:val="left" w:pos="851"/>
        </w:tabs>
        <w:ind w:left="-142" w:firstLine="142"/>
        <w:jc w:val="center"/>
        <w:rPr>
          <w:rFonts w:eastAsiaTheme="majorEastAsia"/>
          <w:b/>
          <w:bCs/>
          <w:i/>
          <w:iCs/>
          <w:spacing w:val="20"/>
          <w:sz w:val="22"/>
          <w:szCs w:val="22"/>
        </w:rPr>
      </w:pPr>
    </w:p>
    <w:bookmarkEnd w:id="77"/>
    <w:p w14:paraId="6EB5C507" w14:textId="77777777" w:rsidR="00DA7967" w:rsidRDefault="00DA7967" w:rsidP="00490288">
      <w:pPr>
        <w:tabs>
          <w:tab w:val="left" w:pos="851"/>
        </w:tabs>
        <w:ind w:left="-142" w:firstLine="142"/>
        <w:jc w:val="center"/>
        <w:rPr>
          <w:b/>
          <w:bCs/>
          <w:i/>
          <w:iCs/>
          <w:sz w:val="22"/>
          <w:szCs w:val="22"/>
        </w:rPr>
      </w:pPr>
    </w:p>
    <w:p w14:paraId="4E548013" w14:textId="77777777"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1AC22D59" w14:textId="77777777" w:rsidR="00490288" w:rsidRDefault="00490288" w:rsidP="00490288">
      <w:pPr>
        <w:jc w:val="both"/>
        <w:rPr>
          <w:rFonts w:eastAsiaTheme="majorEastAsia"/>
          <w:b/>
          <w:bCs/>
          <w:color w:val="2F5496" w:themeColor="accent1" w:themeShade="BF"/>
          <w:spacing w:val="20"/>
          <w:sz w:val="28"/>
          <w:szCs w:val="28"/>
        </w:rPr>
      </w:pPr>
    </w:p>
    <w:p w14:paraId="26527E02" w14:textId="77777777" w:rsidR="00DA7967" w:rsidRPr="000F6329" w:rsidRDefault="00DA7967" w:rsidP="00490288">
      <w:pPr>
        <w:jc w:val="both"/>
        <w:rPr>
          <w:rFonts w:eastAsiaTheme="majorEastAsia"/>
          <w:b/>
          <w:bCs/>
          <w:color w:val="2F5496" w:themeColor="accent1" w:themeShade="BF"/>
          <w:spacing w:val="20"/>
          <w:sz w:val="28"/>
          <w:szCs w:val="28"/>
        </w:rPr>
      </w:pPr>
    </w:p>
    <w:p w14:paraId="45B8E1ED" w14:textId="77777777" w:rsidR="00490288" w:rsidRDefault="00490288" w:rsidP="00490288">
      <w:pPr>
        <w:tabs>
          <w:tab w:val="left" w:pos="0"/>
        </w:tabs>
        <w:rPr>
          <w:color w:val="FF0000"/>
          <w:sz w:val="22"/>
          <w:szCs w:val="22"/>
        </w:rPr>
      </w:pPr>
    </w:p>
    <w:bookmarkEnd w:id="78"/>
    <w:p w14:paraId="60C01AB6"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CD9B3F" w14:textId="77777777" w:rsidR="00DA7967" w:rsidRPr="00CC1C75" w:rsidRDefault="00DA7967" w:rsidP="00DA7967">
      <w:pPr>
        <w:tabs>
          <w:tab w:val="left" w:pos="0"/>
        </w:tabs>
        <w:rPr>
          <w:color w:val="FF0000"/>
          <w:sz w:val="22"/>
          <w:szCs w:val="22"/>
        </w:rPr>
      </w:pPr>
    </w:p>
    <w:p w14:paraId="1EC9A5A4" w14:textId="77777777" w:rsidR="00DA7967" w:rsidRDefault="00DA7967" w:rsidP="00DA7967">
      <w:pPr>
        <w:jc w:val="both"/>
        <w:rPr>
          <w:sz w:val="24"/>
          <w:szCs w:val="24"/>
        </w:rPr>
      </w:pPr>
    </w:p>
    <w:p w14:paraId="38E451AE" w14:textId="77777777" w:rsidR="00DA7967" w:rsidRPr="00A33BF6" w:rsidRDefault="00DA7967" w:rsidP="00DA7967">
      <w:pPr>
        <w:tabs>
          <w:tab w:val="left" w:pos="851"/>
        </w:tabs>
        <w:ind w:left="-142" w:firstLine="142"/>
      </w:pPr>
    </w:p>
    <w:p w14:paraId="2A1E5688" w14:textId="77777777" w:rsidR="00DA7967" w:rsidRPr="00A33BF6" w:rsidRDefault="00DA7967" w:rsidP="00DA7967">
      <w:pPr>
        <w:tabs>
          <w:tab w:val="left" w:pos="851"/>
        </w:tabs>
        <w:ind w:left="-142" w:firstLine="142"/>
        <w:rPr>
          <w:sz w:val="22"/>
          <w:szCs w:val="22"/>
        </w:rPr>
      </w:pPr>
    </w:p>
    <w:p w14:paraId="68EA5C78"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01EA6939"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0158948F" w14:textId="77777777" w:rsidTr="00AA3CC7">
        <w:tc>
          <w:tcPr>
            <w:tcW w:w="3594" w:type="dxa"/>
            <w:vAlign w:val="center"/>
          </w:tcPr>
          <w:p w14:paraId="18D36C54" w14:textId="77777777" w:rsidR="00DA7967" w:rsidRPr="00A33BF6" w:rsidRDefault="00DA7967" w:rsidP="00AA3CC7">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01EF83FA" w14:textId="77777777" w:rsidR="00DA7967" w:rsidRPr="00A33BF6" w:rsidRDefault="00DA7967" w:rsidP="00AA3CC7">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5CA6AD70" w14:textId="77777777" w:rsidR="00DA7967" w:rsidRPr="00A33BF6" w:rsidRDefault="00DA7967" w:rsidP="00AA3CC7">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24224F4B" w14:textId="77777777" w:rsidTr="00AA3CC7">
        <w:tc>
          <w:tcPr>
            <w:tcW w:w="3594" w:type="dxa"/>
          </w:tcPr>
          <w:p w14:paraId="3E47E786" w14:textId="77777777" w:rsidR="00DA7967" w:rsidRPr="00A33BF6" w:rsidRDefault="00DA7967" w:rsidP="00AA3CC7">
            <w:pPr>
              <w:tabs>
                <w:tab w:val="left" w:pos="851"/>
              </w:tabs>
              <w:rPr>
                <w:sz w:val="22"/>
                <w:szCs w:val="22"/>
              </w:rPr>
            </w:pPr>
          </w:p>
          <w:p w14:paraId="6789D4A6" w14:textId="77777777" w:rsidR="00DA7967" w:rsidRPr="00A33BF6" w:rsidRDefault="00DA7967" w:rsidP="00AA3CC7">
            <w:pPr>
              <w:tabs>
                <w:tab w:val="left" w:pos="851"/>
              </w:tabs>
              <w:rPr>
                <w:sz w:val="22"/>
                <w:szCs w:val="22"/>
              </w:rPr>
            </w:pPr>
          </w:p>
        </w:tc>
        <w:tc>
          <w:tcPr>
            <w:tcW w:w="2255" w:type="dxa"/>
          </w:tcPr>
          <w:p w14:paraId="2DAFC8DC" w14:textId="77777777" w:rsidR="00DA7967" w:rsidRPr="00A33BF6" w:rsidRDefault="00DA7967" w:rsidP="00AA3CC7">
            <w:pPr>
              <w:tabs>
                <w:tab w:val="left" w:pos="851"/>
              </w:tabs>
              <w:rPr>
                <w:sz w:val="22"/>
                <w:szCs w:val="22"/>
              </w:rPr>
            </w:pPr>
          </w:p>
        </w:tc>
        <w:tc>
          <w:tcPr>
            <w:tcW w:w="2792" w:type="dxa"/>
          </w:tcPr>
          <w:p w14:paraId="4BB9709F" w14:textId="77777777" w:rsidR="00DA7967" w:rsidRPr="00A33BF6" w:rsidRDefault="00DA7967" w:rsidP="00AA3CC7">
            <w:pPr>
              <w:tabs>
                <w:tab w:val="left" w:pos="851"/>
              </w:tabs>
              <w:rPr>
                <w:sz w:val="22"/>
                <w:szCs w:val="22"/>
              </w:rPr>
            </w:pPr>
          </w:p>
        </w:tc>
      </w:tr>
      <w:tr w:rsidR="00A33BF6" w:rsidRPr="00A33BF6" w14:paraId="4249C972" w14:textId="77777777" w:rsidTr="00AA3CC7">
        <w:tc>
          <w:tcPr>
            <w:tcW w:w="3594" w:type="dxa"/>
          </w:tcPr>
          <w:p w14:paraId="5348A751" w14:textId="77777777" w:rsidR="00DA7967" w:rsidRPr="00A33BF6" w:rsidRDefault="00DA7967" w:rsidP="00AA3CC7">
            <w:pPr>
              <w:tabs>
                <w:tab w:val="left" w:pos="851"/>
              </w:tabs>
              <w:rPr>
                <w:sz w:val="22"/>
                <w:szCs w:val="22"/>
              </w:rPr>
            </w:pPr>
          </w:p>
          <w:p w14:paraId="2547BBAC" w14:textId="77777777" w:rsidR="00DA7967" w:rsidRPr="00A33BF6" w:rsidRDefault="00DA7967" w:rsidP="00AA3CC7">
            <w:pPr>
              <w:tabs>
                <w:tab w:val="left" w:pos="851"/>
              </w:tabs>
              <w:rPr>
                <w:sz w:val="22"/>
                <w:szCs w:val="22"/>
              </w:rPr>
            </w:pPr>
          </w:p>
        </w:tc>
        <w:tc>
          <w:tcPr>
            <w:tcW w:w="2255" w:type="dxa"/>
          </w:tcPr>
          <w:p w14:paraId="4BF788E1" w14:textId="77777777" w:rsidR="00DA7967" w:rsidRPr="00A33BF6" w:rsidRDefault="00DA7967" w:rsidP="00AA3CC7">
            <w:pPr>
              <w:tabs>
                <w:tab w:val="left" w:pos="851"/>
              </w:tabs>
              <w:rPr>
                <w:sz w:val="22"/>
                <w:szCs w:val="22"/>
              </w:rPr>
            </w:pPr>
          </w:p>
        </w:tc>
        <w:tc>
          <w:tcPr>
            <w:tcW w:w="2792" w:type="dxa"/>
          </w:tcPr>
          <w:p w14:paraId="724AFFF2" w14:textId="77777777" w:rsidR="00DA7967" w:rsidRPr="00A33BF6" w:rsidRDefault="00DA7967" w:rsidP="00AA3CC7">
            <w:pPr>
              <w:tabs>
                <w:tab w:val="left" w:pos="851"/>
              </w:tabs>
              <w:rPr>
                <w:sz w:val="22"/>
                <w:szCs w:val="22"/>
              </w:rPr>
            </w:pPr>
          </w:p>
        </w:tc>
      </w:tr>
      <w:tr w:rsidR="00A33BF6" w:rsidRPr="00A33BF6" w14:paraId="3E564C32" w14:textId="77777777" w:rsidTr="00AA3CC7">
        <w:tc>
          <w:tcPr>
            <w:tcW w:w="3594" w:type="dxa"/>
          </w:tcPr>
          <w:p w14:paraId="23C1EEDC" w14:textId="77777777" w:rsidR="00DA7967" w:rsidRPr="00A33BF6" w:rsidRDefault="00DA7967" w:rsidP="00AA3CC7">
            <w:pPr>
              <w:tabs>
                <w:tab w:val="left" w:pos="851"/>
              </w:tabs>
              <w:rPr>
                <w:sz w:val="22"/>
                <w:szCs w:val="22"/>
              </w:rPr>
            </w:pPr>
          </w:p>
          <w:p w14:paraId="61F53C98" w14:textId="77777777" w:rsidR="00DA7967" w:rsidRPr="00A33BF6" w:rsidRDefault="00DA7967" w:rsidP="00AA3CC7">
            <w:pPr>
              <w:tabs>
                <w:tab w:val="left" w:pos="851"/>
              </w:tabs>
              <w:rPr>
                <w:sz w:val="22"/>
                <w:szCs w:val="22"/>
              </w:rPr>
            </w:pPr>
          </w:p>
        </w:tc>
        <w:tc>
          <w:tcPr>
            <w:tcW w:w="2255" w:type="dxa"/>
          </w:tcPr>
          <w:p w14:paraId="182288C9" w14:textId="77777777" w:rsidR="00DA7967" w:rsidRPr="00A33BF6" w:rsidRDefault="00DA7967" w:rsidP="00AA3CC7">
            <w:pPr>
              <w:tabs>
                <w:tab w:val="left" w:pos="851"/>
              </w:tabs>
              <w:rPr>
                <w:sz w:val="22"/>
                <w:szCs w:val="22"/>
              </w:rPr>
            </w:pPr>
          </w:p>
        </w:tc>
        <w:tc>
          <w:tcPr>
            <w:tcW w:w="2792" w:type="dxa"/>
          </w:tcPr>
          <w:p w14:paraId="7FE63A44" w14:textId="77777777" w:rsidR="00DA7967" w:rsidRPr="00A33BF6" w:rsidRDefault="00DA7967" w:rsidP="00AA3CC7">
            <w:pPr>
              <w:tabs>
                <w:tab w:val="left" w:pos="851"/>
              </w:tabs>
              <w:rPr>
                <w:sz w:val="22"/>
                <w:szCs w:val="22"/>
              </w:rPr>
            </w:pPr>
          </w:p>
        </w:tc>
      </w:tr>
      <w:tr w:rsidR="00A33BF6" w:rsidRPr="00A33BF6" w14:paraId="6633858D" w14:textId="77777777" w:rsidTr="00AA3CC7">
        <w:tc>
          <w:tcPr>
            <w:tcW w:w="3594" w:type="dxa"/>
          </w:tcPr>
          <w:p w14:paraId="0FB5FFFF" w14:textId="77777777" w:rsidR="00DA7967" w:rsidRPr="00A33BF6" w:rsidRDefault="00DA7967" w:rsidP="00AA3CC7">
            <w:pPr>
              <w:tabs>
                <w:tab w:val="left" w:pos="851"/>
              </w:tabs>
              <w:rPr>
                <w:sz w:val="22"/>
                <w:szCs w:val="22"/>
              </w:rPr>
            </w:pPr>
          </w:p>
          <w:p w14:paraId="542A8758" w14:textId="77777777" w:rsidR="00DA7967" w:rsidRPr="00A33BF6" w:rsidRDefault="00DA7967" w:rsidP="00AA3CC7">
            <w:pPr>
              <w:tabs>
                <w:tab w:val="left" w:pos="851"/>
              </w:tabs>
              <w:rPr>
                <w:sz w:val="22"/>
                <w:szCs w:val="22"/>
              </w:rPr>
            </w:pPr>
          </w:p>
        </w:tc>
        <w:tc>
          <w:tcPr>
            <w:tcW w:w="2255" w:type="dxa"/>
          </w:tcPr>
          <w:p w14:paraId="7E970D29" w14:textId="77777777" w:rsidR="00DA7967" w:rsidRPr="00A33BF6" w:rsidRDefault="00DA7967" w:rsidP="00AA3CC7">
            <w:pPr>
              <w:tabs>
                <w:tab w:val="left" w:pos="851"/>
              </w:tabs>
              <w:rPr>
                <w:sz w:val="22"/>
                <w:szCs w:val="22"/>
              </w:rPr>
            </w:pPr>
          </w:p>
        </w:tc>
        <w:tc>
          <w:tcPr>
            <w:tcW w:w="2792" w:type="dxa"/>
          </w:tcPr>
          <w:p w14:paraId="03E0E811" w14:textId="77777777" w:rsidR="00DA7967" w:rsidRPr="00A33BF6" w:rsidRDefault="00DA7967" w:rsidP="00AA3CC7">
            <w:pPr>
              <w:tabs>
                <w:tab w:val="left" w:pos="851"/>
              </w:tabs>
              <w:rPr>
                <w:sz w:val="22"/>
                <w:szCs w:val="22"/>
              </w:rPr>
            </w:pPr>
          </w:p>
        </w:tc>
      </w:tr>
    </w:tbl>
    <w:p w14:paraId="619766F6"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855C50F" w14:textId="77777777" w:rsidR="00DA7967" w:rsidRPr="00A33BF6" w:rsidRDefault="00DA7967" w:rsidP="00DA7967">
      <w:pPr>
        <w:tabs>
          <w:tab w:val="left" w:pos="851"/>
        </w:tabs>
        <w:ind w:left="-142" w:firstLine="142"/>
        <w:rPr>
          <w:sz w:val="22"/>
          <w:szCs w:val="22"/>
        </w:rPr>
      </w:pPr>
    </w:p>
    <w:p w14:paraId="5D75942F" w14:textId="77777777" w:rsidR="00DA7967" w:rsidRPr="00A33BF6" w:rsidRDefault="00DA7967" w:rsidP="00DA7967">
      <w:pPr>
        <w:tabs>
          <w:tab w:val="left" w:pos="851"/>
        </w:tabs>
        <w:ind w:left="-142" w:firstLine="142"/>
        <w:rPr>
          <w:sz w:val="22"/>
          <w:szCs w:val="22"/>
        </w:rPr>
      </w:pPr>
    </w:p>
    <w:p w14:paraId="02C2B0B6" w14:textId="77777777" w:rsidR="00DA7967" w:rsidRPr="00A33BF6" w:rsidRDefault="00DA7967" w:rsidP="00DA7967">
      <w:pPr>
        <w:tabs>
          <w:tab w:val="left" w:pos="851"/>
        </w:tabs>
        <w:ind w:left="-142" w:firstLine="142"/>
        <w:rPr>
          <w:szCs w:val="18"/>
        </w:rPr>
      </w:pPr>
    </w:p>
    <w:p w14:paraId="0201DD3C" w14:textId="77777777" w:rsidR="00DA7967" w:rsidRPr="00A33BF6" w:rsidRDefault="00DA7967" w:rsidP="00DA7967">
      <w:pPr>
        <w:tabs>
          <w:tab w:val="left" w:pos="851"/>
        </w:tabs>
        <w:ind w:left="-142" w:firstLine="142"/>
        <w:rPr>
          <w:sz w:val="22"/>
        </w:rPr>
      </w:pPr>
    </w:p>
    <w:p w14:paraId="1C90F33C" w14:textId="77777777" w:rsidR="00DA7967" w:rsidRPr="00E66F78" w:rsidRDefault="00DA7967" w:rsidP="00DA7967">
      <w:pPr>
        <w:tabs>
          <w:tab w:val="left" w:pos="851"/>
        </w:tabs>
        <w:ind w:left="-142" w:firstLine="142"/>
        <w:rPr>
          <w:sz w:val="22"/>
        </w:rPr>
      </w:pPr>
    </w:p>
    <w:p w14:paraId="7FD00441" w14:textId="77777777"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616C70">
        <w:rPr>
          <w:sz w:val="22"/>
        </w:rPr>
        <w:t>23</w:t>
      </w:r>
      <w:r>
        <w:rPr>
          <w:sz w:val="22"/>
        </w:rPr>
        <w:t xml:space="preserve"> %.</w:t>
      </w:r>
    </w:p>
    <w:p w14:paraId="6A402467" w14:textId="77777777" w:rsidR="00914E9E" w:rsidRPr="00E66F78" w:rsidRDefault="00914E9E" w:rsidP="00914E9E">
      <w:pPr>
        <w:tabs>
          <w:tab w:val="left" w:pos="851"/>
        </w:tabs>
        <w:ind w:left="-142" w:firstLine="142"/>
        <w:jc w:val="both"/>
        <w:rPr>
          <w:sz w:val="22"/>
        </w:rPr>
      </w:pPr>
    </w:p>
    <w:p w14:paraId="39C167BF" w14:textId="77777777" w:rsidR="00DA7967" w:rsidRPr="00E66F78" w:rsidRDefault="00DA7967" w:rsidP="00DA7967">
      <w:pPr>
        <w:tabs>
          <w:tab w:val="left" w:pos="851"/>
        </w:tabs>
        <w:ind w:left="-142" w:firstLine="142"/>
        <w:rPr>
          <w:sz w:val="22"/>
        </w:rPr>
      </w:pPr>
    </w:p>
    <w:p w14:paraId="4BB5EC8B" w14:textId="77777777" w:rsidR="00DA7967" w:rsidRDefault="00DA7967" w:rsidP="00DA7967"/>
    <w:p w14:paraId="1D406864" w14:textId="77777777" w:rsidR="00DA7967" w:rsidRPr="00E66F78" w:rsidRDefault="00DA7967" w:rsidP="00DA7967">
      <w:pPr>
        <w:tabs>
          <w:tab w:val="left" w:pos="851"/>
        </w:tabs>
        <w:ind w:left="-142" w:firstLine="142"/>
        <w:rPr>
          <w:sz w:val="22"/>
        </w:rPr>
      </w:pPr>
    </w:p>
    <w:p w14:paraId="4AF17A47" w14:textId="77777777" w:rsidR="00DA7967" w:rsidRPr="00E66F78" w:rsidRDefault="00DA7967" w:rsidP="00DA7967">
      <w:pPr>
        <w:tabs>
          <w:tab w:val="left" w:pos="851"/>
        </w:tabs>
        <w:ind w:left="-142" w:firstLine="142"/>
        <w:rPr>
          <w:sz w:val="22"/>
        </w:rPr>
      </w:pPr>
    </w:p>
    <w:p w14:paraId="2CECC73E" w14:textId="77777777" w:rsidR="00DA7967" w:rsidRPr="00E66F78" w:rsidRDefault="00DA7967" w:rsidP="00DA7967">
      <w:pPr>
        <w:tabs>
          <w:tab w:val="left" w:pos="851"/>
        </w:tabs>
        <w:ind w:left="-142" w:firstLine="142"/>
        <w:rPr>
          <w:sz w:val="22"/>
        </w:rPr>
      </w:pPr>
    </w:p>
    <w:p w14:paraId="12A45A03" w14:textId="77777777" w:rsidR="00DA7967" w:rsidRPr="00E66F78" w:rsidRDefault="00DA7967" w:rsidP="00DA7967">
      <w:pPr>
        <w:tabs>
          <w:tab w:val="left" w:pos="851"/>
        </w:tabs>
        <w:ind w:left="-142" w:firstLine="142"/>
        <w:rPr>
          <w:sz w:val="22"/>
        </w:rPr>
      </w:pPr>
    </w:p>
    <w:p w14:paraId="461DD951" w14:textId="77777777" w:rsidR="00DA7967" w:rsidRPr="00E66F78" w:rsidRDefault="00DA7967" w:rsidP="00DA7967">
      <w:pPr>
        <w:tabs>
          <w:tab w:val="left" w:pos="851"/>
        </w:tabs>
        <w:ind w:left="-142" w:firstLine="142"/>
        <w:rPr>
          <w:sz w:val="22"/>
        </w:rPr>
      </w:pPr>
    </w:p>
    <w:p w14:paraId="0226C30F" w14:textId="77777777" w:rsidR="00DA7967" w:rsidRPr="00E66F78" w:rsidRDefault="00DA7967" w:rsidP="00DA7967">
      <w:pPr>
        <w:tabs>
          <w:tab w:val="left" w:pos="851"/>
        </w:tabs>
        <w:ind w:left="-142" w:firstLine="142"/>
        <w:rPr>
          <w:sz w:val="22"/>
        </w:rPr>
      </w:pPr>
    </w:p>
    <w:p w14:paraId="2415C6A1" w14:textId="77777777" w:rsidR="00DA7967" w:rsidRPr="00E66F78" w:rsidRDefault="00DA7967" w:rsidP="00DA7967">
      <w:pPr>
        <w:tabs>
          <w:tab w:val="left" w:pos="851"/>
        </w:tabs>
        <w:ind w:left="-142" w:firstLine="142"/>
        <w:rPr>
          <w:sz w:val="22"/>
        </w:rPr>
      </w:pPr>
    </w:p>
    <w:p w14:paraId="7271E076" w14:textId="77777777" w:rsidR="00DA7967" w:rsidRPr="00E66F78" w:rsidRDefault="00DA7967" w:rsidP="00DA7967">
      <w:pPr>
        <w:tabs>
          <w:tab w:val="left" w:pos="851"/>
        </w:tabs>
        <w:ind w:left="-142" w:firstLine="142"/>
        <w:rPr>
          <w:sz w:val="22"/>
        </w:rPr>
      </w:pPr>
    </w:p>
    <w:p w14:paraId="15BCF4C6" w14:textId="77777777" w:rsidR="00DA7967" w:rsidRPr="00E66F78" w:rsidRDefault="00DA7967" w:rsidP="00DA7967">
      <w:pPr>
        <w:tabs>
          <w:tab w:val="left" w:pos="851"/>
        </w:tabs>
        <w:ind w:left="-142" w:firstLine="142"/>
        <w:rPr>
          <w:sz w:val="22"/>
        </w:rPr>
      </w:pPr>
    </w:p>
    <w:p w14:paraId="0D07049C" w14:textId="77777777" w:rsidR="00DA7967" w:rsidRPr="00E66F78" w:rsidRDefault="00DA7967" w:rsidP="00DA7967">
      <w:pPr>
        <w:tabs>
          <w:tab w:val="left" w:pos="851"/>
        </w:tabs>
        <w:ind w:left="-142" w:firstLine="142"/>
        <w:rPr>
          <w:sz w:val="22"/>
        </w:rPr>
      </w:pPr>
    </w:p>
    <w:p w14:paraId="61487C62" w14:textId="77777777" w:rsidR="00DA7967" w:rsidRPr="00E66F78" w:rsidRDefault="00DA7967" w:rsidP="00DA7967">
      <w:pPr>
        <w:tabs>
          <w:tab w:val="left" w:pos="851"/>
        </w:tabs>
        <w:ind w:left="-142" w:firstLine="142"/>
        <w:rPr>
          <w:sz w:val="22"/>
        </w:rPr>
      </w:pPr>
    </w:p>
    <w:p w14:paraId="34D89FC8" w14:textId="77777777" w:rsidR="00160015" w:rsidRPr="00E66F78" w:rsidRDefault="00160015" w:rsidP="00160015">
      <w:pPr>
        <w:tabs>
          <w:tab w:val="left" w:pos="851"/>
        </w:tabs>
        <w:ind w:left="-142" w:firstLine="142"/>
        <w:rPr>
          <w:sz w:val="22"/>
        </w:rPr>
      </w:pPr>
    </w:p>
    <w:p w14:paraId="75768FDF" w14:textId="77777777" w:rsidR="00160015" w:rsidRPr="007C1E34" w:rsidRDefault="00160015" w:rsidP="000F6329">
      <w:pPr>
        <w:jc w:val="both"/>
        <w:rPr>
          <w:rFonts w:eastAsiaTheme="majorEastAsia"/>
          <w:b/>
          <w:bCs/>
          <w:color w:val="2F5496" w:themeColor="accent1" w:themeShade="BF"/>
          <w:spacing w:val="20"/>
          <w:sz w:val="24"/>
          <w:szCs w:val="24"/>
        </w:rPr>
      </w:pPr>
      <w:bookmarkStart w:id="79" w:name="_Toc67292114"/>
      <w:bookmarkStart w:id="80"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79"/>
    </w:p>
    <w:bookmarkEnd w:id="80"/>
    <w:p w14:paraId="607A6482" w14:textId="77777777" w:rsidR="00160015" w:rsidRPr="00E66F78" w:rsidRDefault="00160015" w:rsidP="00160015">
      <w:pPr>
        <w:jc w:val="center"/>
        <w:rPr>
          <w:b/>
          <w:sz w:val="22"/>
          <w:szCs w:val="22"/>
        </w:rPr>
      </w:pPr>
    </w:p>
    <w:p w14:paraId="526EAAD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A9DBFBE" w14:textId="77777777" w:rsidR="00F45433" w:rsidRPr="00CC1C75" w:rsidRDefault="00F45433" w:rsidP="00F45433">
      <w:pPr>
        <w:tabs>
          <w:tab w:val="left" w:pos="0"/>
        </w:tabs>
        <w:rPr>
          <w:color w:val="FF0000"/>
          <w:sz w:val="22"/>
          <w:szCs w:val="22"/>
        </w:rPr>
      </w:pPr>
    </w:p>
    <w:p w14:paraId="10D1C59A" w14:textId="77777777" w:rsidR="00F45433" w:rsidRPr="00E66F78" w:rsidRDefault="00F45433" w:rsidP="00F45433">
      <w:pPr>
        <w:rPr>
          <w:b/>
          <w:sz w:val="22"/>
          <w:szCs w:val="22"/>
        </w:rPr>
      </w:pPr>
    </w:p>
    <w:p w14:paraId="5A9655DF" w14:textId="77777777"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616C70" w:rsidRPr="00616C70">
        <w:rPr>
          <w:i/>
          <w:sz w:val="22"/>
          <w:szCs w:val="22"/>
        </w:rPr>
        <w:t>Dostaw</w:t>
      </w:r>
      <w:r w:rsidR="00616C70">
        <w:rPr>
          <w:i/>
          <w:sz w:val="22"/>
          <w:szCs w:val="22"/>
        </w:rPr>
        <w:t>ę</w:t>
      </w:r>
      <w:r w:rsidR="00616C70" w:rsidRPr="00616C70">
        <w:rPr>
          <w:i/>
          <w:sz w:val="22"/>
          <w:szCs w:val="22"/>
        </w:rPr>
        <w:t xml:space="preserve"> zestawów transportowych i kabin osobowych do kolejek podwieszonych dla potrzeb Oddziałów PGG S.A</w:t>
      </w:r>
      <w:r w:rsidR="00616C70" w:rsidRPr="00616C70">
        <w:rPr>
          <w:sz w:val="22"/>
          <w:szCs w:val="22"/>
        </w:rPr>
        <w:t xml:space="preserve">. </w:t>
      </w:r>
      <w:r w:rsidR="00160015" w:rsidRPr="000E3422">
        <w:rPr>
          <w:sz w:val="22"/>
          <w:szCs w:val="22"/>
        </w:rPr>
        <w:t>[</w:t>
      </w:r>
      <w:r w:rsidR="00160015" w:rsidRPr="000E3422">
        <w:rPr>
          <w:i/>
          <w:sz w:val="22"/>
          <w:szCs w:val="22"/>
        </w:rPr>
        <w:t>nazwa postępowania</w:t>
      </w:r>
      <w:r w:rsidR="00160015" w:rsidRPr="000E3422">
        <w:rPr>
          <w:sz w:val="22"/>
          <w:szCs w:val="22"/>
        </w:rPr>
        <w:t>], my:</w:t>
      </w:r>
    </w:p>
    <w:p w14:paraId="54693D4D"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461A563"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1112AED2"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95854"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0B4E3E2C" w14:textId="77777777" w:rsidR="007C1E34" w:rsidRPr="00E66F78" w:rsidRDefault="007C1E34" w:rsidP="00455611">
      <w:pPr>
        <w:numPr>
          <w:ilvl w:val="0"/>
          <w:numId w:val="30"/>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53B3E58A" w14:textId="77777777" w:rsidR="007C1E34" w:rsidRPr="00E66F78" w:rsidRDefault="007C1E34" w:rsidP="00455611">
      <w:pPr>
        <w:numPr>
          <w:ilvl w:val="1"/>
          <w:numId w:val="30"/>
        </w:numPr>
        <w:spacing w:line="312" w:lineRule="auto"/>
        <w:jc w:val="both"/>
        <w:rPr>
          <w:sz w:val="22"/>
          <w:szCs w:val="22"/>
        </w:rPr>
      </w:pPr>
      <w:r w:rsidRPr="00E66F78">
        <w:rPr>
          <w:sz w:val="22"/>
          <w:szCs w:val="22"/>
        </w:rPr>
        <w:t>…………………………………………………………………………………………………</w:t>
      </w:r>
    </w:p>
    <w:p w14:paraId="3779CAE1"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668FB38" w14:textId="77777777" w:rsidR="007C1E34" w:rsidRPr="00E66F78" w:rsidRDefault="007C1E34" w:rsidP="00455611">
      <w:pPr>
        <w:numPr>
          <w:ilvl w:val="1"/>
          <w:numId w:val="30"/>
        </w:numPr>
        <w:spacing w:line="312" w:lineRule="auto"/>
        <w:jc w:val="both"/>
        <w:rPr>
          <w:sz w:val="22"/>
          <w:szCs w:val="22"/>
        </w:rPr>
      </w:pPr>
      <w:r w:rsidRPr="00E66F78">
        <w:rPr>
          <w:sz w:val="22"/>
          <w:szCs w:val="22"/>
        </w:rPr>
        <w:t>…………………………………………………………………………………………………</w:t>
      </w:r>
    </w:p>
    <w:p w14:paraId="147A7940"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398A40ED" w14:textId="77777777" w:rsidR="007C1E34" w:rsidRPr="00E66F78" w:rsidRDefault="007C1E34" w:rsidP="00455611">
      <w:pPr>
        <w:numPr>
          <w:ilvl w:val="1"/>
          <w:numId w:val="30"/>
        </w:numPr>
        <w:spacing w:line="312" w:lineRule="auto"/>
        <w:jc w:val="both"/>
        <w:rPr>
          <w:sz w:val="22"/>
          <w:szCs w:val="22"/>
        </w:rPr>
      </w:pPr>
      <w:r w:rsidRPr="00E66F78">
        <w:rPr>
          <w:sz w:val="22"/>
          <w:szCs w:val="22"/>
        </w:rPr>
        <w:t>…………………………………………………………………………………………………</w:t>
      </w:r>
    </w:p>
    <w:p w14:paraId="07E9922D"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699862A" w14:textId="77777777" w:rsidR="007C1E34" w:rsidRPr="00E66F78" w:rsidRDefault="007C1E34" w:rsidP="00455611">
      <w:pPr>
        <w:numPr>
          <w:ilvl w:val="0"/>
          <w:numId w:val="30"/>
        </w:numPr>
        <w:spacing w:line="312" w:lineRule="auto"/>
        <w:jc w:val="both"/>
        <w:rPr>
          <w:sz w:val="22"/>
          <w:szCs w:val="22"/>
        </w:rPr>
      </w:pPr>
      <w:r w:rsidRPr="00E66F78">
        <w:rPr>
          <w:sz w:val="22"/>
          <w:szCs w:val="22"/>
        </w:rPr>
        <w:t>Sposób wykorzystania zasobów przy wykonywaniu zamówienia:</w:t>
      </w:r>
    </w:p>
    <w:p w14:paraId="6ABCCD7A" w14:textId="77777777" w:rsidR="007C1E34" w:rsidRPr="00E66F78" w:rsidRDefault="007C1E34" w:rsidP="007C1E34">
      <w:pPr>
        <w:spacing w:line="312" w:lineRule="auto"/>
        <w:ind w:left="360"/>
        <w:jc w:val="both"/>
        <w:rPr>
          <w:sz w:val="22"/>
          <w:szCs w:val="22"/>
        </w:rPr>
      </w:pPr>
      <w:r w:rsidRPr="00E66F78">
        <w:rPr>
          <w:sz w:val="22"/>
          <w:szCs w:val="22"/>
        </w:rPr>
        <w:t>………………………………………………………………………………………………………………………………………………………………………………………………………………</w:t>
      </w:r>
    </w:p>
    <w:p w14:paraId="6823A174" w14:textId="77777777" w:rsidR="007C1E34" w:rsidRPr="00E66F78" w:rsidRDefault="007C1E34" w:rsidP="00455611">
      <w:pPr>
        <w:numPr>
          <w:ilvl w:val="0"/>
          <w:numId w:val="30"/>
        </w:numPr>
        <w:spacing w:line="312" w:lineRule="auto"/>
        <w:jc w:val="both"/>
        <w:rPr>
          <w:sz w:val="22"/>
          <w:szCs w:val="22"/>
        </w:rPr>
      </w:pPr>
      <w:r w:rsidRPr="00E66F78">
        <w:rPr>
          <w:sz w:val="22"/>
          <w:szCs w:val="22"/>
        </w:rPr>
        <w:t>Zakres i okres naszego udziału przy wykonywaniu zamówienia:</w:t>
      </w:r>
    </w:p>
    <w:p w14:paraId="39F5BAB4"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230863E2"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3EC9C70" w14:textId="77777777" w:rsidR="007C1E34" w:rsidRPr="00A33BF6" w:rsidRDefault="007C1E34" w:rsidP="007C1E34">
      <w:pPr>
        <w:spacing w:line="312" w:lineRule="auto"/>
        <w:ind w:left="360"/>
        <w:jc w:val="both"/>
        <w:rPr>
          <w:sz w:val="22"/>
          <w:szCs w:val="22"/>
        </w:rPr>
      </w:pPr>
      <w:r w:rsidRPr="00A33BF6">
        <w:rPr>
          <w:sz w:val="22"/>
          <w:szCs w:val="22"/>
        </w:rPr>
        <w:t>………………………………………………………………………………………………………………………………………………………………………………………………………………</w:t>
      </w:r>
    </w:p>
    <w:p w14:paraId="773A252A" w14:textId="77777777" w:rsidR="007C1E34" w:rsidRPr="00A33BF6" w:rsidRDefault="007C1E34" w:rsidP="007C1E34">
      <w:pPr>
        <w:spacing w:line="312" w:lineRule="auto"/>
        <w:jc w:val="both"/>
      </w:pPr>
    </w:p>
    <w:p w14:paraId="0CB0AA1B" w14:textId="77777777"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707A8C5F" w14:textId="77777777" w:rsidR="00A83CAC" w:rsidRPr="00A33BF6" w:rsidRDefault="00A83CAC">
      <w:pPr>
        <w:spacing w:after="160" w:line="259" w:lineRule="auto"/>
        <w:rPr>
          <w:sz w:val="22"/>
          <w:szCs w:val="22"/>
        </w:rPr>
      </w:pPr>
    </w:p>
    <w:p w14:paraId="28680C0E" w14:textId="77777777" w:rsidR="00160015" w:rsidRPr="000E3422" w:rsidRDefault="00160015" w:rsidP="00160015">
      <w:pPr>
        <w:jc w:val="both"/>
        <w:rPr>
          <w:sz w:val="22"/>
          <w:szCs w:val="22"/>
        </w:rPr>
      </w:pPr>
    </w:p>
    <w:p w14:paraId="3AA32C29" w14:textId="77777777" w:rsidR="00160015" w:rsidRPr="000E3422" w:rsidRDefault="00160015" w:rsidP="00160015">
      <w:pPr>
        <w:jc w:val="both"/>
        <w:rPr>
          <w:sz w:val="22"/>
          <w:szCs w:val="22"/>
        </w:rPr>
      </w:pPr>
    </w:p>
    <w:p w14:paraId="20E1E7C7" w14:textId="77777777" w:rsidR="00160015" w:rsidRPr="007C1E34" w:rsidRDefault="00160015" w:rsidP="000F6329">
      <w:pPr>
        <w:jc w:val="both"/>
        <w:rPr>
          <w:rFonts w:eastAsiaTheme="majorEastAsia"/>
          <w:b/>
          <w:bCs/>
          <w:color w:val="2F5496" w:themeColor="accent1" w:themeShade="BF"/>
          <w:spacing w:val="20"/>
          <w:sz w:val="24"/>
          <w:szCs w:val="24"/>
        </w:rPr>
      </w:pPr>
      <w:bookmarkStart w:id="81" w:name="_Toc67292115"/>
      <w:bookmarkStart w:id="82"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81"/>
    </w:p>
    <w:p w14:paraId="158590B1" w14:textId="77777777" w:rsidR="00FC197B" w:rsidRPr="007A4EE6" w:rsidRDefault="00FC197B" w:rsidP="000F6329">
      <w:pPr>
        <w:jc w:val="both"/>
        <w:rPr>
          <w:rFonts w:eastAsiaTheme="majorEastAsia"/>
          <w:b/>
          <w:bCs/>
          <w:color w:val="2F5496" w:themeColor="accent1" w:themeShade="BF"/>
          <w:spacing w:val="20"/>
          <w:sz w:val="28"/>
          <w:szCs w:val="28"/>
        </w:rPr>
      </w:pPr>
    </w:p>
    <w:p w14:paraId="400C9025" w14:textId="77777777" w:rsidR="00160015" w:rsidRPr="00CC6100" w:rsidRDefault="00160015" w:rsidP="00160015">
      <w:pPr>
        <w:rPr>
          <w:rFonts w:eastAsia="Calibri"/>
          <w:b/>
          <w:bCs/>
          <w:sz w:val="22"/>
          <w:szCs w:val="22"/>
          <w:highlight w:val="cyan"/>
        </w:rPr>
      </w:pPr>
    </w:p>
    <w:p w14:paraId="3D02BDF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D3ECDD4" w14:textId="77777777" w:rsidR="00160015" w:rsidRPr="00CC6100" w:rsidRDefault="00160015" w:rsidP="00160015">
      <w:pPr>
        <w:jc w:val="center"/>
        <w:rPr>
          <w:rFonts w:eastAsia="Calibri"/>
          <w:b/>
          <w:bCs/>
          <w:sz w:val="22"/>
          <w:szCs w:val="22"/>
          <w:highlight w:val="cyan"/>
        </w:rPr>
      </w:pPr>
    </w:p>
    <w:p w14:paraId="5D6B05B8" w14:textId="77777777" w:rsidR="00160015" w:rsidRPr="00CC6100" w:rsidRDefault="00160015" w:rsidP="00160015">
      <w:pPr>
        <w:jc w:val="center"/>
        <w:rPr>
          <w:rFonts w:eastAsia="Calibri"/>
          <w:b/>
          <w:bCs/>
          <w:sz w:val="24"/>
          <w:szCs w:val="24"/>
        </w:rPr>
      </w:pPr>
    </w:p>
    <w:p w14:paraId="6DC75D86" w14:textId="77777777" w:rsidR="00160015" w:rsidRPr="00CC6100" w:rsidRDefault="00160015" w:rsidP="00160015">
      <w:pPr>
        <w:jc w:val="center"/>
        <w:rPr>
          <w:rFonts w:eastAsia="Calibri"/>
          <w:b/>
          <w:bCs/>
          <w:sz w:val="24"/>
          <w:szCs w:val="24"/>
        </w:rPr>
      </w:pPr>
    </w:p>
    <w:p w14:paraId="145BDD49"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2344F9E3" w14:textId="77777777" w:rsidR="00160015" w:rsidRPr="009B3722" w:rsidRDefault="00160015" w:rsidP="00160015">
      <w:pPr>
        <w:spacing w:before="480"/>
        <w:ind w:left="567"/>
        <w:contextualSpacing/>
        <w:jc w:val="both"/>
        <w:rPr>
          <w:rFonts w:eastAsia="Calibri"/>
          <w:b/>
          <w:bCs/>
          <w:sz w:val="24"/>
          <w:szCs w:val="24"/>
          <w:lang w:eastAsia="en-US"/>
        </w:rPr>
      </w:pPr>
    </w:p>
    <w:p w14:paraId="28332E11" w14:textId="77777777"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4E7B0948"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611FF774" w14:textId="77777777"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2265175A" w14:textId="77777777"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B3D94FD"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248977B7" w14:textId="77777777" w:rsidR="00160015" w:rsidRPr="009B3722" w:rsidRDefault="00160015" w:rsidP="00160015">
      <w:pPr>
        <w:spacing w:before="240"/>
        <w:rPr>
          <w:rFonts w:eastAsia="Calibri"/>
          <w:color w:val="1F497D"/>
          <w:sz w:val="24"/>
          <w:szCs w:val="24"/>
        </w:rPr>
      </w:pPr>
    </w:p>
    <w:p w14:paraId="48C27E19" w14:textId="77777777" w:rsidR="00160015" w:rsidRPr="009B3722" w:rsidRDefault="00160015" w:rsidP="00160015">
      <w:pPr>
        <w:ind w:left="4395"/>
        <w:jc w:val="center"/>
        <w:rPr>
          <w:rFonts w:eastAsia="Calibri"/>
          <w:sz w:val="24"/>
          <w:szCs w:val="24"/>
        </w:rPr>
      </w:pPr>
    </w:p>
    <w:p w14:paraId="686C5E05" w14:textId="77777777" w:rsidR="00160015" w:rsidRPr="00CC6100" w:rsidRDefault="00160015" w:rsidP="00160015">
      <w:pPr>
        <w:ind w:left="4395"/>
        <w:jc w:val="center"/>
        <w:rPr>
          <w:rFonts w:eastAsia="Calibri"/>
          <w:sz w:val="22"/>
          <w:szCs w:val="22"/>
        </w:rPr>
      </w:pPr>
    </w:p>
    <w:p w14:paraId="205FD6F6" w14:textId="77777777" w:rsidR="00160015" w:rsidRPr="00CC6100" w:rsidRDefault="00160015" w:rsidP="00160015">
      <w:pPr>
        <w:ind w:left="4395"/>
        <w:jc w:val="center"/>
        <w:rPr>
          <w:rFonts w:eastAsia="Calibri"/>
          <w:i/>
          <w:iCs/>
        </w:rPr>
      </w:pPr>
    </w:p>
    <w:p w14:paraId="17C6597C" w14:textId="77777777" w:rsidR="00160015" w:rsidRPr="00CC6100" w:rsidRDefault="00160015" w:rsidP="00160015">
      <w:pPr>
        <w:ind w:left="4395"/>
        <w:jc w:val="center"/>
        <w:rPr>
          <w:rFonts w:eastAsia="Calibri"/>
          <w:i/>
          <w:iCs/>
        </w:rPr>
      </w:pPr>
    </w:p>
    <w:p w14:paraId="2F63B3C7" w14:textId="77777777" w:rsidR="00160015" w:rsidRPr="00CC6100" w:rsidRDefault="00160015" w:rsidP="000E3422">
      <w:pPr>
        <w:jc w:val="both"/>
        <w:rPr>
          <w:rFonts w:eastAsia="Calibri"/>
          <w:b/>
          <w:bCs/>
          <w:sz w:val="24"/>
          <w:szCs w:val="24"/>
        </w:rPr>
      </w:pPr>
    </w:p>
    <w:p w14:paraId="1EF4A8F2" w14:textId="77777777"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2B02029D" w14:textId="77777777" w:rsidR="00160015" w:rsidRDefault="00160015" w:rsidP="00160015">
      <w:pPr>
        <w:spacing w:before="480"/>
        <w:ind w:left="426" w:hanging="426"/>
        <w:jc w:val="both"/>
        <w:rPr>
          <w:b/>
          <w:bCs/>
          <w:sz w:val="24"/>
          <w:szCs w:val="24"/>
        </w:rPr>
      </w:pPr>
      <w:r w:rsidRPr="00CC6100">
        <w:rPr>
          <w:b/>
          <w:bCs/>
          <w:sz w:val="24"/>
          <w:szCs w:val="24"/>
        </w:rPr>
        <w:br w:type="page"/>
      </w:r>
    </w:p>
    <w:p w14:paraId="072B0B71" w14:textId="77777777" w:rsidR="00FB0388" w:rsidRDefault="00FB0388" w:rsidP="00160015">
      <w:pPr>
        <w:jc w:val="both"/>
        <w:rPr>
          <w:b/>
          <w:bCs/>
          <w:color w:val="0070C0"/>
          <w:sz w:val="40"/>
          <w:szCs w:val="40"/>
        </w:rPr>
      </w:pPr>
      <w:bookmarkStart w:id="83" w:name="_Hlk67824630"/>
      <w:bookmarkEnd w:id="82"/>
    </w:p>
    <w:p w14:paraId="1962AFB1" w14:textId="77777777" w:rsidR="00FB0388" w:rsidRDefault="00FB0388" w:rsidP="00160015">
      <w:pPr>
        <w:jc w:val="both"/>
        <w:rPr>
          <w:b/>
          <w:bCs/>
          <w:color w:val="0070C0"/>
          <w:sz w:val="40"/>
          <w:szCs w:val="40"/>
        </w:rPr>
      </w:pPr>
    </w:p>
    <w:p w14:paraId="79FAD145" w14:textId="77777777" w:rsidR="00FB0388" w:rsidRDefault="00FB0388" w:rsidP="00160015">
      <w:pPr>
        <w:jc w:val="both"/>
        <w:rPr>
          <w:b/>
          <w:bCs/>
          <w:color w:val="0070C0"/>
          <w:sz w:val="40"/>
          <w:szCs w:val="40"/>
        </w:rPr>
      </w:pPr>
    </w:p>
    <w:p w14:paraId="263B3835" w14:textId="77777777" w:rsidR="00FB0388" w:rsidRDefault="00FB0388" w:rsidP="00160015">
      <w:pPr>
        <w:jc w:val="both"/>
        <w:rPr>
          <w:b/>
          <w:bCs/>
          <w:color w:val="0070C0"/>
          <w:sz w:val="40"/>
          <w:szCs w:val="40"/>
        </w:rPr>
      </w:pPr>
    </w:p>
    <w:p w14:paraId="48E811B6" w14:textId="77777777" w:rsidR="00FB0388" w:rsidRDefault="00FB0388" w:rsidP="00160015">
      <w:pPr>
        <w:jc w:val="both"/>
        <w:rPr>
          <w:b/>
          <w:bCs/>
          <w:color w:val="0070C0"/>
          <w:sz w:val="40"/>
          <w:szCs w:val="40"/>
        </w:rPr>
      </w:pPr>
    </w:p>
    <w:p w14:paraId="09FC3F66" w14:textId="77777777" w:rsidR="00FB0388" w:rsidRDefault="00FB0388" w:rsidP="00160015">
      <w:pPr>
        <w:jc w:val="both"/>
        <w:rPr>
          <w:b/>
          <w:bCs/>
          <w:color w:val="0070C0"/>
          <w:sz w:val="40"/>
          <w:szCs w:val="40"/>
        </w:rPr>
      </w:pPr>
    </w:p>
    <w:p w14:paraId="2D18DC16" w14:textId="77777777" w:rsidR="00FB0388" w:rsidRDefault="00FB0388" w:rsidP="00160015">
      <w:pPr>
        <w:jc w:val="both"/>
        <w:rPr>
          <w:b/>
          <w:bCs/>
          <w:color w:val="0070C0"/>
          <w:sz w:val="40"/>
          <w:szCs w:val="40"/>
        </w:rPr>
      </w:pPr>
    </w:p>
    <w:p w14:paraId="2DBFFC07" w14:textId="77777777" w:rsidR="00FB0388" w:rsidRDefault="00FB0388" w:rsidP="00160015">
      <w:pPr>
        <w:jc w:val="both"/>
        <w:rPr>
          <w:b/>
          <w:bCs/>
          <w:color w:val="0070C0"/>
          <w:sz w:val="40"/>
          <w:szCs w:val="40"/>
        </w:rPr>
      </w:pPr>
    </w:p>
    <w:p w14:paraId="39346FAF" w14:textId="77777777" w:rsidR="00FB0388" w:rsidRDefault="00FB0388" w:rsidP="00160015">
      <w:pPr>
        <w:jc w:val="both"/>
        <w:rPr>
          <w:b/>
          <w:bCs/>
          <w:color w:val="0070C0"/>
          <w:sz w:val="40"/>
          <w:szCs w:val="40"/>
        </w:rPr>
      </w:pPr>
    </w:p>
    <w:p w14:paraId="2BAD6FEE" w14:textId="77777777" w:rsidR="00FB0388" w:rsidRDefault="00FB0388" w:rsidP="00160015">
      <w:pPr>
        <w:jc w:val="both"/>
        <w:rPr>
          <w:b/>
          <w:bCs/>
          <w:color w:val="0070C0"/>
          <w:sz w:val="40"/>
          <w:szCs w:val="40"/>
        </w:rPr>
      </w:pPr>
    </w:p>
    <w:p w14:paraId="37ABD1C2" w14:textId="77777777" w:rsidR="00FB0388" w:rsidRDefault="00FB0388" w:rsidP="00160015">
      <w:pPr>
        <w:jc w:val="both"/>
        <w:rPr>
          <w:b/>
          <w:bCs/>
          <w:color w:val="0070C0"/>
          <w:sz w:val="40"/>
          <w:szCs w:val="40"/>
        </w:rPr>
      </w:pPr>
    </w:p>
    <w:p w14:paraId="559AC037"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2CCCD56C" w14:textId="77777777"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83"/>
    <w:p w14:paraId="49246919" w14:textId="77777777" w:rsidR="00160015" w:rsidRPr="00856E98" w:rsidRDefault="00160015" w:rsidP="00160015">
      <w:pPr>
        <w:spacing w:before="480"/>
        <w:ind w:left="426" w:hanging="426"/>
        <w:jc w:val="both"/>
        <w:rPr>
          <w:b/>
          <w:bCs/>
          <w:sz w:val="32"/>
          <w:szCs w:val="32"/>
        </w:rPr>
      </w:pPr>
    </w:p>
    <w:p w14:paraId="14E0CE42" w14:textId="77777777" w:rsidR="00160015" w:rsidRDefault="00160015" w:rsidP="00160015">
      <w:pPr>
        <w:spacing w:before="480"/>
        <w:ind w:left="426" w:hanging="426"/>
        <w:jc w:val="both"/>
        <w:rPr>
          <w:b/>
          <w:bCs/>
          <w:sz w:val="24"/>
          <w:szCs w:val="24"/>
        </w:rPr>
      </w:pPr>
    </w:p>
    <w:p w14:paraId="0F557C37" w14:textId="77777777" w:rsidR="00160015" w:rsidRDefault="00160015" w:rsidP="00160015">
      <w:pPr>
        <w:spacing w:before="480"/>
        <w:ind w:left="426" w:hanging="426"/>
        <w:jc w:val="both"/>
        <w:rPr>
          <w:b/>
          <w:bCs/>
          <w:sz w:val="24"/>
          <w:szCs w:val="24"/>
        </w:rPr>
      </w:pPr>
    </w:p>
    <w:p w14:paraId="5D8B1355" w14:textId="77777777" w:rsidR="00160015" w:rsidRDefault="00160015" w:rsidP="00160015">
      <w:pPr>
        <w:spacing w:before="480"/>
        <w:ind w:left="426" w:hanging="426"/>
        <w:jc w:val="both"/>
        <w:rPr>
          <w:b/>
          <w:bCs/>
          <w:sz w:val="24"/>
          <w:szCs w:val="24"/>
        </w:rPr>
      </w:pPr>
    </w:p>
    <w:p w14:paraId="3B719D6A" w14:textId="77777777" w:rsidR="00160015" w:rsidRDefault="00160015" w:rsidP="00160015">
      <w:pPr>
        <w:spacing w:before="480"/>
        <w:ind w:left="426" w:hanging="426"/>
        <w:jc w:val="both"/>
        <w:rPr>
          <w:b/>
          <w:bCs/>
          <w:sz w:val="24"/>
          <w:szCs w:val="24"/>
        </w:rPr>
      </w:pPr>
    </w:p>
    <w:p w14:paraId="10B0B6D0" w14:textId="77777777" w:rsidR="00160015" w:rsidRDefault="00160015" w:rsidP="00160015">
      <w:pPr>
        <w:spacing w:before="480"/>
        <w:ind w:left="426" w:hanging="426"/>
        <w:jc w:val="both"/>
        <w:rPr>
          <w:b/>
          <w:bCs/>
          <w:sz w:val="24"/>
          <w:szCs w:val="24"/>
        </w:rPr>
      </w:pPr>
    </w:p>
    <w:p w14:paraId="66621217" w14:textId="77777777" w:rsidR="00160015" w:rsidRDefault="00160015" w:rsidP="00160015">
      <w:pPr>
        <w:spacing w:before="480"/>
        <w:ind w:left="426" w:hanging="426"/>
        <w:jc w:val="both"/>
        <w:rPr>
          <w:b/>
          <w:bCs/>
          <w:sz w:val="24"/>
          <w:szCs w:val="24"/>
        </w:rPr>
      </w:pPr>
    </w:p>
    <w:p w14:paraId="5B5CF5F6" w14:textId="77777777" w:rsidR="00160015" w:rsidRDefault="00160015" w:rsidP="00160015">
      <w:pPr>
        <w:spacing w:before="480"/>
        <w:ind w:left="426" w:hanging="426"/>
        <w:jc w:val="both"/>
        <w:rPr>
          <w:b/>
          <w:bCs/>
          <w:sz w:val="24"/>
          <w:szCs w:val="24"/>
        </w:rPr>
      </w:pPr>
    </w:p>
    <w:p w14:paraId="1854D701" w14:textId="77777777" w:rsidR="00160015" w:rsidRDefault="00160015" w:rsidP="00160015">
      <w:pPr>
        <w:spacing w:before="480"/>
        <w:ind w:left="426" w:hanging="426"/>
        <w:jc w:val="both"/>
        <w:rPr>
          <w:b/>
          <w:bCs/>
          <w:sz w:val="24"/>
          <w:szCs w:val="24"/>
        </w:rPr>
      </w:pPr>
    </w:p>
    <w:p w14:paraId="09C905C7" w14:textId="77777777" w:rsidR="00160015" w:rsidRDefault="00160015" w:rsidP="00160015">
      <w:pPr>
        <w:spacing w:before="480"/>
        <w:ind w:left="426" w:hanging="426"/>
        <w:jc w:val="both"/>
        <w:rPr>
          <w:b/>
          <w:bCs/>
          <w:sz w:val="24"/>
          <w:szCs w:val="24"/>
        </w:rPr>
      </w:pPr>
    </w:p>
    <w:p w14:paraId="7FEF508C" w14:textId="77777777" w:rsidR="00160015" w:rsidRPr="007A4EE6" w:rsidRDefault="000F6329" w:rsidP="000F6329">
      <w:pPr>
        <w:jc w:val="both"/>
        <w:rPr>
          <w:rFonts w:eastAsiaTheme="majorEastAsia"/>
          <w:b/>
          <w:bCs/>
          <w:color w:val="2F5496" w:themeColor="accent1" w:themeShade="BF"/>
          <w:spacing w:val="20"/>
          <w:sz w:val="28"/>
          <w:szCs w:val="28"/>
        </w:rPr>
      </w:pPr>
      <w:bookmarkStart w:id="84" w:name="_Toc67292116"/>
      <w:bookmarkStart w:id="85"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84"/>
    </w:p>
    <w:p w14:paraId="1AF1FFFA" w14:textId="77777777" w:rsidR="00160015" w:rsidRPr="00E66F78" w:rsidRDefault="00160015" w:rsidP="00160015">
      <w:pPr>
        <w:jc w:val="both"/>
        <w:rPr>
          <w:sz w:val="22"/>
          <w:szCs w:val="22"/>
        </w:rPr>
      </w:pPr>
    </w:p>
    <w:p w14:paraId="50F5C9B3" w14:textId="77777777" w:rsidR="00F45433" w:rsidRDefault="00F45433" w:rsidP="00160015">
      <w:pPr>
        <w:jc w:val="both"/>
        <w:rPr>
          <w:sz w:val="22"/>
          <w:szCs w:val="22"/>
        </w:rPr>
      </w:pPr>
    </w:p>
    <w:p w14:paraId="0047B47E" w14:textId="77777777"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59E3FECB" w14:textId="77777777" w:rsidR="00160015" w:rsidRPr="00E66F78" w:rsidRDefault="00160015" w:rsidP="00160015">
      <w:pPr>
        <w:jc w:val="both"/>
        <w:rPr>
          <w:sz w:val="22"/>
          <w:szCs w:val="22"/>
        </w:rPr>
      </w:pPr>
    </w:p>
    <w:p w14:paraId="1AB2945B" w14:textId="77777777" w:rsidR="00160015" w:rsidRPr="00E66F78" w:rsidRDefault="00160015" w:rsidP="00160015">
      <w:pPr>
        <w:jc w:val="both"/>
        <w:rPr>
          <w:b/>
          <w:i/>
          <w:sz w:val="22"/>
          <w:szCs w:val="22"/>
        </w:rPr>
      </w:pPr>
      <w:r w:rsidRPr="00E66F78">
        <w:rPr>
          <w:b/>
          <w:i/>
          <w:sz w:val="22"/>
          <w:szCs w:val="22"/>
        </w:rPr>
        <w:t>Uwaga:</w:t>
      </w:r>
    </w:p>
    <w:p w14:paraId="4FF22A6B" w14:textId="77777777"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18523007" w14:textId="77777777" w:rsidR="00160015" w:rsidRPr="00E66F78" w:rsidRDefault="00160015" w:rsidP="00160015">
      <w:pPr>
        <w:jc w:val="both"/>
        <w:rPr>
          <w:sz w:val="22"/>
          <w:szCs w:val="22"/>
        </w:rPr>
      </w:pPr>
    </w:p>
    <w:p w14:paraId="24093843" w14:textId="77777777"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10C03344" w14:textId="77777777" w:rsidR="00160015" w:rsidRPr="00E66F78" w:rsidRDefault="00160015" w:rsidP="00160015">
      <w:pPr>
        <w:jc w:val="both"/>
        <w:rPr>
          <w:sz w:val="22"/>
          <w:szCs w:val="22"/>
        </w:rPr>
      </w:pPr>
    </w:p>
    <w:p w14:paraId="387B71C6"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72C88A00" w14:textId="77777777" w:rsidR="00160015" w:rsidRPr="00E66F78" w:rsidRDefault="00160015" w:rsidP="00160015">
      <w:pPr>
        <w:jc w:val="both"/>
        <w:rPr>
          <w:sz w:val="22"/>
          <w:szCs w:val="22"/>
        </w:rPr>
      </w:pPr>
    </w:p>
    <w:p w14:paraId="1263105F" w14:textId="77777777" w:rsidR="00160015" w:rsidRPr="00E66F78" w:rsidRDefault="00160015" w:rsidP="00160015">
      <w:pPr>
        <w:jc w:val="both"/>
        <w:rPr>
          <w:b/>
          <w:sz w:val="22"/>
          <w:szCs w:val="22"/>
          <w:lang w:val="en-US"/>
        </w:rPr>
      </w:pPr>
      <w:r w:rsidRPr="00E66F78">
        <w:rPr>
          <w:sz w:val="22"/>
          <w:szCs w:val="22"/>
          <w:lang w:val="en-US"/>
        </w:rPr>
        <w:t>Link:</w:t>
      </w:r>
      <w:bookmarkStart w:id="86" w:name="_Hlk7505249"/>
      <w:r w:rsidR="001A3D5B">
        <w:rPr>
          <w:sz w:val="22"/>
          <w:szCs w:val="22"/>
          <w:lang w:val="en-US"/>
        </w:rPr>
        <w:t xml:space="preserve"> </w:t>
      </w:r>
      <w:hyperlink r:id="rId28" w:history="1">
        <w:r w:rsidR="001A3D5B" w:rsidRPr="00B9340C">
          <w:rPr>
            <w:rStyle w:val="Hipercze"/>
            <w:sz w:val="22"/>
            <w:szCs w:val="22"/>
          </w:rPr>
          <w:t>http://espd.uzp.gov.pl</w:t>
        </w:r>
      </w:hyperlink>
      <w:bookmarkEnd w:id="86"/>
      <w:r w:rsidRPr="00E66F78">
        <w:rPr>
          <w:sz w:val="22"/>
          <w:szCs w:val="22"/>
        </w:rPr>
        <w:t xml:space="preserve"> </w:t>
      </w:r>
    </w:p>
    <w:p w14:paraId="7D77D56A" w14:textId="77777777" w:rsidR="00160015" w:rsidRPr="00E66F78" w:rsidRDefault="00160015" w:rsidP="00160015">
      <w:pPr>
        <w:jc w:val="both"/>
        <w:rPr>
          <w:sz w:val="22"/>
          <w:szCs w:val="22"/>
          <w:lang w:val="en-US"/>
        </w:rPr>
      </w:pPr>
    </w:p>
    <w:p w14:paraId="79433997" w14:textId="77777777"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23056040" w14:textId="77777777" w:rsidR="00160015" w:rsidRPr="00E66F78" w:rsidRDefault="00160015" w:rsidP="00160015">
      <w:pPr>
        <w:jc w:val="both"/>
        <w:rPr>
          <w:sz w:val="22"/>
          <w:szCs w:val="22"/>
        </w:rPr>
      </w:pPr>
    </w:p>
    <w:p w14:paraId="204A3D9C" w14:textId="77777777" w:rsidR="00D5292E" w:rsidRDefault="00D5292E" w:rsidP="00160015">
      <w:pPr>
        <w:tabs>
          <w:tab w:val="left" w:pos="851"/>
        </w:tabs>
        <w:ind w:left="-142" w:firstLine="142"/>
        <w:rPr>
          <w:b/>
          <w:bCs/>
          <w:sz w:val="22"/>
          <w:szCs w:val="22"/>
        </w:rPr>
      </w:pPr>
    </w:p>
    <w:p w14:paraId="5B2A52A7" w14:textId="77777777" w:rsidR="00D5292E" w:rsidRDefault="00D5292E" w:rsidP="00160015">
      <w:pPr>
        <w:tabs>
          <w:tab w:val="left" w:pos="851"/>
        </w:tabs>
        <w:ind w:left="-142" w:firstLine="142"/>
        <w:rPr>
          <w:b/>
          <w:bCs/>
          <w:sz w:val="22"/>
          <w:szCs w:val="22"/>
        </w:rPr>
      </w:pPr>
    </w:p>
    <w:p w14:paraId="01B1A75D" w14:textId="77777777" w:rsidR="00D5292E" w:rsidRDefault="00D5292E" w:rsidP="00160015">
      <w:pPr>
        <w:tabs>
          <w:tab w:val="left" w:pos="851"/>
        </w:tabs>
        <w:ind w:left="-142" w:firstLine="142"/>
        <w:rPr>
          <w:b/>
          <w:bCs/>
          <w:sz w:val="22"/>
          <w:szCs w:val="22"/>
        </w:rPr>
      </w:pPr>
    </w:p>
    <w:p w14:paraId="176E5455" w14:textId="77777777" w:rsidR="00D5292E" w:rsidRDefault="00D5292E" w:rsidP="00160015">
      <w:pPr>
        <w:tabs>
          <w:tab w:val="left" w:pos="851"/>
        </w:tabs>
        <w:ind w:left="-142" w:firstLine="142"/>
        <w:rPr>
          <w:b/>
          <w:bCs/>
          <w:sz w:val="22"/>
          <w:szCs w:val="22"/>
        </w:rPr>
      </w:pPr>
    </w:p>
    <w:p w14:paraId="7EA60789" w14:textId="77777777" w:rsidR="00D5292E" w:rsidRDefault="00D5292E" w:rsidP="00160015">
      <w:pPr>
        <w:tabs>
          <w:tab w:val="left" w:pos="851"/>
        </w:tabs>
        <w:ind w:left="-142" w:firstLine="142"/>
        <w:rPr>
          <w:b/>
          <w:bCs/>
          <w:sz w:val="22"/>
          <w:szCs w:val="22"/>
        </w:rPr>
      </w:pPr>
    </w:p>
    <w:p w14:paraId="427C0EA0" w14:textId="77777777"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2C49F3B5" w14:textId="77777777" w:rsidR="00160015" w:rsidRPr="00E66F78" w:rsidRDefault="00160015" w:rsidP="00160015">
      <w:pPr>
        <w:tabs>
          <w:tab w:val="left" w:pos="851"/>
        </w:tabs>
        <w:ind w:left="-142" w:firstLine="142"/>
        <w:rPr>
          <w:sz w:val="22"/>
        </w:rPr>
      </w:pPr>
      <w:r w:rsidRPr="00E66F78">
        <w:rPr>
          <w:b/>
          <w:bCs/>
          <w:sz w:val="22"/>
          <w:szCs w:val="22"/>
        </w:rPr>
        <w:br w:type="page"/>
      </w:r>
    </w:p>
    <w:p w14:paraId="2C172997" w14:textId="77777777" w:rsidR="00160015" w:rsidRPr="00F45433" w:rsidRDefault="00160015" w:rsidP="000F6329">
      <w:pPr>
        <w:jc w:val="both"/>
        <w:rPr>
          <w:rFonts w:eastAsiaTheme="majorEastAsia"/>
          <w:b/>
          <w:bCs/>
          <w:color w:val="2F5496" w:themeColor="accent1" w:themeShade="BF"/>
          <w:spacing w:val="20"/>
          <w:sz w:val="24"/>
          <w:szCs w:val="24"/>
        </w:rPr>
      </w:pPr>
      <w:bookmarkStart w:id="87" w:name="_Toc67292117"/>
      <w:bookmarkStart w:id="88" w:name="_Hlk67824806"/>
      <w:bookmarkEnd w:id="85"/>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87"/>
    </w:p>
    <w:p w14:paraId="0FA36099" w14:textId="77777777" w:rsidR="00160015" w:rsidRPr="00FC197B" w:rsidRDefault="00160015" w:rsidP="00160015">
      <w:pPr>
        <w:jc w:val="center"/>
        <w:rPr>
          <w:b/>
          <w:sz w:val="22"/>
          <w:szCs w:val="24"/>
        </w:rPr>
      </w:pPr>
    </w:p>
    <w:p w14:paraId="09BD7FCA" w14:textId="77777777" w:rsidR="000E3422" w:rsidRDefault="000E3422" w:rsidP="00CC1C75">
      <w:pPr>
        <w:tabs>
          <w:tab w:val="left" w:pos="0"/>
        </w:tabs>
        <w:rPr>
          <w:sz w:val="22"/>
          <w:szCs w:val="22"/>
        </w:rPr>
      </w:pPr>
    </w:p>
    <w:p w14:paraId="45DC1052" w14:textId="77777777" w:rsidR="00F45433" w:rsidRPr="00490288" w:rsidRDefault="00F45433" w:rsidP="00F45433">
      <w:pPr>
        <w:tabs>
          <w:tab w:val="left" w:pos="0"/>
        </w:tabs>
        <w:rPr>
          <w:sz w:val="22"/>
          <w:szCs w:val="22"/>
        </w:rPr>
      </w:pPr>
      <w:r w:rsidRPr="00490288">
        <w:rPr>
          <w:sz w:val="22"/>
          <w:szCs w:val="22"/>
        </w:rPr>
        <w:t>Nazwa Wykonawcy: ...................................................................................................................</w:t>
      </w:r>
    </w:p>
    <w:p w14:paraId="266AEC83" w14:textId="77777777" w:rsidR="00F45433" w:rsidRPr="00490288" w:rsidRDefault="00F45433" w:rsidP="00F45433">
      <w:pPr>
        <w:tabs>
          <w:tab w:val="left" w:pos="0"/>
        </w:tabs>
        <w:rPr>
          <w:color w:val="FF0000"/>
          <w:sz w:val="22"/>
          <w:szCs w:val="22"/>
        </w:rPr>
      </w:pPr>
    </w:p>
    <w:p w14:paraId="6F002572" w14:textId="77777777" w:rsidR="00F45433" w:rsidRPr="00490288" w:rsidRDefault="00F45433" w:rsidP="00F45433">
      <w:pPr>
        <w:jc w:val="both"/>
        <w:rPr>
          <w:sz w:val="22"/>
          <w:szCs w:val="22"/>
        </w:rPr>
      </w:pPr>
    </w:p>
    <w:p w14:paraId="73A967AB" w14:textId="77777777"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 xml:space="preserve">nr </w:t>
      </w:r>
      <w:r w:rsidR="00616C70">
        <w:rPr>
          <w:sz w:val="22"/>
          <w:szCs w:val="22"/>
        </w:rPr>
        <w:t>482500684</w:t>
      </w:r>
      <w:r w:rsidRPr="00A33BF6">
        <w:rPr>
          <w:sz w:val="22"/>
          <w:szCs w:val="22"/>
        </w:rPr>
        <w:t xml:space="preserve">, którego przedmiotem jest </w:t>
      </w:r>
      <w:r w:rsidR="00616C70" w:rsidRPr="00616C70">
        <w:rPr>
          <w:i/>
          <w:sz w:val="22"/>
          <w:szCs w:val="22"/>
        </w:rPr>
        <w:t>Dostawa zestawów transportowych i kabin osobowych do kolejek podwieszonych dla potrzeb Oddziałów PGG S.A.</w:t>
      </w:r>
      <w:r w:rsidRPr="00A33BF6">
        <w:rPr>
          <w:sz w:val="22"/>
          <w:szCs w:val="22"/>
        </w:rPr>
        <w:t xml:space="preserve"> oświadczamy, że:</w:t>
      </w:r>
    </w:p>
    <w:p w14:paraId="44FB02A2" w14:textId="77777777" w:rsidR="00F45433" w:rsidRPr="00A33BF6" w:rsidRDefault="00F45433" w:rsidP="00F45433">
      <w:pPr>
        <w:jc w:val="both"/>
        <w:rPr>
          <w:sz w:val="22"/>
          <w:szCs w:val="22"/>
        </w:rPr>
      </w:pPr>
    </w:p>
    <w:p w14:paraId="6CA0CFE6" w14:textId="77777777" w:rsidR="00F45433" w:rsidRPr="00A33BF6" w:rsidRDefault="00E9753A" w:rsidP="00E9753A">
      <w:pPr>
        <w:pStyle w:val="Akapitzlist"/>
        <w:ind w:left="284" w:hanging="284"/>
        <w:jc w:val="both"/>
        <w:rPr>
          <w:sz w:val="22"/>
          <w:szCs w:val="22"/>
        </w:rPr>
      </w:pPr>
      <w:bookmarkStart w:id="89" w:name="_Hlk147169277"/>
      <w:r w:rsidRPr="00A33BF6">
        <w:rPr>
          <w:sz w:val="22"/>
          <w:szCs w:val="22"/>
        </w:rPr>
        <w:sym w:font="Wingdings" w:char="F06F"/>
      </w:r>
      <w:bookmarkEnd w:id="89"/>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90" w:name="_Hlk148610134"/>
      <w:r w:rsidR="00F45433" w:rsidRPr="00A33BF6">
        <w:rPr>
          <w:sz w:val="22"/>
          <w:szCs w:val="22"/>
        </w:rPr>
        <w:t xml:space="preserve"> </w:t>
      </w:r>
      <w:bookmarkEnd w:id="90"/>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70549C98" w14:textId="77777777" w:rsidR="00E9753A" w:rsidRPr="00A33BF6" w:rsidRDefault="00E9753A" w:rsidP="00E9753A">
      <w:pPr>
        <w:pStyle w:val="Akapitzlist"/>
        <w:ind w:left="284" w:hanging="284"/>
        <w:jc w:val="both"/>
        <w:rPr>
          <w:sz w:val="22"/>
          <w:szCs w:val="22"/>
        </w:rPr>
      </w:pPr>
    </w:p>
    <w:p w14:paraId="79085EBD" w14:textId="77777777"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1276BAD" w14:textId="77777777" w:rsidR="00E9753A" w:rsidRPr="00A33BF6" w:rsidRDefault="00E9753A" w:rsidP="00F45433">
      <w:pPr>
        <w:jc w:val="both"/>
        <w:rPr>
          <w:b/>
          <w:sz w:val="22"/>
          <w:szCs w:val="22"/>
        </w:rPr>
      </w:pPr>
    </w:p>
    <w:p w14:paraId="705A9ECA" w14:textId="77777777"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konsumentów z Wykonawcą/ Wykonawcami wskazanymi w poniższej tabeli. W załączeniu przedstawiamy dokumenty lub/i informacje potwierdzające przygotowanie oferty, oferty częściowej niezależnie od innego Wykonawcy należącego do tej samej grupy kapitałowej*)</w:t>
      </w:r>
    </w:p>
    <w:p w14:paraId="5F8AAE81"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26D2E08" w14:textId="77777777" w:rsidTr="00AA3CC7">
        <w:tc>
          <w:tcPr>
            <w:tcW w:w="959" w:type="dxa"/>
          </w:tcPr>
          <w:p w14:paraId="66558645" w14:textId="77777777" w:rsidR="00F45433" w:rsidRPr="00E66F78" w:rsidRDefault="00F45433" w:rsidP="00AA3CC7">
            <w:pPr>
              <w:jc w:val="both"/>
              <w:rPr>
                <w:sz w:val="24"/>
                <w:szCs w:val="24"/>
              </w:rPr>
            </w:pPr>
            <w:r w:rsidRPr="00E66F78">
              <w:rPr>
                <w:sz w:val="24"/>
                <w:szCs w:val="24"/>
              </w:rPr>
              <w:t>Lp.</w:t>
            </w:r>
          </w:p>
        </w:tc>
        <w:tc>
          <w:tcPr>
            <w:tcW w:w="8251" w:type="dxa"/>
          </w:tcPr>
          <w:p w14:paraId="7A0CE51F" w14:textId="77777777" w:rsidR="00F45433" w:rsidRPr="00E66F78" w:rsidRDefault="00F45433" w:rsidP="00AA3CC7">
            <w:pPr>
              <w:jc w:val="both"/>
              <w:rPr>
                <w:sz w:val="24"/>
                <w:szCs w:val="24"/>
              </w:rPr>
            </w:pPr>
            <w:r w:rsidRPr="00E66F78">
              <w:rPr>
                <w:sz w:val="24"/>
                <w:szCs w:val="24"/>
              </w:rPr>
              <w:t>Nazwa podmiotu, adres</w:t>
            </w:r>
          </w:p>
          <w:p w14:paraId="5BBED138" w14:textId="77777777" w:rsidR="00F45433" w:rsidRPr="00E66F78" w:rsidRDefault="00F45433" w:rsidP="00AA3CC7">
            <w:pPr>
              <w:jc w:val="both"/>
              <w:rPr>
                <w:sz w:val="24"/>
                <w:szCs w:val="24"/>
              </w:rPr>
            </w:pPr>
          </w:p>
        </w:tc>
      </w:tr>
      <w:tr w:rsidR="00F45433" w:rsidRPr="00E66F78" w14:paraId="291750F7" w14:textId="77777777" w:rsidTr="00AA3CC7">
        <w:tc>
          <w:tcPr>
            <w:tcW w:w="959" w:type="dxa"/>
          </w:tcPr>
          <w:p w14:paraId="718BB6D4" w14:textId="77777777" w:rsidR="00F45433" w:rsidRPr="00E66F78" w:rsidRDefault="00F45433" w:rsidP="00AA3CC7">
            <w:pPr>
              <w:jc w:val="both"/>
              <w:rPr>
                <w:sz w:val="24"/>
                <w:szCs w:val="24"/>
              </w:rPr>
            </w:pPr>
          </w:p>
        </w:tc>
        <w:tc>
          <w:tcPr>
            <w:tcW w:w="8251" w:type="dxa"/>
          </w:tcPr>
          <w:p w14:paraId="17F1DFA0" w14:textId="77777777" w:rsidR="00F45433" w:rsidRPr="00E66F78" w:rsidRDefault="00F45433" w:rsidP="00AA3CC7">
            <w:pPr>
              <w:jc w:val="both"/>
              <w:rPr>
                <w:sz w:val="24"/>
                <w:szCs w:val="24"/>
              </w:rPr>
            </w:pPr>
          </w:p>
          <w:p w14:paraId="351CB34D" w14:textId="77777777" w:rsidR="00F45433" w:rsidRPr="00E66F78" w:rsidRDefault="00F45433" w:rsidP="00AA3CC7">
            <w:pPr>
              <w:jc w:val="both"/>
              <w:rPr>
                <w:sz w:val="24"/>
                <w:szCs w:val="24"/>
              </w:rPr>
            </w:pPr>
          </w:p>
        </w:tc>
      </w:tr>
      <w:tr w:rsidR="00F45433" w:rsidRPr="00E66F78" w14:paraId="6BA9F434" w14:textId="77777777" w:rsidTr="00AA3CC7">
        <w:tc>
          <w:tcPr>
            <w:tcW w:w="959" w:type="dxa"/>
          </w:tcPr>
          <w:p w14:paraId="7E89CBD9" w14:textId="77777777" w:rsidR="00F45433" w:rsidRPr="00E66F78" w:rsidRDefault="00F45433" w:rsidP="00AA3CC7">
            <w:pPr>
              <w:jc w:val="both"/>
              <w:rPr>
                <w:sz w:val="24"/>
                <w:szCs w:val="24"/>
              </w:rPr>
            </w:pPr>
          </w:p>
          <w:p w14:paraId="075E45E9" w14:textId="77777777" w:rsidR="00F45433" w:rsidRPr="00E66F78" w:rsidRDefault="00F45433" w:rsidP="00AA3CC7">
            <w:pPr>
              <w:jc w:val="both"/>
              <w:rPr>
                <w:sz w:val="24"/>
                <w:szCs w:val="24"/>
              </w:rPr>
            </w:pPr>
          </w:p>
        </w:tc>
        <w:tc>
          <w:tcPr>
            <w:tcW w:w="8251" w:type="dxa"/>
          </w:tcPr>
          <w:p w14:paraId="46ACBBB5" w14:textId="77777777" w:rsidR="00F45433" w:rsidRPr="00E66F78" w:rsidRDefault="00F45433" w:rsidP="00AA3CC7">
            <w:pPr>
              <w:jc w:val="both"/>
              <w:rPr>
                <w:sz w:val="24"/>
                <w:szCs w:val="24"/>
              </w:rPr>
            </w:pPr>
          </w:p>
        </w:tc>
      </w:tr>
      <w:tr w:rsidR="00F45433" w:rsidRPr="00E66F78" w14:paraId="734C0ABF" w14:textId="77777777" w:rsidTr="00AA3CC7">
        <w:tc>
          <w:tcPr>
            <w:tcW w:w="959" w:type="dxa"/>
          </w:tcPr>
          <w:p w14:paraId="720A6CD8" w14:textId="77777777" w:rsidR="00F45433" w:rsidRPr="00E66F78" w:rsidRDefault="00F45433" w:rsidP="00AA3CC7">
            <w:pPr>
              <w:jc w:val="both"/>
              <w:rPr>
                <w:sz w:val="24"/>
                <w:szCs w:val="24"/>
              </w:rPr>
            </w:pPr>
          </w:p>
          <w:p w14:paraId="14FE8159" w14:textId="77777777" w:rsidR="00F45433" w:rsidRPr="00E66F78" w:rsidRDefault="00F45433" w:rsidP="00AA3CC7">
            <w:pPr>
              <w:jc w:val="both"/>
              <w:rPr>
                <w:sz w:val="24"/>
                <w:szCs w:val="24"/>
              </w:rPr>
            </w:pPr>
          </w:p>
        </w:tc>
        <w:tc>
          <w:tcPr>
            <w:tcW w:w="8251" w:type="dxa"/>
          </w:tcPr>
          <w:p w14:paraId="02B4F5F3" w14:textId="77777777" w:rsidR="00F45433" w:rsidRPr="00E66F78" w:rsidRDefault="00F45433" w:rsidP="00AA3CC7">
            <w:pPr>
              <w:jc w:val="both"/>
              <w:rPr>
                <w:sz w:val="24"/>
                <w:szCs w:val="24"/>
              </w:rPr>
            </w:pPr>
          </w:p>
        </w:tc>
      </w:tr>
      <w:tr w:rsidR="00F45433" w:rsidRPr="00E66F78" w14:paraId="07296E2E" w14:textId="77777777" w:rsidTr="00AA3CC7">
        <w:tc>
          <w:tcPr>
            <w:tcW w:w="959" w:type="dxa"/>
          </w:tcPr>
          <w:p w14:paraId="47452651" w14:textId="77777777" w:rsidR="00F45433" w:rsidRPr="00E66F78" w:rsidRDefault="00F45433" w:rsidP="00AA3CC7">
            <w:pPr>
              <w:jc w:val="both"/>
              <w:rPr>
                <w:sz w:val="24"/>
                <w:szCs w:val="24"/>
              </w:rPr>
            </w:pPr>
          </w:p>
          <w:p w14:paraId="42DBD59B" w14:textId="77777777" w:rsidR="00F45433" w:rsidRPr="00E66F78" w:rsidRDefault="00F45433" w:rsidP="00AA3CC7">
            <w:pPr>
              <w:jc w:val="both"/>
              <w:rPr>
                <w:sz w:val="24"/>
                <w:szCs w:val="24"/>
              </w:rPr>
            </w:pPr>
          </w:p>
        </w:tc>
        <w:tc>
          <w:tcPr>
            <w:tcW w:w="8251" w:type="dxa"/>
          </w:tcPr>
          <w:p w14:paraId="069E6F88" w14:textId="77777777" w:rsidR="00F45433" w:rsidRPr="00E66F78" w:rsidRDefault="00F45433" w:rsidP="00AA3CC7">
            <w:pPr>
              <w:jc w:val="both"/>
              <w:rPr>
                <w:sz w:val="24"/>
                <w:szCs w:val="24"/>
              </w:rPr>
            </w:pPr>
          </w:p>
        </w:tc>
      </w:tr>
    </w:tbl>
    <w:p w14:paraId="5B748FE9" w14:textId="77777777" w:rsidR="00F45433" w:rsidRPr="00E66F78" w:rsidRDefault="00F45433" w:rsidP="00F45433">
      <w:pPr>
        <w:jc w:val="both"/>
        <w:rPr>
          <w:sz w:val="24"/>
          <w:szCs w:val="24"/>
        </w:rPr>
      </w:pPr>
    </w:p>
    <w:p w14:paraId="21C1B623" w14:textId="77777777" w:rsidR="00F45433" w:rsidRPr="00E66F78" w:rsidRDefault="00F45433" w:rsidP="00F45433">
      <w:pPr>
        <w:jc w:val="both"/>
        <w:rPr>
          <w:sz w:val="24"/>
          <w:szCs w:val="24"/>
        </w:rPr>
      </w:pPr>
    </w:p>
    <w:p w14:paraId="1F75240D" w14:textId="77777777" w:rsidR="00F45433" w:rsidRPr="00E66F78" w:rsidRDefault="00F45433" w:rsidP="00F45433">
      <w:pPr>
        <w:rPr>
          <w:sz w:val="22"/>
          <w:szCs w:val="22"/>
        </w:rPr>
      </w:pPr>
      <w:r w:rsidRPr="00E66F78">
        <w:rPr>
          <w:sz w:val="22"/>
          <w:szCs w:val="22"/>
        </w:rPr>
        <w:t>*) –zaznaczyć odpowiednio</w:t>
      </w:r>
    </w:p>
    <w:p w14:paraId="6BF4B733" w14:textId="77777777" w:rsidR="00F45433" w:rsidRPr="00E66F78" w:rsidRDefault="00F45433" w:rsidP="00F45433">
      <w:pPr>
        <w:rPr>
          <w:sz w:val="22"/>
          <w:szCs w:val="22"/>
        </w:rPr>
      </w:pPr>
    </w:p>
    <w:p w14:paraId="26250D60" w14:textId="77777777" w:rsidR="00F45433" w:rsidRDefault="00F45433" w:rsidP="00F45433">
      <w:pPr>
        <w:rPr>
          <w:i/>
          <w:iCs/>
        </w:rPr>
      </w:pPr>
    </w:p>
    <w:p w14:paraId="767EDA70" w14:textId="77777777" w:rsidR="00F45433" w:rsidRDefault="00F45433" w:rsidP="00F45433">
      <w:pPr>
        <w:rPr>
          <w:i/>
          <w:iCs/>
        </w:rPr>
      </w:pPr>
    </w:p>
    <w:p w14:paraId="7B8EEE39" w14:textId="77777777" w:rsidR="00F45433" w:rsidRDefault="00F45433" w:rsidP="00F45433">
      <w:pPr>
        <w:rPr>
          <w:i/>
          <w:iCs/>
        </w:rPr>
      </w:pPr>
    </w:p>
    <w:p w14:paraId="35560482" w14:textId="77777777" w:rsidR="00F45433" w:rsidRDefault="00F45433" w:rsidP="00F45433">
      <w:pPr>
        <w:rPr>
          <w:i/>
          <w:iCs/>
        </w:rPr>
      </w:pPr>
    </w:p>
    <w:p w14:paraId="3FF7B62F" w14:textId="77777777" w:rsidR="00F45433" w:rsidRDefault="00F45433" w:rsidP="005717CF">
      <w:pPr>
        <w:jc w:val="both"/>
        <w:rPr>
          <w:i/>
          <w:iCs/>
        </w:rPr>
      </w:pPr>
    </w:p>
    <w:p w14:paraId="1D150371"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4A31BBC6" w14:textId="77777777" w:rsidR="00F45433" w:rsidRPr="00E66F78" w:rsidRDefault="00F45433" w:rsidP="00F45433"/>
    <w:p w14:paraId="70FD7DD5" w14:textId="77777777" w:rsidR="00160015" w:rsidRPr="00E66F78" w:rsidRDefault="00160015" w:rsidP="00160015"/>
    <w:p w14:paraId="47D14B97" w14:textId="77777777" w:rsidR="00160015" w:rsidRPr="00E66F78" w:rsidRDefault="00160015" w:rsidP="00160015"/>
    <w:bookmarkEnd w:id="88"/>
    <w:p w14:paraId="434DB965" w14:textId="77777777" w:rsidR="00160015" w:rsidRPr="00E66F78" w:rsidRDefault="00160015" w:rsidP="00160015">
      <w:pPr>
        <w:tabs>
          <w:tab w:val="left" w:pos="851"/>
        </w:tabs>
        <w:rPr>
          <w:b/>
          <w:bCs/>
          <w:sz w:val="24"/>
          <w:szCs w:val="24"/>
        </w:rPr>
      </w:pPr>
    </w:p>
    <w:p w14:paraId="17CE33DB" w14:textId="77777777" w:rsidR="00160015" w:rsidRPr="00E66F78" w:rsidRDefault="00160015" w:rsidP="00160015">
      <w:pPr>
        <w:tabs>
          <w:tab w:val="left" w:pos="851"/>
        </w:tabs>
        <w:rPr>
          <w:b/>
          <w:bCs/>
          <w:sz w:val="24"/>
          <w:szCs w:val="24"/>
        </w:rPr>
      </w:pPr>
    </w:p>
    <w:p w14:paraId="5CA81C11" w14:textId="77777777" w:rsidR="00160015" w:rsidRPr="007A4EE6" w:rsidRDefault="00160015" w:rsidP="007A4EE6">
      <w:pPr>
        <w:jc w:val="both"/>
        <w:rPr>
          <w:rFonts w:eastAsiaTheme="majorEastAsia"/>
          <w:b/>
          <w:bCs/>
          <w:color w:val="2F5496" w:themeColor="accent1" w:themeShade="BF"/>
          <w:spacing w:val="20"/>
          <w:sz w:val="28"/>
          <w:szCs w:val="28"/>
        </w:rPr>
      </w:pPr>
      <w:r>
        <w:br w:type="page"/>
      </w:r>
      <w:bookmarkStart w:id="91" w:name="_Toc67292118"/>
      <w:bookmarkStart w:id="92"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 xml:space="preserve">WYKONYWANYCH </w:t>
      </w:r>
      <w:bookmarkEnd w:id="91"/>
      <w:r w:rsidR="00977C90" w:rsidRPr="00F45433">
        <w:rPr>
          <w:rFonts w:eastAsiaTheme="majorEastAsia"/>
          <w:b/>
          <w:bCs/>
          <w:color w:val="2F5496" w:themeColor="accent1" w:themeShade="BF"/>
          <w:spacing w:val="20"/>
          <w:sz w:val="24"/>
          <w:szCs w:val="24"/>
        </w:rPr>
        <w:t>DOSTAW</w:t>
      </w:r>
    </w:p>
    <w:p w14:paraId="3849AB44" w14:textId="77777777" w:rsidR="00F45433" w:rsidRDefault="00F45433" w:rsidP="00490288">
      <w:pPr>
        <w:rPr>
          <w:b/>
          <w:sz w:val="24"/>
          <w:szCs w:val="24"/>
        </w:rPr>
      </w:pPr>
    </w:p>
    <w:bookmarkEnd w:id="92"/>
    <w:p w14:paraId="7D3C298A" w14:textId="77777777" w:rsidR="00F45433" w:rsidRPr="000F6329" w:rsidRDefault="00F45433" w:rsidP="00F45433">
      <w:pPr>
        <w:spacing w:after="160" w:line="259" w:lineRule="auto"/>
        <w:jc w:val="both"/>
        <w:rPr>
          <w:rFonts w:eastAsiaTheme="majorEastAsia"/>
          <w:b/>
          <w:bCs/>
          <w:sz w:val="24"/>
          <w:szCs w:val="24"/>
        </w:rPr>
      </w:pPr>
    </w:p>
    <w:p w14:paraId="08128B2C" w14:textId="77777777" w:rsidR="007A0F82" w:rsidRPr="007A0F82" w:rsidRDefault="00F45433" w:rsidP="007A0F82">
      <w:pPr>
        <w:pStyle w:val="Tekstkomentarza"/>
        <w:jc w:val="center"/>
        <w:rPr>
          <w:i/>
          <w:iCs/>
          <w:color w:val="FF0000"/>
          <w:sz w:val="22"/>
          <w:szCs w:val="22"/>
        </w:rPr>
      </w:pPr>
      <w:r w:rsidRPr="008057B2">
        <w:rPr>
          <w:b/>
          <w:sz w:val="24"/>
          <w:szCs w:val="24"/>
        </w:rPr>
        <w:t xml:space="preserve">w okresie </w:t>
      </w:r>
      <w:r w:rsidRPr="001F207D">
        <w:rPr>
          <w:b/>
          <w:sz w:val="24"/>
          <w:szCs w:val="24"/>
        </w:rPr>
        <w:t xml:space="preserve">ostatnich </w:t>
      </w:r>
      <w:r w:rsidR="00616C70" w:rsidRPr="001F207D">
        <w:rPr>
          <w:b/>
          <w:sz w:val="24"/>
          <w:szCs w:val="24"/>
        </w:rPr>
        <w:t>pięciu</w:t>
      </w:r>
      <w:r w:rsidRPr="001F207D">
        <w:rPr>
          <w:b/>
          <w:sz w:val="24"/>
          <w:szCs w:val="24"/>
        </w:rPr>
        <w:t xml:space="preserve"> </w:t>
      </w:r>
      <w:r w:rsidR="00C013F8" w:rsidRPr="001F207D">
        <w:rPr>
          <w:b/>
          <w:sz w:val="24"/>
          <w:szCs w:val="24"/>
        </w:rPr>
        <w:t>lat</w:t>
      </w:r>
      <w:r w:rsidR="007A0F82">
        <w:rPr>
          <w:b/>
          <w:color w:val="FF0000"/>
          <w:sz w:val="24"/>
          <w:szCs w:val="24"/>
        </w:rPr>
        <w:t xml:space="preserve"> </w:t>
      </w:r>
    </w:p>
    <w:p w14:paraId="4A71CA29" w14:textId="77777777" w:rsidR="00F45433" w:rsidRPr="008057B2" w:rsidRDefault="00F45433" w:rsidP="00F45433">
      <w:pPr>
        <w:jc w:val="center"/>
        <w:rPr>
          <w:b/>
          <w:sz w:val="24"/>
          <w:szCs w:val="24"/>
        </w:rPr>
      </w:pPr>
    </w:p>
    <w:p w14:paraId="0A65630F"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6E95F9F5" w14:textId="77777777" w:rsidR="00F45433" w:rsidRDefault="00F45433" w:rsidP="00F45433">
      <w:pPr>
        <w:jc w:val="center"/>
        <w:rPr>
          <w:b/>
          <w:sz w:val="24"/>
          <w:szCs w:val="24"/>
        </w:rPr>
      </w:pPr>
    </w:p>
    <w:p w14:paraId="0AA31F19" w14:textId="77777777" w:rsidR="00490288" w:rsidRPr="008057B2" w:rsidRDefault="00490288" w:rsidP="00F45433">
      <w:pPr>
        <w:jc w:val="center"/>
        <w:rPr>
          <w:b/>
          <w:sz w:val="24"/>
          <w:szCs w:val="24"/>
        </w:rPr>
      </w:pPr>
    </w:p>
    <w:p w14:paraId="2EECB58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9FE009F" w14:textId="77777777" w:rsidR="00F45433" w:rsidRPr="008057B2" w:rsidRDefault="00F45433" w:rsidP="00F45433">
      <w:pPr>
        <w:tabs>
          <w:tab w:val="left" w:pos="0"/>
        </w:tabs>
        <w:rPr>
          <w:sz w:val="22"/>
          <w:szCs w:val="22"/>
        </w:rPr>
      </w:pPr>
    </w:p>
    <w:p w14:paraId="306AAD27" w14:textId="77777777" w:rsidR="00F45433" w:rsidRPr="00E66F78" w:rsidRDefault="00F45433" w:rsidP="00F45433">
      <w:pPr>
        <w:tabs>
          <w:tab w:val="left" w:pos="851"/>
        </w:tabs>
        <w:jc w:val="both"/>
        <w:rPr>
          <w:sz w:val="24"/>
          <w:szCs w:val="24"/>
          <w:lang w:eastAsia="zh-CN"/>
        </w:rPr>
      </w:pPr>
    </w:p>
    <w:p w14:paraId="07817F66"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05FEFBDC" w14:textId="77777777" w:rsidTr="00AA3CC7">
        <w:tc>
          <w:tcPr>
            <w:tcW w:w="426" w:type="dxa"/>
            <w:vAlign w:val="center"/>
          </w:tcPr>
          <w:p w14:paraId="0E011173" w14:textId="77777777" w:rsidR="00F45433" w:rsidRPr="00BE4794" w:rsidRDefault="00F45433" w:rsidP="00AA3CC7">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5A070E64" w14:textId="77777777" w:rsidR="00F45433" w:rsidRPr="00A33BF6" w:rsidRDefault="00F45433" w:rsidP="00AA3CC7">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5BBFF336" w14:textId="77777777" w:rsidR="00F45433" w:rsidRPr="00A33BF6" w:rsidRDefault="00F45433" w:rsidP="00AA3CC7">
            <w:pPr>
              <w:tabs>
                <w:tab w:val="left" w:pos="851"/>
              </w:tabs>
              <w:jc w:val="center"/>
              <w:rPr>
                <w:b/>
                <w:sz w:val="18"/>
                <w:szCs w:val="18"/>
                <w:lang w:eastAsia="zh-CN"/>
              </w:rPr>
            </w:pPr>
            <w:r w:rsidRPr="00A33BF6">
              <w:rPr>
                <w:b/>
                <w:sz w:val="18"/>
                <w:szCs w:val="18"/>
                <w:lang w:eastAsia="zh-CN"/>
              </w:rPr>
              <w:t>Wartość zamówienia brutto zł</w:t>
            </w:r>
          </w:p>
          <w:p w14:paraId="6DE23322" w14:textId="77777777" w:rsidR="00F45433" w:rsidRPr="00A33BF6" w:rsidRDefault="00F45433" w:rsidP="00616C70">
            <w:pPr>
              <w:tabs>
                <w:tab w:val="left" w:pos="851"/>
              </w:tabs>
              <w:jc w:val="center"/>
              <w:rPr>
                <w:sz w:val="18"/>
                <w:szCs w:val="18"/>
                <w:lang w:eastAsia="zh-CN"/>
              </w:rPr>
            </w:pPr>
            <w:r w:rsidRPr="00A33BF6">
              <w:rPr>
                <w:sz w:val="18"/>
                <w:szCs w:val="18"/>
                <w:lang w:eastAsia="zh-CN"/>
              </w:rPr>
              <w:t xml:space="preserve">(w okresie </w:t>
            </w:r>
            <w:r w:rsidRPr="001F207D">
              <w:rPr>
                <w:sz w:val="18"/>
                <w:szCs w:val="18"/>
                <w:lang w:eastAsia="zh-CN"/>
              </w:rPr>
              <w:t xml:space="preserve">ostatnich </w:t>
            </w:r>
            <w:r w:rsidR="00616C70" w:rsidRPr="001F207D">
              <w:rPr>
                <w:sz w:val="18"/>
                <w:szCs w:val="18"/>
                <w:lang w:eastAsia="zh-CN"/>
              </w:rPr>
              <w:t>pięciu</w:t>
            </w:r>
            <w:r w:rsidRPr="001F207D">
              <w:rPr>
                <w:sz w:val="18"/>
                <w:szCs w:val="18"/>
                <w:lang w:eastAsia="zh-CN"/>
              </w:rPr>
              <w:t xml:space="preserve"> lat</w:t>
            </w:r>
            <w:r w:rsidRPr="00A33BF6">
              <w:rPr>
                <w:sz w:val="18"/>
                <w:szCs w:val="18"/>
                <w:lang w:eastAsia="zh-CN"/>
              </w:rPr>
              <w:t xml:space="preserve"> przed terminem składania ofert)</w:t>
            </w:r>
          </w:p>
        </w:tc>
        <w:tc>
          <w:tcPr>
            <w:tcW w:w="1417" w:type="dxa"/>
            <w:vAlign w:val="center"/>
          </w:tcPr>
          <w:p w14:paraId="19D09B5C" w14:textId="77777777" w:rsidR="00F45433" w:rsidRPr="00BE4794" w:rsidRDefault="00F45433" w:rsidP="00AA3CC7">
            <w:pPr>
              <w:tabs>
                <w:tab w:val="left" w:pos="851"/>
              </w:tabs>
              <w:jc w:val="center"/>
              <w:rPr>
                <w:b/>
                <w:bCs/>
                <w:sz w:val="18"/>
                <w:szCs w:val="18"/>
                <w:lang w:eastAsia="zh-CN"/>
              </w:rPr>
            </w:pPr>
            <w:r w:rsidRPr="00BE4794">
              <w:rPr>
                <w:b/>
                <w:bCs/>
                <w:sz w:val="18"/>
                <w:szCs w:val="18"/>
                <w:lang w:eastAsia="zh-CN"/>
              </w:rPr>
              <w:t>Data wykonania</w:t>
            </w:r>
          </w:p>
          <w:p w14:paraId="72E4E392" w14:textId="77777777" w:rsidR="00F45433" w:rsidRPr="00BE4794" w:rsidRDefault="00F45433" w:rsidP="00AA3CC7">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51FB5F5C" w14:textId="77777777" w:rsidR="00F45433" w:rsidRPr="00BE4794" w:rsidRDefault="00F45433" w:rsidP="00AA3CC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3386280F" w14:textId="77777777" w:rsidR="00F45433" w:rsidRPr="00BE4794" w:rsidRDefault="00F45433" w:rsidP="00AA3CC7">
            <w:pPr>
              <w:tabs>
                <w:tab w:val="left" w:pos="851"/>
              </w:tabs>
              <w:jc w:val="center"/>
              <w:rPr>
                <w:b/>
                <w:sz w:val="18"/>
                <w:szCs w:val="18"/>
                <w:lang w:eastAsia="zh-CN"/>
              </w:rPr>
            </w:pPr>
            <w:r w:rsidRPr="00BE4794">
              <w:rPr>
                <w:b/>
                <w:sz w:val="18"/>
                <w:szCs w:val="18"/>
                <w:lang w:eastAsia="zh-CN"/>
              </w:rPr>
              <w:t xml:space="preserve">Podmiot wykonujący zamówienie* </w:t>
            </w:r>
          </w:p>
          <w:p w14:paraId="3CBBA6E9" w14:textId="77777777" w:rsidR="00F45433" w:rsidRPr="00BE4794" w:rsidRDefault="00F45433" w:rsidP="00AA3CC7">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22ABAE36" w14:textId="77777777" w:rsidTr="00AA3CC7">
        <w:tc>
          <w:tcPr>
            <w:tcW w:w="426" w:type="dxa"/>
            <w:vAlign w:val="center"/>
          </w:tcPr>
          <w:p w14:paraId="2210D7C7" w14:textId="77777777" w:rsidR="00F45433" w:rsidRPr="00E75E6A" w:rsidRDefault="00F45433" w:rsidP="00AA3CC7">
            <w:pPr>
              <w:tabs>
                <w:tab w:val="left" w:pos="851"/>
              </w:tabs>
              <w:ind w:left="-70"/>
              <w:jc w:val="center"/>
              <w:rPr>
                <w:bCs/>
                <w:i/>
                <w:iCs/>
                <w:lang w:eastAsia="zh-CN"/>
              </w:rPr>
            </w:pPr>
            <w:r w:rsidRPr="00E75E6A">
              <w:rPr>
                <w:bCs/>
                <w:i/>
                <w:iCs/>
                <w:lang w:eastAsia="zh-CN"/>
              </w:rPr>
              <w:t>1</w:t>
            </w:r>
          </w:p>
        </w:tc>
        <w:tc>
          <w:tcPr>
            <w:tcW w:w="2410" w:type="dxa"/>
            <w:vAlign w:val="center"/>
          </w:tcPr>
          <w:p w14:paraId="7B32B140" w14:textId="77777777" w:rsidR="00F45433" w:rsidRPr="00A33BF6" w:rsidRDefault="00F45433" w:rsidP="00AA3CC7">
            <w:pPr>
              <w:tabs>
                <w:tab w:val="left" w:pos="851"/>
              </w:tabs>
              <w:jc w:val="center"/>
              <w:rPr>
                <w:bCs/>
                <w:i/>
                <w:iCs/>
                <w:lang w:eastAsia="zh-CN"/>
              </w:rPr>
            </w:pPr>
            <w:r w:rsidRPr="00A33BF6">
              <w:rPr>
                <w:bCs/>
                <w:i/>
                <w:iCs/>
                <w:lang w:eastAsia="zh-CN"/>
              </w:rPr>
              <w:t>2</w:t>
            </w:r>
          </w:p>
        </w:tc>
        <w:tc>
          <w:tcPr>
            <w:tcW w:w="1559" w:type="dxa"/>
            <w:vAlign w:val="center"/>
          </w:tcPr>
          <w:p w14:paraId="62C6DAC9" w14:textId="77777777" w:rsidR="00F45433" w:rsidRPr="00A33BF6" w:rsidRDefault="00F45433" w:rsidP="00AA3CC7">
            <w:pPr>
              <w:tabs>
                <w:tab w:val="left" w:pos="851"/>
              </w:tabs>
              <w:jc w:val="center"/>
              <w:rPr>
                <w:bCs/>
                <w:i/>
                <w:iCs/>
                <w:lang w:eastAsia="zh-CN"/>
              </w:rPr>
            </w:pPr>
            <w:r w:rsidRPr="00A33BF6">
              <w:rPr>
                <w:bCs/>
                <w:i/>
                <w:iCs/>
                <w:lang w:eastAsia="zh-CN"/>
              </w:rPr>
              <w:t>3</w:t>
            </w:r>
          </w:p>
        </w:tc>
        <w:tc>
          <w:tcPr>
            <w:tcW w:w="1417" w:type="dxa"/>
            <w:vAlign w:val="center"/>
          </w:tcPr>
          <w:p w14:paraId="01C438A6" w14:textId="77777777" w:rsidR="00F45433" w:rsidRPr="00E75E6A" w:rsidRDefault="00F45433" w:rsidP="00AA3CC7">
            <w:pPr>
              <w:tabs>
                <w:tab w:val="left" w:pos="851"/>
              </w:tabs>
              <w:jc w:val="center"/>
              <w:rPr>
                <w:bCs/>
                <w:i/>
                <w:iCs/>
                <w:lang w:eastAsia="zh-CN"/>
              </w:rPr>
            </w:pPr>
            <w:r w:rsidRPr="00E75E6A">
              <w:rPr>
                <w:bCs/>
                <w:i/>
                <w:iCs/>
                <w:lang w:eastAsia="zh-CN"/>
              </w:rPr>
              <w:t>4</w:t>
            </w:r>
          </w:p>
        </w:tc>
        <w:tc>
          <w:tcPr>
            <w:tcW w:w="1560" w:type="dxa"/>
            <w:vAlign w:val="center"/>
          </w:tcPr>
          <w:p w14:paraId="5FBDF3CC" w14:textId="77777777" w:rsidR="00F45433" w:rsidRPr="00E75E6A" w:rsidRDefault="00F45433" w:rsidP="00AA3CC7">
            <w:pPr>
              <w:tabs>
                <w:tab w:val="left" w:pos="851"/>
              </w:tabs>
              <w:jc w:val="center"/>
              <w:rPr>
                <w:bCs/>
                <w:i/>
                <w:iCs/>
                <w:lang w:eastAsia="zh-CN"/>
              </w:rPr>
            </w:pPr>
            <w:r w:rsidRPr="00E75E6A">
              <w:rPr>
                <w:bCs/>
                <w:i/>
                <w:iCs/>
                <w:lang w:eastAsia="zh-CN"/>
              </w:rPr>
              <w:t>5</w:t>
            </w:r>
          </w:p>
        </w:tc>
        <w:tc>
          <w:tcPr>
            <w:tcW w:w="1842" w:type="dxa"/>
            <w:vAlign w:val="center"/>
          </w:tcPr>
          <w:p w14:paraId="153EBB7F" w14:textId="77777777" w:rsidR="00F45433" w:rsidRPr="00E75E6A" w:rsidRDefault="00F45433" w:rsidP="00AA3CC7">
            <w:pPr>
              <w:tabs>
                <w:tab w:val="left" w:pos="851"/>
              </w:tabs>
              <w:jc w:val="center"/>
              <w:rPr>
                <w:bCs/>
                <w:i/>
                <w:iCs/>
                <w:lang w:eastAsia="zh-CN"/>
              </w:rPr>
            </w:pPr>
            <w:r w:rsidRPr="00E75E6A">
              <w:rPr>
                <w:bCs/>
                <w:i/>
                <w:iCs/>
                <w:lang w:eastAsia="zh-CN"/>
              </w:rPr>
              <w:t>6</w:t>
            </w:r>
          </w:p>
        </w:tc>
      </w:tr>
      <w:tr w:rsidR="00F45433" w:rsidRPr="00E66F78" w14:paraId="78F87F53" w14:textId="77777777" w:rsidTr="00AA3CC7">
        <w:trPr>
          <w:cantSplit/>
          <w:trHeight w:val="735"/>
        </w:trPr>
        <w:tc>
          <w:tcPr>
            <w:tcW w:w="426" w:type="dxa"/>
            <w:vAlign w:val="center"/>
          </w:tcPr>
          <w:p w14:paraId="2F471480" w14:textId="77777777" w:rsidR="00F45433" w:rsidRPr="008F2B27" w:rsidRDefault="002D034A" w:rsidP="00AA3CC7">
            <w:pPr>
              <w:tabs>
                <w:tab w:val="left" w:pos="851"/>
              </w:tabs>
              <w:jc w:val="both"/>
              <w:rPr>
                <w:b/>
                <w:lang w:eastAsia="zh-CN"/>
              </w:rPr>
            </w:pPr>
            <w:r>
              <w:rPr>
                <w:b/>
                <w:lang w:eastAsia="zh-CN"/>
              </w:rPr>
              <w:t>1.</w:t>
            </w:r>
          </w:p>
        </w:tc>
        <w:tc>
          <w:tcPr>
            <w:tcW w:w="2410" w:type="dxa"/>
          </w:tcPr>
          <w:p w14:paraId="54EA45E5" w14:textId="77777777" w:rsidR="00F45433" w:rsidRPr="00A33BF6" w:rsidRDefault="00F45433" w:rsidP="00AA3CC7">
            <w:pPr>
              <w:tabs>
                <w:tab w:val="left" w:pos="851"/>
              </w:tabs>
              <w:jc w:val="both"/>
              <w:rPr>
                <w:sz w:val="24"/>
                <w:szCs w:val="24"/>
                <w:lang w:eastAsia="zh-CN"/>
              </w:rPr>
            </w:pPr>
          </w:p>
          <w:p w14:paraId="3A884266" w14:textId="77777777" w:rsidR="00F45433" w:rsidRPr="00A33BF6" w:rsidRDefault="00F45433" w:rsidP="00AA3CC7">
            <w:pPr>
              <w:tabs>
                <w:tab w:val="left" w:pos="851"/>
              </w:tabs>
              <w:jc w:val="both"/>
              <w:rPr>
                <w:sz w:val="24"/>
                <w:szCs w:val="24"/>
                <w:lang w:eastAsia="zh-CN"/>
              </w:rPr>
            </w:pPr>
          </w:p>
        </w:tc>
        <w:tc>
          <w:tcPr>
            <w:tcW w:w="1559" w:type="dxa"/>
          </w:tcPr>
          <w:p w14:paraId="18682597" w14:textId="77777777" w:rsidR="00F45433" w:rsidRPr="00A33BF6" w:rsidRDefault="00F45433" w:rsidP="00AA3CC7">
            <w:pPr>
              <w:tabs>
                <w:tab w:val="left" w:pos="851"/>
              </w:tabs>
              <w:jc w:val="both"/>
              <w:rPr>
                <w:b/>
                <w:sz w:val="24"/>
                <w:szCs w:val="24"/>
                <w:lang w:eastAsia="zh-CN"/>
              </w:rPr>
            </w:pPr>
          </w:p>
        </w:tc>
        <w:tc>
          <w:tcPr>
            <w:tcW w:w="1417" w:type="dxa"/>
          </w:tcPr>
          <w:p w14:paraId="6E76BFDC" w14:textId="77777777" w:rsidR="00F45433" w:rsidRPr="00E66F78" w:rsidRDefault="00F45433" w:rsidP="00AA3CC7">
            <w:pPr>
              <w:tabs>
                <w:tab w:val="left" w:pos="851"/>
              </w:tabs>
              <w:jc w:val="both"/>
              <w:rPr>
                <w:b/>
                <w:sz w:val="24"/>
                <w:szCs w:val="24"/>
                <w:lang w:eastAsia="zh-CN"/>
              </w:rPr>
            </w:pPr>
          </w:p>
        </w:tc>
        <w:tc>
          <w:tcPr>
            <w:tcW w:w="1560" w:type="dxa"/>
          </w:tcPr>
          <w:p w14:paraId="5CAB48FD" w14:textId="77777777" w:rsidR="00F45433" w:rsidRPr="00E66F78" w:rsidRDefault="00F45433" w:rsidP="00AA3CC7">
            <w:pPr>
              <w:tabs>
                <w:tab w:val="left" w:pos="851"/>
              </w:tabs>
              <w:jc w:val="both"/>
              <w:rPr>
                <w:b/>
                <w:sz w:val="24"/>
                <w:szCs w:val="24"/>
                <w:lang w:eastAsia="zh-CN"/>
              </w:rPr>
            </w:pPr>
          </w:p>
        </w:tc>
        <w:tc>
          <w:tcPr>
            <w:tcW w:w="1842" w:type="dxa"/>
          </w:tcPr>
          <w:p w14:paraId="321C0BAB" w14:textId="77777777" w:rsidR="00F45433" w:rsidRPr="00E66F78" w:rsidRDefault="00F45433" w:rsidP="00AA3CC7">
            <w:pPr>
              <w:tabs>
                <w:tab w:val="left" w:pos="851"/>
              </w:tabs>
              <w:jc w:val="both"/>
              <w:rPr>
                <w:b/>
                <w:color w:val="7030A0"/>
                <w:sz w:val="24"/>
                <w:szCs w:val="24"/>
                <w:lang w:eastAsia="zh-CN"/>
              </w:rPr>
            </w:pPr>
          </w:p>
        </w:tc>
      </w:tr>
      <w:tr w:rsidR="00F45433" w:rsidRPr="00E66F78" w14:paraId="5D217313" w14:textId="77777777" w:rsidTr="00AA3CC7">
        <w:trPr>
          <w:cantSplit/>
          <w:trHeight w:val="598"/>
        </w:trPr>
        <w:tc>
          <w:tcPr>
            <w:tcW w:w="426" w:type="dxa"/>
            <w:vAlign w:val="center"/>
          </w:tcPr>
          <w:p w14:paraId="70399C0B" w14:textId="77777777" w:rsidR="00F45433" w:rsidRPr="008F2B27" w:rsidRDefault="002D034A" w:rsidP="00AA3CC7">
            <w:pPr>
              <w:tabs>
                <w:tab w:val="left" w:pos="851"/>
              </w:tabs>
              <w:jc w:val="both"/>
              <w:rPr>
                <w:b/>
                <w:lang w:eastAsia="zh-CN"/>
              </w:rPr>
            </w:pPr>
            <w:r>
              <w:rPr>
                <w:b/>
                <w:lang w:eastAsia="zh-CN"/>
              </w:rPr>
              <w:t>2.</w:t>
            </w:r>
          </w:p>
        </w:tc>
        <w:tc>
          <w:tcPr>
            <w:tcW w:w="2410" w:type="dxa"/>
          </w:tcPr>
          <w:p w14:paraId="6D244CCD" w14:textId="77777777" w:rsidR="00F45433" w:rsidRPr="00A33BF6" w:rsidRDefault="00F45433" w:rsidP="00AA3CC7">
            <w:pPr>
              <w:tabs>
                <w:tab w:val="left" w:pos="851"/>
              </w:tabs>
              <w:jc w:val="both"/>
              <w:rPr>
                <w:sz w:val="24"/>
                <w:szCs w:val="24"/>
                <w:lang w:eastAsia="zh-CN"/>
              </w:rPr>
            </w:pPr>
          </w:p>
          <w:p w14:paraId="24A34996" w14:textId="77777777" w:rsidR="00F45433" w:rsidRPr="00A33BF6" w:rsidRDefault="00F45433" w:rsidP="00AA3CC7">
            <w:pPr>
              <w:tabs>
                <w:tab w:val="left" w:pos="851"/>
              </w:tabs>
              <w:jc w:val="both"/>
              <w:rPr>
                <w:sz w:val="24"/>
                <w:szCs w:val="24"/>
                <w:lang w:eastAsia="zh-CN"/>
              </w:rPr>
            </w:pPr>
          </w:p>
          <w:p w14:paraId="274AD5BD" w14:textId="77777777" w:rsidR="00F45433" w:rsidRPr="00A33BF6" w:rsidRDefault="00F45433" w:rsidP="00AA3CC7">
            <w:pPr>
              <w:tabs>
                <w:tab w:val="left" w:pos="851"/>
              </w:tabs>
              <w:jc w:val="both"/>
              <w:rPr>
                <w:sz w:val="24"/>
                <w:szCs w:val="24"/>
                <w:lang w:eastAsia="zh-CN"/>
              </w:rPr>
            </w:pPr>
          </w:p>
        </w:tc>
        <w:tc>
          <w:tcPr>
            <w:tcW w:w="1559" w:type="dxa"/>
          </w:tcPr>
          <w:p w14:paraId="7CF669C1" w14:textId="77777777" w:rsidR="00F45433" w:rsidRPr="00A33BF6" w:rsidRDefault="00F45433" w:rsidP="00AA3CC7">
            <w:pPr>
              <w:tabs>
                <w:tab w:val="left" w:pos="851"/>
              </w:tabs>
              <w:jc w:val="both"/>
              <w:rPr>
                <w:b/>
                <w:sz w:val="24"/>
                <w:szCs w:val="24"/>
                <w:lang w:eastAsia="zh-CN"/>
              </w:rPr>
            </w:pPr>
          </w:p>
        </w:tc>
        <w:tc>
          <w:tcPr>
            <w:tcW w:w="1417" w:type="dxa"/>
          </w:tcPr>
          <w:p w14:paraId="144416DD" w14:textId="77777777" w:rsidR="00F45433" w:rsidRPr="00E66F78" w:rsidRDefault="00F45433" w:rsidP="00AA3CC7">
            <w:pPr>
              <w:tabs>
                <w:tab w:val="left" w:pos="851"/>
              </w:tabs>
              <w:jc w:val="both"/>
              <w:rPr>
                <w:b/>
                <w:sz w:val="24"/>
                <w:szCs w:val="24"/>
                <w:lang w:eastAsia="zh-CN"/>
              </w:rPr>
            </w:pPr>
          </w:p>
        </w:tc>
        <w:tc>
          <w:tcPr>
            <w:tcW w:w="1560" w:type="dxa"/>
          </w:tcPr>
          <w:p w14:paraId="132DD89B" w14:textId="77777777" w:rsidR="00F45433" w:rsidRPr="00E66F78" w:rsidRDefault="00F45433" w:rsidP="00AA3CC7">
            <w:pPr>
              <w:tabs>
                <w:tab w:val="left" w:pos="851"/>
              </w:tabs>
              <w:jc w:val="both"/>
              <w:rPr>
                <w:b/>
                <w:sz w:val="24"/>
                <w:szCs w:val="24"/>
                <w:lang w:eastAsia="zh-CN"/>
              </w:rPr>
            </w:pPr>
          </w:p>
        </w:tc>
        <w:tc>
          <w:tcPr>
            <w:tcW w:w="1842" w:type="dxa"/>
          </w:tcPr>
          <w:p w14:paraId="60DB6E40" w14:textId="77777777" w:rsidR="00F45433" w:rsidRPr="00E66F78" w:rsidRDefault="00F45433" w:rsidP="00AA3CC7">
            <w:pPr>
              <w:tabs>
                <w:tab w:val="left" w:pos="851"/>
              </w:tabs>
              <w:jc w:val="both"/>
              <w:rPr>
                <w:b/>
                <w:color w:val="7030A0"/>
                <w:sz w:val="24"/>
                <w:szCs w:val="24"/>
                <w:lang w:eastAsia="zh-CN"/>
              </w:rPr>
            </w:pPr>
          </w:p>
        </w:tc>
      </w:tr>
    </w:tbl>
    <w:p w14:paraId="67489A55" w14:textId="77777777" w:rsidR="00F45433" w:rsidRPr="00555424" w:rsidRDefault="00F45433" w:rsidP="00F45433">
      <w:pPr>
        <w:spacing w:before="200"/>
        <w:jc w:val="both"/>
        <w:rPr>
          <w:b/>
          <w:bCs/>
          <w:lang w:eastAsia="zh-CN"/>
        </w:rPr>
      </w:pPr>
      <w:r w:rsidRPr="00555424">
        <w:rPr>
          <w:b/>
          <w:bCs/>
          <w:lang w:eastAsia="zh-CN"/>
        </w:rPr>
        <w:t>Uwaga!</w:t>
      </w:r>
    </w:p>
    <w:p w14:paraId="6755A770" w14:textId="77777777" w:rsidR="00F45433" w:rsidRPr="00555424" w:rsidRDefault="00F45433" w:rsidP="00455611">
      <w:pPr>
        <w:numPr>
          <w:ilvl w:val="0"/>
          <w:numId w:val="29"/>
        </w:numPr>
        <w:ind w:left="284" w:hanging="284"/>
        <w:jc w:val="both"/>
        <w:rPr>
          <w:bCs/>
          <w:i/>
          <w:iCs/>
          <w:lang w:eastAsia="zh-CN"/>
        </w:rPr>
      </w:pPr>
      <w:r w:rsidRPr="00555424">
        <w:rPr>
          <w:bCs/>
          <w:i/>
          <w:iCs/>
          <w:lang w:eastAsia="zh-CN"/>
        </w:rPr>
        <w:t>Przez wykonanie zamówienia należy rozumieć jego odbiór.</w:t>
      </w:r>
    </w:p>
    <w:p w14:paraId="5C05577E" w14:textId="77777777" w:rsidR="00F45433" w:rsidRPr="00555424" w:rsidRDefault="00F45433" w:rsidP="00455611">
      <w:pPr>
        <w:numPr>
          <w:ilvl w:val="0"/>
          <w:numId w:val="29"/>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t>
      </w:r>
      <w:r w:rsidRPr="002D034A">
        <w:rPr>
          <w:i/>
          <w:iCs/>
          <w:lang w:eastAsia="zh-CN"/>
        </w:rPr>
        <w:t xml:space="preserve">wykazie </w:t>
      </w:r>
      <w:r w:rsidR="00F2446D" w:rsidRPr="002D034A">
        <w:rPr>
          <w:bCs/>
          <w:i/>
          <w:iCs/>
          <w:lang w:eastAsia="zh-CN"/>
        </w:rPr>
        <w:t>dostawy</w:t>
      </w:r>
      <w:r w:rsidRPr="002D034A">
        <w:rPr>
          <w:bCs/>
          <w:i/>
          <w:iCs/>
          <w:lang w:eastAsia="zh-CN"/>
        </w:rPr>
        <w:t xml:space="preserve"> </w:t>
      </w:r>
      <w:r w:rsidRPr="00555424">
        <w:rPr>
          <w:bCs/>
          <w:i/>
          <w:iCs/>
          <w:lang w:eastAsia="zh-CN"/>
        </w:rPr>
        <w:t xml:space="preserve">zostały wykonane należycie </w:t>
      </w:r>
      <w:r w:rsidRPr="00837595">
        <w:rPr>
          <w:bCs/>
          <w:i/>
          <w:iCs/>
          <w:lang w:eastAsia="zh-CN"/>
        </w:rPr>
        <w:t>lub są wykonywane należycie.</w:t>
      </w:r>
    </w:p>
    <w:p w14:paraId="53FA5483" w14:textId="77777777" w:rsidR="00F45433" w:rsidRPr="00555424" w:rsidRDefault="00F45433" w:rsidP="00455611">
      <w:pPr>
        <w:numPr>
          <w:ilvl w:val="0"/>
          <w:numId w:val="29"/>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45891A54" w14:textId="77777777" w:rsidR="000820CC" w:rsidRPr="00E66F78" w:rsidRDefault="00F45433" w:rsidP="00455611">
      <w:pPr>
        <w:numPr>
          <w:ilvl w:val="0"/>
          <w:numId w:val="29"/>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37C3E235" w14:textId="77777777" w:rsidR="00F45433" w:rsidRPr="00555424" w:rsidRDefault="00F45433" w:rsidP="000820CC">
      <w:pPr>
        <w:ind w:left="284"/>
        <w:jc w:val="both"/>
        <w:rPr>
          <w:bCs/>
          <w:i/>
          <w:iCs/>
          <w:lang w:eastAsia="zh-CN"/>
        </w:rPr>
      </w:pPr>
      <w:r w:rsidRPr="00555424">
        <w:rPr>
          <w:i/>
          <w:iCs/>
        </w:rPr>
        <w:t xml:space="preserve">  </w:t>
      </w:r>
    </w:p>
    <w:p w14:paraId="70C9CEFD" w14:textId="77777777" w:rsidR="00160015" w:rsidRPr="00E66F78" w:rsidRDefault="00160015" w:rsidP="00160015">
      <w:pPr>
        <w:ind w:left="284"/>
        <w:jc w:val="both"/>
        <w:rPr>
          <w:bCs/>
          <w:sz w:val="22"/>
          <w:szCs w:val="22"/>
          <w:lang w:eastAsia="zh-CN"/>
        </w:rPr>
      </w:pPr>
    </w:p>
    <w:p w14:paraId="0916A18C" w14:textId="77777777" w:rsidR="00160015" w:rsidRPr="00E66F78" w:rsidRDefault="00160015" w:rsidP="00160015">
      <w:pPr>
        <w:jc w:val="both"/>
        <w:rPr>
          <w:sz w:val="24"/>
          <w:szCs w:val="24"/>
        </w:rPr>
      </w:pPr>
    </w:p>
    <w:p w14:paraId="44401F0C" w14:textId="77777777" w:rsidR="00160015" w:rsidRPr="00E66F78" w:rsidRDefault="00160015" w:rsidP="00160015">
      <w:pPr>
        <w:jc w:val="both"/>
        <w:rPr>
          <w:sz w:val="24"/>
          <w:szCs w:val="24"/>
        </w:rPr>
      </w:pPr>
    </w:p>
    <w:p w14:paraId="6AF3E91F" w14:textId="77777777" w:rsidR="000820CC" w:rsidRPr="00555424" w:rsidRDefault="00160015" w:rsidP="002D034A">
      <w:pPr>
        <w:jc w:val="both"/>
        <w:rPr>
          <w:bCs/>
          <w:i/>
          <w:iCs/>
          <w:lang w:eastAsia="zh-CN"/>
        </w:rPr>
      </w:pPr>
      <w:r w:rsidRPr="00E66F78">
        <w:br w:type="page"/>
      </w:r>
      <w:bookmarkStart w:id="93" w:name="_Toc67292120"/>
    </w:p>
    <w:p w14:paraId="2A433B55" w14:textId="77777777" w:rsidR="00160015" w:rsidRDefault="00160015" w:rsidP="00160015">
      <w:pPr>
        <w:pStyle w:val="Nagwek1"/>
        <w:sectPr w:rsidR="00160015" w:rsidSect="00804983">
          <w:pgSz w:w="11907" w:h="16840" w:code="9"/>
          <w:pgMar w:top="1417" w:right="1134" w:bottom="1417" w:left="1417" w:header="709" w:footer="176" w:gutter="0"/>
          <w:cols w:space="708"/>
          <w:docGrid w:linePitch="360"/>
        </w:sectPr>
      </w:pPr>
    </w:p>
    <w:p w14:paraId="7047E319" w14:textId="77777777" w:rsidR="00160015" w:rsidRPr="007A4EE6" w:rsidRDefault="00160015" w:rsidP="000F6329">
      <w:pPr>
        <w:jc w:val="both"/>
        <w:rPr>
          <w:rFonts w:eastAsiaTheme="majorEastAsia"/>
          <w:b/>
          <w:bCs/>
          <w:color w:val="2F5496" w:themeColor="accent1" w:themeShade="BF"/>
          <w:spacing w:val="20"/>
          <w:sz w:val="28"/>
          <w:szCs w:val="28"/>
        </w:rPr>
      </w:pPr>
      <w:bookmarkStart w:id="94" w:name="_Toc67292122"/>
      <w:bookmarkStart w:id="95" w:name="_Hlk67825024"/>
      <w:bookmarkEnd w:id="93"/>
      <w:r w:rsidRPr="007A4EE6">
        <w:rPr>
          <w:rFonts w:eastAsiaTheme="majorEastAsia"/>
          <w:b/>
          <w:bCs/>
          <w:color w:val="2F5496" w:themeColor="accent1" w:themeShade="BF"/>
          <w:spacing w:val="20"/>
          <w:sz w:val="28"/>
          <w:szCs w:val="28"/>
        </w:rPr>
        <w:lastRenderedPageBreak/>
        <w:t>Załącznik nr 5 do SWZ – Istotne postanowienia umowy</w:t>
      </w:r>
      <w:bookmarkEnd w:id="94"/>
    </w:p>
    <w:p w14:paraId="10E03144" w14:textId="77777777" w:rsidR="00683A07" w:rsidRPr="00F746F7" w:rsidRDefault="00683A07" w:rsidP="00683A07">
      <w:pPr>
        <w:tabs>
          <w:tab w:val="left" w:pos="426"/>
        </w:tabs>
        <w:spacing w:before="120"/>
        <w:rPr>
          <w:b/>
          <w:sz w:val="24"/>
          <w:szCs w:val="22"/>
        </w:rPr>
      </w:pPr>
      <w:bookmarkStart w:id="96" w:name="_Hlk67825298"/>
      <w:bookmarkEnd w:id="95"/>
      <w:r w:rsidRPr="00F746F7">
        <w:rPr>
          <w:b/>
          <w:sz w:val="24"/>
          <w:szCs w:val="22"/>
        </w:rPr>
        <w:t xml:space="preserve">Nr </w:t>
      </w:r>
      <w:r w:rsidRPr="00190729">
        <w:rPr>
          <w:b/>
          <w:sz w:val="24"/>
          <w:szCs w:val="22"/>
        </w:rPr>
        <w:t>LRU: ……………………..</w:t>
      </w:r>
      <w:r w:rsidRPr="00F746F7">
        <w:rPr>
          <w:b/>
          <w:sz w:val="24"/>
          <w:szCs w:val="22"/>
        </w:rPr>
        <w:t xml:space="preserve"> </w:t>
      </w:r>
    </w:p>
    <w:p w14:paraId="03CEC8DC" w14:textId="77777777" w:rsidR="00683A07" w:rsidRDefault="00683A07" w:rsidP="00683A07">
      <w:pPr>
        <w:spacing w:before="120"/>
        <w:jc w:val="center"/>
        <w:rPr>
          <w:b/>
          <w:bCs/>
          <w:sz w:val="32"/>
          <w:szCs w:val="32"/>
        </w:rPr>
      </w:pPr>
      <w:r w:rsidRPr="005E6357">
        <w:rPr>
          <w:b/>
          <w:bCs/>
          <w:sz w:val="32"/>
          <w:szCs w:val="32"/>
        </w:rPr>
        <w:t>Istotne postanowienia umowy</w:t>
      </w:r>
    </w:p>
    <w:p w14:paraId="2EFC5A84" w14:textId="77777777" w:rsidR="00683A07" w:rsidRDefault="00683A07" w:rsidP="00683A07">
      <w:pPr>
        <w:pStyle w:val="Zwykytekst"/>
        <w:jc w:val="both"/>
        <w:rPr>
          <w:rFonts w:ascii="Times New Roman" w:hAnsi="Times New Roman" w:cs="Times New Roman"/>
          <w:color w:val="FF0000"/>
          <w:sz w:val="22"/>
          <w:szCs w:val="22"/>
        </w:rPr>
      </w:pPr>
    </w:p>
    <w:p w14:paraId="22295571" w14:textId="77777777" w:rsidR="00683A07" w:rsidRPr="00F746F7" w:rsidRDefault="00683A07" w:rsidP="007F3BC0">
      <w:pPr>
        <w:pStyle w:val="Zwykytekst"/>
        <w:numPr>
          <w:ilvl w:val="0"/>
          <w:numId w:val="53"/>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26BFA193" w14:textId="77777777" w:rsidR="00683A07" w:rsidRDefault="00683A07" w:rsidP="007F3BC0">
      <w:pPr>
        <w:pStyle w:val="Zwykytekst"/>
        <w:numPr>
          <w:ilvl w:val="0"/>
          <w:numId w:val="53"/>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20A64FDB"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27525B07" w14:textId="77777777" w:rsidR="0084190B" w:rsidRPr="0084190B" w:rsidRDefault="0084190B" w:rsidP="0084190B">
      <w:pPr>
        <w:pStyle w:val="Akapitzlist"/>
        <w:jc w:val="both"/>
        <w:rPr>
          <w:b/>
          <w:bCs/>
          <w:color w:val="FF0000"/>
          <w:sz w:val="22"/>
          <w:szCs w:val="22"/>
        </w:rPr>
      </w:pPr>
    </w:p>
    <w:p w14:paraId="1D7AE68C" w14:textId="77777777" w:rsidR="0084190B" w:rsidRPr="0084190B" w:rsidRDefault="0084190B" w:rsidP="0084190B">
      <w:pPr>
        <w:pStyle w:val="Akapitzlist"/>
        <w:jc w:val="both"/>
        <w:rPr>
          <w:b/>
          <w:bCs/>
          <w:color w:val="FF0000"/>
          <w:sz w:val="22"/>
          <w:szCs w:val="22"/>
        </w:rPr>
      </w:pPr>
      <w:r w:rsidRPr="0084190B">
        <w:rPr>
          <w:b/>
          <w:bCs/>
          <w:color w:val="FF0000"/>
          <w:sz w:val="22"/>
          <w:szCs w:val="22"/>
        </w:rPr>
        <w:t>lub</w:t>
      </w:r>
    </w:p>
    <w:p w14:paraId="0EEB5BE2" w14:textId="77777777" w:rsidR="0084190B" w:rsidRPr="0084190B" w:rsidRDefault="0084190B" w:rsidP="0084190B">
      <w:pPr>
        <w:pStyle w:val="Akapitzlist"/>
        <w:jc w:val="both"/>
        <w:rPr>
          <w:b/>
          <w:bCs/>
          <w:sz w:val="22"/>
          <w:szCs w:val="22"/>
        </w:rPr>
      </w:pPr>
    </w:p>
    <w:p w14:paraId="7630AA77" w14:textId="77777777" w:rsidR="0084190B" w:rsidRPr="0084190B" w:rsidRDefault="0084190B" w:rsidP="0084190B">
      <w:pPr>
        <w:jc w:val="both"/>
        <w:rPr>
          <w:sz w:val="22"/>
          <w:szCs w:val="22"/>
        </w:rPr>
      </w:pPr>
      <w:r w:rsidRPr="0084190B">
        <w:rPr>
          <w:sz w:val="22"/>
          <w:szCs w:val="22"/>
        </w:rPr>
        <w:t>Umowa została zawarta w dniu ……….  w ……………….</w:t>
      </w:r>
    </w:p>
    <w:p w14:paraId="44088E5E"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174A7ECC" w14:textId="77777777" w:rsidR="0084190B" w:rsidRPr="00F746F7" w:rsidRDefault="0084190B" w:rsidP="0084190B">
      <w:pPr>
        <w:pStyle w:val="Zwykytekst"/>
        <w:ind w:left="426"/>
        <w:rPr>
          <w:rFonts w:ascii="Times New Roman" w:hAnsi="Times New Roman" w:cs="Times New Roman"/>
          <w:sz w:val="22"/>
          <w:szCs w:val="22"/>
        </w:rPr>
      </w:pPr>
    </w:p>
    <w:p w14:paraId="1FEF1900" w14:textId="77777777" w:rsidR="00683A07" w:rsidRPr="005801CC" w:rsidRDefault="00683A07" w:rsidP="00683A07">
      <w:pPr>
        <w:jc w:val="both"/>
        <w:rPr>
          <w:b/>
          <w:bCs/>
          <w:color w:val="FF0000"/>
          <w:sz w:val="22"/>
          <w:szCs w:val="22"/>
        </w:rPr>
      </w:pPr>
    </w:p>
    <w:p w14:paraId="329ED404" w14:textId="77777777" w:rsidR="00683A07" w:rsidRPr="00F62CF0" w:rsidRDefault="00683A07" w:rsidP="00683A07">
      <w:pPr>
        <w:jc w:val="both"/>
        <w:rPr>
          <w:b/>
          <w:bCs/>
          <w:sz w:val="22"/>
          <w:szCs w:val="22"/>
        </w:rPr>
      </w:pPr>
      <w:bookmarkStart w:id="97"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2386E14" w14:textId="77777777"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t>
      </w:r>
      <w:r w:rsidRPr="002D034A">
        <w:rPr>
          <w:sz w:val="22"/>
          <w:szCs w:val="22"/>
        </w:rPr>
        <w:t>wpłaconego: 3 916</w:t>
      </w:r>
      <w:r w:rsidR="00422416" w:rsidRPr="002D034A">
        <w:rPr>
          <w:sz w:val="22"/>
          <w:szCs w:val="22"/>
        </w:rPr>
        <w:t> </w:t>
      </w:r>
      <w:r w:rsidRPr="002D034A">
        <w:rPr>
          <w:sz w:val="22"/>
          <w:szCs w:val="22"/>
        </w:rPr>
        <w:t>71</w:t>
      </w:r>
      <w:r w:rsidR="002D034A" w:rsidRPr="002D034A">
        <w:rPr>
          <w:sz w:val="22"/>
          <w:szCs w:val="22"/>
        </w:rPr>
        <w:t>9</w:t>
      </w:r>
      <w:r w:rsidR="00422416" w:rsidRPr="002D034A">
        <w:rPr>
          <w:sz w:val="22"/>
          <w:szCs w:val="22"/>
        </w:rPr>
        <w:t> </w:t>
      </w:r>
      <w:r w:rsidR="002D034A" w:rsidRPr="002D034A">
        <w:rPr>
          <w:sz w:val="22"/>
          <w:szCs w:val="22"/>
        </w:rPr>
        <w:t>0</w:t>
      </w:r>
      <w:r w:rsidRPr="002D034A">
        <w:rPr>
          <w:sz w:val="22"/>
          <w:szCs w:val="22"/>
        </w:rPr>
        <w:t>00,00 zł, NIP 634</w:t>
      </w:r>
      <w:r w:rsidRPr="00F62CF0">
        <w:rPr>
          <w:sz w:val="22"/>
          <w:szCs w:val="22"/>
        </w:rPr>
        <w:t xml:space="preserve">-283-47-28,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19E3B9D4"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A33BF6" w:rsidRPr="00A33BF6" w14:paraId="0FA09F21" w14:textId="77777777" w:rsidTr="00A33BF6">
        <w:trPr>
          <w:trHeight w:val="20"/>
        </w:trPr>
        <w:tc>
          <w:tcPr>
            <w:tcW w:w="5000" w:type="pct"/>
            <w:gridSpan w:val="4"/>
            <w:shd w:val="clear" w:color="auto" w:fill="BFBFBF" w:themeFill="background1" w:themeFillShade="BF"/>
            <w:vAlign w:val="center"/>
          </w:tcPr>
          <w:p w14:paraId="505CB535" w14:textId="77777777" w:rsidR="00A76477" w:rsidRPr="00A33BF6" w:rsidRDefault="00A76477" w:rsidP="00AA3CC7">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448BE917" w14:textId="77777777" w:rsidTr="00AA3CC7">
        <w:trPr>
          <w:trHeight w:val="557"/>
        </w:trPr>
        <w:tc>
          <w:tcPr>
            <w:tcW w:w="2499" w:type="pct"/>
            <w:gridSpan w:val="2"/>
            <w:vAlign w:val="center"/>
          </w:tcPr>
          <w:p w14:paraId="2005658B" w14:textId="77777777" w:rsidR="00A76477" w:rsidRPr="00A33BF6" w:rsidRDefault="00A76477" w:rsidP="00AA3CC7">
            <w:pPr>
              <w:widowControl w:val="0"/>
              <w:jc w:val="center"/>
              <w:rPr>
                <w:sz w:val="18"/>
                <w:szCs w:val="18"/>
              </w:rPr>
            </w:pPr>
          </w:p>
          <w:p w14:paraId="0A1553F3" w14:textId="77777777" w:rsidR="00A76477" w:rsidRPr="00A33BF6" w:rsidRDefault="00A76477" w:rsidP="00AA3CC7">
            <w:pPr>
              <w:widowControl w:val="0"/>
              <w:jc w:val="center"/>
              <w:rPr>
                <w:sz w:val="18"/>
                <w:szCs w:val="18"/>
              </w:rPr>
            </w:pPr>
          </w:p>
          <w:p w14:paraId="6F424B92" w14:textId="77777777" w:rsidR="00A76477" w:rsidRPr="00A33BF6" w:rsidRDefault="00A76477" w:rsidP="00AA3CC7">
            <w:pPr>
              <w:widowControl w:val="0"/>
              <w:jc w:val="center"/>
              <w:rPr>
                <w:sz w:val="18"/>
                <w:szCs w:val="18"/>
              </w:rPr>
            </w:pPr>
          </w:p>
          <w:p w14:paraId="5D5A0604" w14:textId="77777777" w:rsidR="00A76477" w:rsidRPr="00A33BF6" w:rsidRDefault="00A76477" w:rsidP="00AA3CC7">
            <w:pPr>
              <w:widowControl w:val="0"/>
              <w:jc w:val="center"/>
              <w:rPr>
                <w:sz w:val="18"/>
                <w:szCs w:val="18"/>
              </w:rPr>
            </w:pPr>
          </w:p>
          <w:p w14:paraId="61A5A988" w14:textId="77777777" w:rsidR="00A76477" w:rsidRPr="00A33BF6" w:rsidRDefault="00A76477" w:rsidP="00AA3CC7">
            <w:pPr>
              <w:widowControl w:val="0"/>
              <w:jc w:val="center"/>
              <w:rPr>
                <w:sz w:val="18"/>
                <w:szCs w:val="18"/>
              </w:rPr>
            </w:pPr>
          </w:p>
          <w:p w14:paraId="2B65BDB2" w14:textId="77777777" w:rsidR="00A76477" w:rsidRPr="00A33BF6" w:rsidRDefault="00A76477" w:rsidP="00AA3CC7">
            <w:pPr>
              <w:widowControl w:val="0"/>
              <w:tabs>
                <w:tab w:val="left" w:pos="284"/>
                <w:tab w:val="left" w:pos="851"/>
              </w:tabs>
              <w:ind w:left="284" w:hanging="284"/>
              <w:jc w:val="center"/>
              <w:rPr>
                <w:b/>
                <w:bCs/>
              </w:rPr>
            </w:pPr>
          </w:p>
        </w:tc>
        <w:tc>
          <w:tcPr>
            <w:tcW w:w="2501" w:type="pct"/>
            <w:gridSpan w:val="2"/>
            <w:vAlign w:val="center"/>
          </w:tcPr>
          <w:p w14:paraId="792B0FBB" w14:textId="77777777" w:rsidR="00A76477" w:rsidRPr="00A33BF6" w:rsidRDefault="00A76477" w:rsidP="00AA3CC7">
            <w:pPr>
              <w:widowControl w:val="0"/>
              <w:jc w:val="center"/>
              <w:rPr>
                <w:sz w:val="18"/>
                <w:szCs w:val="18"/>
              </w:rPr>
            </w:pPr>
          </w:p>
          <w:p w14:paraId="04077060" w14:textId="77777777" w:rsidR="00A76477" w:rsidRPr="00A33BF6" w:rsidRDefault="00A76477" w:rsidP="00AA3CC7">
            <w:pPr>
              <w:widowControl w:val="0"/>
              <w:jc w:val="center"/>
              <w:rPr>
                <w:sz w:val="18"/>
                <w:szCs w:val="18"/>
              </w:rPr>
            </w:pPr>
          </w:p>
          <w:p w14:paraId="2C6EB4AB" w14:textId="77777777" w:rsidR="00A76477" w:rsidRPr="00A33BF6" w:rsidRDefault="00A76477" w:rsidP="00AA3CC7">
            <w:pPr>
              <w:widowControl w:val="0"/>
              <w:jc w:val="center"/>
              <w:rPr>
                <w:sz w:val="18"/>
                <w:szCs w:val="18"/>
              </w:rPr>
            </w:pPr>
          </w:p>
          <w:p w14:paraId="2E15DAE4" w14:textId="77777777" w:rsidR="00A76477" w:rsidRPr="00A33BF6" w:rsidRDefault="00A76477" w:rsidP="00AA3CC7">
            <w:pPr>
              <w:widowControl w:val="0"/>
              <w:jc w:val="center"/>
              <w:rPr>
                <w:sz w:val="18"/>
                <w:szCs w:val="18"/>
              </w:rPr>
            </w:pPr>
          </w:p>
          <w:p w14:paraId="177B1D58" w14:textId="77777777" w:rsidR="00A76477" w:rsidRPr="00A33BF6" w:rsidRDefault="00A76477" w:rsidP="00AA3CC7">
            <w:pPr>
              <w:widowControl w:val="0"/>
              <w:jc w:val="center"/>
              <w:rPr>
                <w:sz w:val="18"/>
                <w:szCs w:val="18"/>
              </w:rPr>
            </w:pPr>
          </w:p>
          <w:p w14:paraId="69217B81" w14:textId="77777777" w:rsidR="00A76477" w:rsidRPr="00A33BF6" w:rsidRDefault="00A76477" w:rsidP="00AA3CC7">
            <w:pPr>
              <w:widowControl w:val="0"/>
              <w:tabs>
                <w:tab w:val="left" w:pos="284"/>
                <w:tab w:val="left" w:pos="851"/>
              </w:tabs>
              <w:ind w:left="284" w:hanging="284"/>
              <w:jc w:val="center"/>
              <w:rPr>
                <w:b/>
                <w:bCs/>
              </w:rPr>
            </w:pPr>
          </w:p>
        </w:tc>
      </w:tr>
      <w:tr w:rsidR="00A33BF6" w:rsidRPr="00A33BF6" w14:paraId="3474064D" w14:textId="77777777" w:rsidTr="00A33BF6">
        <w:trPr>
          <w:trHeight w:val="564"/>
        </w:trPr>
        <w:tc>
          <w:tcPr>
            <w:tcW w:w="1250" w:type="pct"/>
            <w:shd w:val="clear" w:color="auto" w:fill="BFBFBF" w:themeFill="background1" w:themeFillShade="BF"/>
            <w:vAlign w:val="center"/>
          </w:tcPr>
          <w:p w14:paraId="467A0068" w14:textId="77777777" w:rsidR="00A76477" w:rsidRPr="00A33BF6" w:rsidRDefault="00A76477" w:rsidP="00AA3CC7">
            <w:pPr>
              <w:ind w:left="-108" w:right="-108"/>
              <w:jc w:val="center"/>
              <w:rPr>
                <w:sz w:val="18"/>
                <w:szCs w:val="18"/>
              </w:rPr>
            </w:pPr>
            <w:r w:rsidRPr="00A33BF6">
              <w:rPr>
                <w:sz w:val="18"/>
                <w:szCs w:val="18"/>
              </w:rPr>
              <w:t>Sekretarz Komisji Przetargowej lub</w:t>
            </w:r>
          </w:p>
          <w:p w14:paraId="516E6295" w14:textId="77777777" w:rsidR="00A76477" w:rsidRPr="00A33BF6" w:rsidRDefault="00A76477" w:rsidP="00AA3CC7">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12C8CEF0" w14:textId="77777777" w:rsidR="00A76477" w:rsidRPr="00A33BF6" w:rsidRDefault="00A76477" w:rsidP="00AA3CC7">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3CB79ABD" w14:textId="77777777" w:rsidR="00A76477" w:rsidRPr="00A33BF6" w:rsidRDefault="00A76477" w:rsidP="00AA3CC7">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6AB81E6C" w14:textId="77777777" w:rsidR="00A76477" w:rsidRPr="00A33BF6" w:rsidRDefault="00A76477" w:rsidP="00AA3CC7">
            <w:pPr>
              <w:widowControl w:val="0"/>
              <w:ind w:left="-108" w:right="-108"/>
              <w:jc w:val="center"/>
              <w:rPr>
                <w:b/>
                <w:bCs/>
                <w:sz w:val="18"/>
                <w:szCs w:val="18"/>
              </w:rPr>
            </w:pPr>
            <w:r w:rsidRPr="00A33BF6">
              <w:rPr>
                <w:sz w:val="18"/>
                <w:szCs w:val="18"/>
              </w:rPr>
              <w:t>Osoba odpowiedzialna w zakresie RODO</w:t>
            </w:r>
          </w:p>
        </w:tc>
      </w:tr>
      <w:tr w:rsidR="00A33BF6" w:rsidRPr="00A33BF6" w14:paraId="2F38A0EF" w14:textId="77777777" w:rsidTr="00AA3CC7">
        <w:trPr>
          <w:trHeight w:val="564"/>
        </w:trPr>
        <w:tc>
          <w:tcPr>
            <w:tcW w:w="1250" w:type="pct"/>
            <w:vAlign w:val="center"/>
          </w:tcPr>
          <w:p w14:paraId="6222957B" w14:textId="77777777" w:rsidR="00A76477" w:rsidRPr="00A33BF6" w:rsidRDefault="00A76477" w:rsidP="00AA3CC7">
            <w:pPr>
              <w:widowControl w:val="0"/>
              <w:jc w:val="center"/>
              <w:rPr>
                <w:sz w:val="18"/>
                <w:szCs w:val="18"/>
              </w:rPr>
            </w:pPr>
          </w:p>
          <w:p w14:paraId="63CD83E5" w14:textId="77777777" w:rsidR="00A76477" w:rsidRPr="00A33BF6" w:rsidRDefault="00A76477" w:rsidP="00AA3CC7">
            <w:pPr>
              <w:widowControl w:val="0"/>
              <w:jc w:val="center"/>
              <w:rPr>
                <w:sz w:val="18"/>
                <w:szCs w:val="18"/>
              </w:rPr>
            </w:pPr>
          </w:p>
          <w:p w14:paraId="5E49DDD4" w14:textId="77777777" w:rsidR="00A76477" w:rsidRPr="00A33BF6" w:rsidRDefault="00A76477" w:rsidP="00AA3CC7">
            <w:pPr>
              <w:widowControl w:val="0"/>
              <w:jc w:val="center"/>
              <w:rPr>
                <w:sz w:val="18"/>
                <w:szCs w:val="18"/>
              </w:rPr>
            </w:pPr>
          </w:p>
          <w:p w14:paraId="52CFEE99" w14:textId="77777777" w:rsidR="00A76477" w:rsidRPr="00A33BF6" w:rsidRDefault="00A76477" w:rsidP="00AA3CC7">
            <w:pPr>
              <w:widowControl w:val="0"/>
              <w:jc w:val="center"/>
              <w:rPr>
                <w:sz w:val="18"/>
                <w:szCs w:val="18"/>
              </w:rPr>
            </w:pPr>
          </w:p>
          <w:p w14:paraId="0E014298" w14:textId="77777777" w:rsidR="00A76477" w:rsidRPr="00A33BF6" w:rsidRDefault="00A76477" w:rsidP="00AA3CC7">
            <w:pPr>
              <w:widowControl w:val="0"/>
              <w:jc w:val="center"/>
              <w:rPr>
                <w:sz w:val="18"/>
                <w:szCs w:val="18"/>
              </w:rPr>
            </w:pPr>
          </w:p>
          <w:p w14:paraId="616480FB" w14:textId="77777777" w:rsidR="00A76477" w:rsidRPr="00A33BF6" w:rsidRDefault="00A76477" w:rsidP="00AA3CC7">
            <w:pPr>
              <w:ind w:left="22"/>
              <w:jc w:val="center"/>
              <w:rPr>
                <w:sz w:val="18"/>
                <w:szCs w:val="18"/>
              </w:rPr>
            </w:pPr>
          </w:p>
        </w:tc>
        <w:tc>
          <w:tcPr>
            <w:tcW w:w="1250" w:type="pct"/>
            <w:vAlign w:val="center"/>
          </w:tcPr>
          <w:p w14:paraId="67B50D20" w14:textId="77777777" w:rsidR="00A76477" w:rsidRPr="00A33BF6" w:rsidRDefault="00A76477" w:rsidP="00AA3CC7">
            <w:pPr>
              <w:widowControl w:val="0"/>
              <w:jc w:val="center"/>
              <w:rPr>
                <w:sz w:val="18"/>
                <w:szCs w:val="18"/>
              </w:rPr>
            </w:pPr>
          </w:p>
          <w:p w14:paraId="27C56CB4" w14:textId="77777777" w:rsidR="00A76477" w:rsidRPr="00A33BF6" w:rsidRDefault="00A76477" w:rsidP="00AA3CC7">
            <w:pPr>
              <w:widowControl w:val="0"/>
              <w:jc w:val="center"/>
              <w:rPr>
                <w:sz w:val="18"/>
                <w:szCs w:val="18"/>
              </w:rPr>
            </w:pPr>
          </w:p>
          <w:p w14:paraId="5BE7F454" w14:textId="77777777" w:rsidR="00A76477" w:rsidRPr="00A33BF6" w:rsidRDefault="00A76477" w:rsidP="00AA3CC7">
            <w:pPr>
              <w:widowControl w:val="0"/>
              <w:jc w:val="center"/>
              <w:rPr>
                <w:sz w:val="18"/>
                <w:szCs w:val="18"/>
              </w:rPr>
            </w:pPr>
          </w:p>
          <w:p w14:paraId="6C952A88" w14:textId="77777777" w:rsidR="00A76477" w:rsidRPr="00A33BF6" w:rsidRDefault="00A76477" w:rsidP="00AA3CC7">
            <w:pPr>
              <w:widowControl w:val="0"/>
              <w:jc w:val="center"/>
              <w:rPr>
                <w:sz w:val="18"/>
                <w:szCs w:val="18"/>
              </w:rPr>
            </w:pPr>
          </w:p>
          <w:p w14:paraId="318D9274" w14:textId="77777777" w:rsidR="00A76477" w:rsidRPr="00A33BF6" w:rsidRDefault="00A76477" w:rsidP="00AA3CC7">
            <w:pPr>
              <w:widowControl w:val="0"/>
              <w:jc w:val="center"/>
              <w:rPr>
                <w:sz w:val="18"/>
                <w:szCs w:val="18"/>
              </w:rPr>
            </w:pPr>
          </w:p>
          <w:p w14:paraId="1F38271D" w14:textId="77777777" w:rsidR="00A76477" w:rsidRPr="00A33BF6" w:rsidRDefault="00A76477" w:rsidP="00AA3CC7">
            <w:pPr>
              <w:widowControl w:val="0"/>
              <w:ind w:left="34" w:hanging="34"/>
              <w:jc w:val="center"/>
              <w:rPr>
                <w:sz w:val="18"/>
                <w:szCs w:val="18"/>
              </w:rPr>
            </w:pPr>
          </w:p>
        </w:tc>
        <w:tc>
          <w:tcPr>
            <w:tcW w:w="1250" w:type="pct"/>
            <w:vAlign w:val="center"/>
          </w:tcPr>
          <w:p w14:paraId="48413523" w14:textId="77777777" w:rsidR="00A76477" w:rsidRPr="00A33BF6" w:rsidRDefault="00A76477" w:rsidP="00AA3CC7">
            <w:pPr>
              <w:widowControl w:val="0"/>
              <w:jc w:val="center"/>
              <w:rPr>
                <w:sz w:val="18"/>
                <w:szCs w:val="18"/>
              </w:rPr>
            </w:pPr>
          </w:p>
          <w:p w14:paraId="08A06300" w14:textId="77777777" w:rsidR="00A76477" w:rsidRPr="00A33BF6" w:rsidRDefault="00A76477" w:rsidP="00AA3CC7">
            <w:pPr>
              <w:widowControl w:val="0"/>
              <w:jc w:val="center"/>
              <w:rPr>
                <w:sz w:val="18"/>
                <w:szCs w:val="18"/>
              </w:rPr>
            </w:pPr>
          </w:p>
          <w:p w14:paraId="0C029DF7" w14:textId="77777777" w:rsidR="00A76477" w:rsidRPr="00A33BF6" w:rsidRDefault="00A76477" w:rsidP="00AA3CC7">
            <w:pPr>
              <w:widowControl w:val="0"/>
              <w:jc w:val="center"/>
              <w:rPr>
                <w:sz w:val="18"/>
                <w:szCs w:val="18"/>
              </w:rPr>
            </w:pPr>
          </w:p>
          <w:p w14:paraId="5B72D197" w14:textId="77777777" w:rsidR="00A76477" w:rsidRPr="00A33BF6" w:rsidRDefault="00A76477" w:rsidP="00AA3CC7">
            <w:pPr>
              <w:widowControl w:val="0"/>
              <w:jc w:val="center"/>
              <w:rPr>
                <w:sz w:val="18"/>
                <w:szCs w:val="18"/>
              </w:rPr>
            </w:pPr>
          </w:p>
          <w:p w14:paraId="5EDF64EC" w14:textId="77777777" w:rsidR="00A76477" w:rsidRPr="00A33BF6" w:rsidRDefault="00A76477" w:rsidP="00AA3CC7">
            <w:pPr>
              <w:widowControl w:val="0"/>
              <w:jc w:val="center"/>
              <w:rPr>
                <w:sz w:val="18"/>
                <w:szCs w:val="18"/>
              </w:rPr>
            </w:pPr>
          </w:p>
          <w:p w14:paraId="3B2F8E1F" w14:textId="77777777" w:rsidR="00A76477" w:rsidRPr="00A33BF6" w:rsidRDefault="00A76477" w:rsidP="00AA3CC7">
            <w:pPr>
              <w:widowControl w:val="0"/>
              <w:jc w:val="center"/>
              <w:rPr>
                <w:sz w:val="18"/>
                <w:szCs w:val="18"/>
              </w:rPr>
            </w:pPr>
          </w:p>
        </w:tc>
        <w:tc>
          <w:tcPr>
            <w:tcW w:w="1250" w:type="pct"/>
            <w:vAlign w:val="center"/>
          </w:tcPr>
          <w:p w14:paraId="2A6C13AE" w14:textId="77777777" w:rsidR="00A76477" w:rsidRPr="00A33BF6" w:rsidRDefault="00A76477" w:rsidP="00AA3CC7">
            <w:pPr>
              <w:widowControl w:val="0"/>
              <w:jc w:val="center"/>
              <w:rPr>
                <w:sz w:val="18"/>
                <w:szCs w:val="18"/>
              </w:rPr>
            </w:pPr>
          </w:p>
          <w:p w14:paraId="0F3BBA94" w14:textId="77777777" w:rsidR="00A76477" w:rsidRPr="00A33BF6" w:rsidRDefault="00A76477" w:rsidP="00AA3CC7">
            <w:pPr>
              <w:widowControl w:val="0"/>
              <w:jc w:val="center"/>
              <w:rPr>
                <w:sz w:val="18"/>
                <w:szCs w:val="18"/>
              </w:rPr>
            </w:pPr>
          </w:p>
          <w:p w14:paraId="0171745F" w14:textId="77777777" w:rsidR="00A76477" w:rsidRPr="00A33BF6" w:rsidRDefault="00A76477" w:rsidP="00AA3CC7">
            <w:pPr>
              <w:widowControl w:val="0"/>
              <w:jc w:val="center"/>
              <w:rPr>
                <w:sz w:val="18"/>
                <w:szCs w:val="18"/>
              </w:rPr>
            </w:pPr>
          </w:p>
          <w:p w14:paraId="788A0141" w14:textId="77777777" w:rsidR="00A76477" w:rsidRPr="00A33BF6" w:rsidRDefault="00A76477" w:rsidP="00AA3CC7">
            <w:pPr>
              <w:widowControl w:val="0"/>
              <w:jc w:val="center"/>
              <w:rPr>
                <w:sz w:val="18"/>
                <w:szCs w:val="18"/>
              </w:rPr>
            </w:pPr>
          </w:p>
          <w:p w14:paraId="615F02EA" w14:textId="77777777" w:rsidR="00A76477" w:rsidRPr="00A33BF6" w:rsidRDefault="00A76477" w:rsidP="00AA3CC7">
            <w:pPr>
              <w:widowControl w:val="0"/>
              <w:jc w:val="center"/>
              <w:rPr>
                <w:sz w:val="18"/>
                <w:szCs w:val="18"/>
              </w:rPr>
            </w:pPr>
          </w:p>
          <w:p w14:paraId="14FFAA65" w14:textId="77777777" w:rsidR="00A76477" w:rsidRPr="00A33BF6" w:rsidRDefault="00A76477" w:rsidP="00AA3CC7">
            <w:pPr>
              <w:widowControl w:val="0"/>
              <w:jc w:val="center"/>
              <w:rPr>
                <w:sz w:val="18"/>
                <w:szCs w:val="18"/>
              </w:rPr>
            </w:pPr>
          </w:p>
        </w:tc>
      </w:tr>
    </w:tbl>
    <w:p w14:paraId="2A82CC2A" w14:textId="77777777" w:rsidR="00A76477" w:rsidRDefault="00A76477" w:rsidP="00683A07">
      <w:pPr>
        <w:jc w:val="both"/>
        <w:rPr>
          <w:sz w:val="22"/>
          <w:szCs w:val="22"/>
        </w:rPr>
      </w:pPr>
    </w:p>
    <w:p w14:paraId="76DF2AD7" w14:textId="77777777" w:rsidR="00A76477" w:rsidRPr="00F62CF0" w:rsidRDefault="00A76477" w:rsidP="00683A07">
      <w:pPr>
        <w:jc w:val="both"/>
        <w:rPr>
          <w:sz w:val="22"/>
          <w:szCs w:val="22"/>
        </w:rPr>
      </w:pPr>
    </w:p>
    <w:p w14:paraId="6A7B7429" w14:textId="77777777" w:rsidR="00683A07" w:rsidRPr="00F62CF0" w:rsidRDefault="00683A07" w:rsidP="00683A07">
      <w:pPr>
        <w:jc w:val="both"/>
        <w:rPr>
          <w:sz w:val="22"/>
          <w:szCs w:val="22"/>
        </w:rPr>
      </w:pPr>
      <w:r w:rsidRPr="00F62CF0">
        <w:rPr>
          <w:sz w:val="22"/>
          <w:szCs w:val="22"/>
        </w:rPr>
        <w:t>i</w:t>
      </w:r>
    </w:p>
    <w:p w14:paraId="1D24450E" w14:textId="77777777" w:rsidR="00683A07" w:rsidRPr="00F62CF0" w:rsidRDefault="00683A07" w:rsidP="00683A07">
      <w:pPr>
        <w:jc w:val="both"/>
        <w:rPr>
          <w:sz w:val="8"/>
          <w:szCs w:val="8"/>
        </w:rPr>
      </w:pPr>
    </w:p>
    <w:p w14:paraId="1379DCBE"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45161068" w14:textId="77777777"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7A804623" w14:textId="77777777" w:rsidR="00683A07" w:rsidRPr="00F62CF0" w:rsidRDefault="00683A07" w:rsidP="00683A07">
      <w:pPr>
        <w:ind w:left="720"/>
        <w:jc w:val="both"/>
        <w:rPr>
          <w:sz w:val="22"/>
          <w:szCs w:val="22"/>
        </w:rPr>
      </w:pPr>
    </w:p>
    <w:p w14:paraId="260F9D2F"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400DE047" w14:textId="77777777" w:rsidR="00683A07" w:rsidRPr="00F62CF0" w:rsidRDefault="00683A07" w:rsidP="00683A07">
      <w:pPr>
        <w:jc w:val="both"/>
        <w:rPr>
          <w:sz w:val="22"/>
          <w:szCs w:val="22"/>
        </w:rPr>
      </w:pPr>
      <w:r w:rsidRPr="00F62CF0">
        <w:rPr>
          <w:sz w:val="22"/>
          <w:szCs w:val="22"/>
        </w:rPr>
        <w:lastRenderedPageBreak/>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6F61D337" w14:textId="77777777"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16F0D381" w14:textId="77777777" w:rsidR="00683A07" w:rsidRPr="00F62CF0" w:rsidRDefault="00683A07" w:rsidP="00683A07">
      <w:pPr>
        <w:ind w:left="720"/>
        <w:rPr>
          <w:sz w:val="10"/>
          <w:szCs w:val="10"/>
        </w:rPr>
      </w:pPr>
    </w:p>
    <w:p w14:paraId="2FEEAC58" w14:textId="77777777" w:rsidR="00683A07" w:rsidRPr="00F62CF0" w:rsidRDefault="00683A07" w:rsidP="00683A07">
      <w:pPr>
        <w:rPr>
          <w:color w:val="FF0000"/>
          <w:sz w:val="22"/>
          <w:szCs w:val="22"/>
        </w:rPr>
      </w:pPr>
      <w:r w:rsidRPr="00F62CF0">
        <w:rPr>
          <w:i/>
          <w:color w:val="FF0000"/>
          <w:sz w:val="22"/>
          <w:szCs w:val="22"/>
        </w:rPr>
        <w:t>(w przypadku spółki cywilnej)</w:t>
      </w:r>
    </w:p>
    <w:p w14:paraId="72567373"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7997E78D"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539B1843" w14:textId="77777777"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7FFEAEE8" w14:textId="77777777" w:rsidR="00683A07" w:rsidRPr="00F62CF0" w:rsidRDefault="00683A07" w:rsidP="00683A07">
      <w:pPr>
        <w:ind w:left="720"/>
        <w:jc w:val="both"/>
        <w:rPr>
          <w:sz w:val="10"/>
          <w:szCs w:val="10"/>
        </w:rPr>
      </w:pPr>
    </w:p>
    <w:p w14:paraId="6889020D" w14:textId="77777777" w:rsidR="00683A07" w:rsidRPr="00F62CF0" w:rsidRDefault="00683A07" w:rsidP="00683A07">
      <w:pPr>
        <w:rPr>
          <w:color w:val="FF0000"/>
          <w:sz w:val="22"/>
          <w:szCs w:val="22"/>
        </w:rPr>
      </w:pPr>
      <w:r w:rsidRPr="00F62CF0">
        <w:rPr>
          <w:i/>
          <w:color w:val="FF0000"/>
          <w:sz w:val="22"/>
          <w:szCs w:val="22"/>
        </w:rPr>
        <w:t>(w przypadku Konsorcjum)</w:t>
      </w:r>
    </w:p>
    <w:p w14:paraId="6B208BA8" w14:textId="77777777" w:rsidR="00683A07" w:rsidRPr="00F62CF0" w:rsidRDefault="00683A07" w:rsidP="00683A07">
      <w:pPr>
        <w:rPr>
          <w:sz w:val="22"/>
          <w:szCs w:val="22"/>
        </w:rPr>
      </w:pPr>
      <w:r w:rsidRPr="00F62CF0">
        <w:rPr>
          <w:sz w:val="22"/>
          <w:szCs w:val="22"/>
        </w:rPr>
        <w:t>Konsorcjum firm:</w:t>
      </w:r>
    </w:p>
    <w:p w14:paraId="5A9A8B30" w14:textId="77777777" w:rsidR="00683A07" w:rsidRPr="00F62CF0" w:rsidRDefault="00683A07" w:rsidP="007F3BC0">
      <w:pPr>
        <w:numPr>
          <w:ilvl w:val="1"/>
          <w:numId w:val="48"/>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75DAA4A6" w14:textId="77777777" w:rsidR="00683A07" w:rsidRPr="00F62CF0" w:rsidRDefault="00683A07" w:rsidP="007F3BC0">
      <w:pPr>
        <w:numPr>
          <w:ilvl w:val="1"/>
          <w:numId w:val="48"/>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5FEB69F1" w14:textId="77777777"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654C2348"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597EAF" w:rsidRPr="00B65952" w14:paraId="73311E49" w14:textId="77777777" w:rsidTr="00AA3CC7">
        <w:trPr>
          <w:trHeight w:val="20"/>
          <w:tblHeader/>
        </w:trPr>
        <w:tc>
          <w:tcPr>
            <w:tcW w:w="5000" w:type="pct"/>
            <w:vAlign w:val="center"/>
          </w:tcPr>
          <w:p w14:paraId="34F26E1A" w14:textId="77777777" w:rsidR="00597EAF" w:rsidRPr="00B65952" w:rsidRDefault="00597EAF" w:rsidP="00AA3CC7">
            <w:pPr>
              <w:widowControl w:val="0"/>
              <w:tabs>
                <w:tab w:val="left" w:pos="284"/>
                <w:tab w:val="left" w:pos="851"/>
              </w:tabs>
              <w:ind w:left="284" w:hanging="284"/>
              <w:jc w:val="center"/>
            </w:pPr>
          </w:p>
          <w:p w14:paraId="5376B954" w14:textId="77777777" w:rsidR="00597EAF" w:rsidRPr="00B65952" w:rsidRDefault="00597EAF" w:rsidP="00AA3CC7">
            <w:pPr>
              <w:widowControl w:val="0"/>
              <w:tabs>
                <w:tab w:val="left" w:pos="851"/>
              </w:tabs>
              <w:ind w:left="26" w:hanging="26"/>
              <w:jc w:val="center"/>
            </w:pPr>
            <w:r w:rsidRPr="00F126B8">
              <w:t>Oświadczam, że niniejsza Umowa jest dla mnie zrozumiała, jednoznaczna oraz żadne z postanowień nie budzi moich wątpliwości. W związku z powyższym oświadczam, że rozumiem i w pełni akceptuję jej treść.</w:t>
            </w:r>
          </w:p>
          <w:p w14:paraId="0CB0BC36" w14:textId="77777777" w:rsidR="00597EAF" w:rsidRPr="00B65952" w:rsidRDefault="00597EAF" w:rsidP="00AA3CC7">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12BC1C60" w14:textId="77777777" w:rsidTr="00AA3CC7">
        <w:trPr>
          <w:trHeight w:val="20"/>
          <w:tblHeader/>
        </w:trPr>
        <w:tc>
          <w:tcPr>
            <w:tcW w:w="5000" w:type="pct"/>
            <w:shd w:val="clear" w:color="auto" w:fill="D0CECE" w:themeFill="background2" w:themeFillShade="E6"/>
            <w:vAlign w:val="center"/>
          </w:tcPr>
          <w:p w14:paraId="3E63B8FA" w14:textId="77777777" w:rsidR="00597EAF" w:rsidRPr="00F126B8" w:rsidRDefault="00597EAF" w:rsidP="00AA3CC7">
            <w:pPr>
              <w:widowControl w:val="0"/>
              <w:tabs>
                <w:tab w:val="left" w:pos="284"/>
                <w:tab w:val="left" w:pos="851"/>
              </w:tabs>
              <w:ind w:left="284" w:hanging="284"/>
              <w:jc w:val="center"/>
              <w:rPr>
                <w:b/>
                <w:bCs/>
                <w:color w:val="00B050"/>
              </w:rPr>
            </w:pPr>
            <w:r w:rsidRPr="00F126B8">
              <w:rPr>
                <w:b/>
                <w:bCs/>
                <w:sz w:val="22"/>
                <w:szCs w:val="22"/>
                <w:highlight w:val="lightGray"/>
                <w:shd w:val="clear" w:color="auto" w:fill="F2F2F2" w:themeFill="background1" w:themeFillShade="F2"/>
              </w:rPr>
              <w:t>WYKONAWC</w:t>
            </w:r>
            <w:r w:rsidRPr="00F126B8">
              <w:rPr>
                <w:b/>
                <w:bCs/>
                <w:sz w:val="22"/>
                <w:szCs w:val="22"/>
              </w:rPr>
              <w:t>A</w:t>
            </w:r>
          </w:p>
        </w:tc>
      </w:tr>
      <w:tr w:rsidR="00597EAF" w:rsidRPr="00F9365E" w14:paraId="4360E2E1" w14:textId="77777777" w:rsidTr="00AA3CC7">
        <w:trPr>
          <w:trHeight w:val="1020"/>
        </w:trPr>
        <w:tc>
          <w:tcPr>
            <w:tcW w:w="5000" w:type="pct"/>
            <w:vAlign w:val="center"/>
          </w:tcPr>
          <w:p w14:paraId="55994246" w14:textId="77777777" w:rsidR="00597EAF" w:rsidRPr="00F9365E" w:rsidRDefault="00597EAF" w:rsidP="00AA3CC7">
            <w:pPr>
              <w:widowControl w:val="0"/>
              <w:jc w:val="center"/>
              <w:rPr>
                <w:color w:val="00B050"/>
                <w:sz w:val="18"/>
                <w:szCs w:val="18"/>
              </w:rPr>
            </w:pPr>
          </w:p>
          <w:p w14:paraId="7390687E" w14:textId="77777777" w:rsidR="00597EAF" w:rsidRPr="00F9365E" w:rsidRDefault="00597EAF" w:rsidP="00AA3CC7">
            <w:pPr>
              <w:widowControl w:val="0"/>
              <w:jc w:val="center"/>
              <w:rPr>
                <w:color w:val="00B050"/>
                <w:sz w:val="18"/>
                <w:szCs w:val="18"/>
              </w:rPr>
            </w:pPr>
          </w:p>
          <w:p w14:paraId="0605ADA7" w14:textId="77777777" w:rsidR="00597EAF" w:rsidRPr="00F9365E" w:rsidRDefault="00597EAF" w:rsidP="00AA3CC7">
            <w:pPr>
              <w:widowControl w:val="0"/>
              <w:jc w:val="center"/>
              <w:rPr>
                <w:color w:val="00B050"/>
                <w:sz w:val="18"/>
                <w:szCs w:val="18"/>
              </w:rPr>
            </w:pPr>
          </w:p>
          <w:p w14:paraId="22E38728" w14:textId="77777777" w:rsidR="00597EAF" w:rsidRPr="00F9365E" w:rsidRDefault="00597EAF" w:rsidP="00AA3CC7">
            <w:pPr>
              <w:widowControl w:val="0"/>
              <w:jc w:val="center"/>
              <w:rPr>
                <w:color w:val="00B050"/>
                <w:sz w:val="18"/>
                <w:szCs w:val="18"/>
              </w:rPr>
            </w:pPr>
          </w:p>
          <w:p w14:paraId="0DC4D8CF" w14:textId="77777777" w:rsidR="00597EAF" w:rsidRPr="00F9365E" w:rsidRDefault="00597EAF" w:rsidP="00AA3CC7">
            <w:pPr>
              <w:widowControl w:val="0"/>
              <w:jc w:val="center"/>
              <w:rPr>
                <w:color w:val="00B050"/>
                <w:sz w:val="18"/>
                <w:szCs w:val="18"/>
              </w:rPr>
            </w:pPr>
          </w:p>
          <w:p w14:paraId="53BE376B" w14:textId="77777777" w:rsidR="00597EAF" w:rsidRPr="00F9365E" w:rsidRDefault="00597EAF" w:rsidP="00AA3CC7">
            <w:pPr>
              <w:widowControl w:val="0"/>
              <w:tabs>
                <w:tab w:val="left" w:pos="284"/>
                <w:tab w:val="left" w:pos="851"/>
              </w:tabs>
              <w:ind w:left="284" w:hanging="284"/>
              <w:jc w:val="center"/>
              <w:rPr>
                <w:b/>
                <w:bCs/>
                <w:color w:val="00B050"/>
                <w:lang w:val="en-US"/>
              </w:rPr>
            </w:pPr>
          </w:p>
        </w:tc>
      </w:tr>
    </w:tbl>
    <w:p w14:paraId="76ECB7DD" w14:textId="77777777" w:rsidR="00A76477" w:rsidRDefault="00A76477" w:rsidP="00683A07">
      <w:pPr>
        <w:spacing w:after="160" w:line="259" w:lineRule="auto"/>
      </w:pPr>
    </w:p>
    <w:p w14:paraId="7256893A" w14:textId="77777777" w:rsidR="00A76477" w:rsidRPr="00F746F7" w:rsidRDefault="00A76477" w:rsidP="00A76477">
      <w:pPr>
        <w:ind w:left="280"/>
        <w:jc w:val="both"/>
        <w:rPr>
          <w:sz w:val="22"/>
          <w:szCs w:val="22"/>
        </w:rPr>
      </w:pPr>
    </w:p>
    <w:p w14:paraId="7CDB5E4B" w14:textId="77777777" w:rsidR="00683A07" w:rsidRPr="00E66F78" w:rsidRDefault="00683A07" w:rsidP="00683A07">
      <w:pPr>
        <w:spacing w:after="160" w:line="259" w:lineRule="auto"/>
        <w:rPr>
          <w:sz w:val="22"/>
          <w:szCs w:val="22"/>
        </w:rPr>
      </w:pPr>
      <w:r w:rsidRPr="00E66F78">
        <w:br w:type="page"/>
      </w:r>
    </w:p>
    <w:bookmarkEnd w:id="96" w:displacedByCustomXml="next"/>
    <w:bookmarkEnd w:id="97" w:displacedByCustomXml="next"/>
    <w:bookmarkStart w:id="98"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06BD5691" w14:textId="77777777" w:rsidR="009C3A6A" w:rsidRPr="009C3A6A" w:rsidRDefault="009C3A6A" w:rsidP="009C3A6A">
          <w:pPr>
            <w:pStyle w:val="Nagwekspisutreci"/>
            <w:rPr>
              <w:color w:val="auto"/>
            </w:rPr>
          </w:pPr>
          <w:r w:rsidRPr="009C3A6A">
            <w:rPr>
              <w:color w:val="auto"/>
            </w:rPr>
            <w:t>Spis treści</w:t>
          </w:r>
        </w:p>
        <w:p w14:paraId="6DAF0AD6" w14:textId="77777777" w:rsidR="00042938" w:rsidRDefault="00712A2B">
          <w:pPr>
            <w:pStyle w:val="Spistreci1"/>
            <w:tabs>
              <w:tab w:val="right" w:leader="dot" w:pos="9062"/>
            </w:tabs>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9610118" w:history="1">
            <w:r w:rsidR="00042938" w:rsidRPr="00DA7BC8">
              <w:rPr>
                <w:rStyle w:val="Hipercze"/>
                <w:noProof/>
              </w:rPr>
              <w:t>§1. Podstawa zawarcia Umowy</w:t>
            </w:r>
            <w:r w:rsidR="00042938">
              <w:rPr>
                <w:noProof/>
                <w:webHidden/>
              </w:rPr>
              <w:tab/>
            </w:r>
            <w:r w:rsidR="00042938">
              <w:rPr>
                <w:noProof/>
                <w:webHidden/>
              </w:rPr>
              <w:fldChar w:fldCharType="begin"/>
            </w:r>
            <w:r w:rsidR="00042938">
              <w:rPr>
                <w:noProof/>
                <w:webHidden/>
              </w:rPr>
              <w:instrText xml:space="preserve"> PAGEREF _Toc209610118 \h </w:instrText>
            </w:r>
            <w:r w:rsidR="00042938">
              <w:rPr>
                <w:noProof/>
                <w:webHidden/>
              </w:rPr>
            </w:r>
            <w:r w:rsidR="00042938">
              <w:rPr>
                <w:noProof/>
                <w:webHidden/>
              </w:rPr>
              <w:fldChar w:fldCharType="separate"/>
            </w:r>
            <w:r w:rsidR="001F3AE8">
              <w:rPr>
                <w:noProof/>
                <w:webHidden/>
              </w:rPr>
              <w:t>67</w:t>
            </w:r>
            <w:r w:rsidR="00042938">
              <w:rPr>
                <w:noProof/>
                <w:webHidden/>
              </w:rPr>
              <w:fldChar w:fldCharType="end"/>
            </w:r>
          </w:hyperlink>
        </w:p>
        <w:p w14:paraId="6F3FAAF3" w14:textId="77777777" w:rsidR="00042938" w:rsidRDefault="001F3AE8">
          <w:pPr>
            <w:pStyle w:val="Spistreci1"/>
            <w:tabs>
              <w:tab w:val="right" w:leader="dot" w:pos="9062"/>
            </w:tabs>
            <w:rPr>
              <w:rFonts w:asciiTheme="minorHAnsi" w:eastAsiaTheme="minorEastAsia" w:hAnsiTheme="minorHAnsi" w:cstheme="minorBidi"/>
              <w:noProof/>
              <w:sz w:val="22"/>
              <w:szCs w:val="22"/>
            </w:rPr>
          </w:pPr>
          <w:hyperlink w:anchor="_Toc209610119" w:history="1">
            <w:r w:rsidR="00042938" w:rsidRPr="00DA7BC8">
              <w:rPr>
                <w:rStyle w:val="Hipercze"/>
                <w:noProof/>
              </w:rPr>
              <w:t>§2. Przedmiot Umowy</w:t>
            </w:r>
            <w:r w:rsidR="00042938">
              <w:rPr>
                <w:noProof/>
                <w:webHidden/>
              </w:rPr>
              <w:tab/>
            </w:r>
            <w:r w:rsidR="00042938">
              <w:rPr>
                <w:noProof/>
                <w:webHidden/>
              </w:rPr>
              <w:fldChar w:fldCharType="begin"/>
            </w:r>
            <w:r w:rsidR="00042938">
              <w:rPr>
                <w:noProof/>
                <w:webHidden/>
              </w:rPr>
              <w:instrText xml:space="preserve"> PAGEREF _Toc209610119 \h </w:instrText>
            </w:r>
            <w:r w:rsidR="00042938">
              <w:rPr>
                <w:noProof/>
                <w:webHidden/>
              </w:rPr>
            </w:r>
            <w:r w:rsidR="00042938">
              <w:rPr>
                <w:noProof/>
                <w:webHidden/>
              </w:rPr>
              <w:fldChar w:fldCharType="separate"/>
            </w:r>
            <w:r>
              <w:rPr>
                <w:noProof/>
                <w:webHidden/>
              </w:rPr>
              <w:t>67</w:t>
            </w:r>
            <w:r w:rsidR="00042938">
              <w:rPr>
                <w:noProof/>
                <w:webHidden/>
              </w:rPr>
              <w:fldChar w:fldCharType="end"/>
            </w:r>
          </w:hyperlink>
        </w:p>
        <w:p w14:paraId="788E2C2D" w14:textId="77777777" w:rsidR="00042938" w:rsidRDefault="001F3AE8">
          <w:pPr>
            <w:pStyle w:val="Spistreci1"/>
            <w:tabs>
              <w:tab w:val="right" w:leader="dot" w:pos="9062"/>
            </w:tabs>
            <w:rPr>
              <w:rFonts w:asciiTheme="minorHAnsi" w:eastAsiaTheme="minorEastAsia" w:hAnsiTheme="minorHAnsi" w:cstheme="minorBidi"/>
              <w:noProof/>
              <w:sz w:val="22"/>
              <w:szCs w:val="22"/>
            </w:rPr>
          </w:pPr>
          <w:hyperlink w:anchor="_Toc209610120" w:history="1">
            <w:r w:rsidR="00042938" w:rsidRPr="00DA7BC8">
              <w:rPr>
                <w:rStyle w:val="Hipercze"/>
                <w:noProof/>
              </w:rPr>
              <w:t>§3. Cena i sposób rozliczeń</w:t>
            </w:r>
            <w:r w:rsidR="00042938">
              <w:rPr>
                <w:noProof/>
                <w:webHidden/>
              </w:rPr>
              <w:tab/>
            </w:r>
            <w:r w:rsidR="00042938">
              <w:rPr>
                <w:noProof/>
                <w:webHidden/>
              </w:rPr>
              <w:fldChar w:fldCharType="begin"/>
            </w:r>
            <w:r w:rsidR="00042938">
              <w:rPr>
                <w:noProof/>
                <w:webHidden/>
              </w:rPr>
              <w:instrText xml:space="preserve"> PAGEREF _Toc209610120 \h </w:instrText>
            </w:r>
            <w:r w:rsidR="00042938">
              <w:rPr>
                <w:noProof/>
                <w:webHidden/>
              </w:rPr>
            </w:r>
            <w:r w:rsidR="00042938">
              <w:rPr>
                <w:noProof/>
                <w:webHidden/>
              </w:rPr>
              <w:fldChar w:fldCharType="separate"/>
            </w:r>
            <w:r>
              <w:rPr>
                <w:noProof/>
                <w:webHidden/>
              </w:rPr>
              <w:t>67</w:t>
            </w:r>
            <w:r w:rsidR="00042938">
              <w:rPr>
                <w:noProof/>
                <w:webHidden/>
              </w:rPr>
              <w:fldChar w:fldCharType="end"/>
            </w:r>
          </w:hyperlink>
        </w:p>
        <w:p w14:paraId="0141BCF4" w14:textId="77777777" w:rsidR="00042938" w:rsidRDefault="001F3AE8">
          <w:pPr>
            <w:pStyle w:val="Spistreci1"/>
            <w:tabs>
              <w:tab w:val="right" w:leader="dot" w:pos="9062"/>
            </w:tabs>
            <w:rPr>
              <w:rFonts w:asciiTheme="minorHAnsi" w:eastAsiaTheme="minorEastAsia" w:hAnsiTheme="minorHAnsi" w:cstheme="minorBidi"/>
              <w:noProof/>
              <w:sz w:val="22"/>
              <w:szCs w:val="22"/>
            </w:rPr>
          </w:pPr>
          <w:hyperlink w:anchor="_Toc209610121" w:history="1">
            <w:r w:rsidR="00042938" w:rsidRPr="00DA7BC8">
              <w:rPr>
                <w:rStyle w:val="Hipercze"/>
                <w:noProof/>
              </w:rPr>
              <w:t>§4. Fakturowanie i płatności</w:t>
            </w:r>
            <w:r w:rsidR="00042938">
              <w:rPr>
                <w:noProof/>
                <w:webHidden/>
              </w:rPr>
              <w:tab/>
            </w:r>
            <w:r w:rsidR="00042938">
              <w:rPr>
                <w:noProof/>
                <w:webHidden/>
              </w:rPr>
              <w:fldChar w:fldCharType="begin"/>
            </w:r>
            <w:r w:rsidR="00042938">
              <w:rPr>
                <w:noProof/>
                <w:webHidden/>
              </w:rPr>
              <w:instrText xml:space="preserve"> PAGEREF _Toc209610121 \h </w:instrText>
            </w:r>
            <w:r w:rsidR="00042938">
              <w:rPr>
                <w:noProof/>
                <w:webHidden/>
              </w:rPr>
            </w:r>
            <w:r w:rsidR="00042938">
              <w:rPr>
                <w:noProof/>
                <w:webHidden/>
              </w:rPr>
              <w:fldChar w:fldCharType="separate"/>
            </w:r>
            <w:r>
              <w:rPr>
                <w:noProof/>
                <w:webHidden/>
              </w:rPr>
              <w:t>68</w:t>
            </w:r>
            <w:r w:rsidR="00042938">
              <w:rPr>
                <w:noProof/>
                <w:webHidden/>
              </w:rPr>
              <w:fldChar w:fldCharType="end"/>
            </w:r>
          </w:hyperlink>
        </w:p>
        <w:p w14:paraId="51FA80D5" w14:textId="77777777" w:rsidR="00042938" w:rsidRDefault="001F3AE8">
          <w:pPr>
            <w:pStyle w:val="Spistreci1"/>
            <w:tabs>
              <w:tab w:val="right" w:leader="dot" w:pos="9062"/>
            </w:tabs>
            <w:rPr>
              <w:rFonts w:asciiTheme="minorHAnsi" w:eastAsiaTheme="minorEastAsia" w:hAnsiTheme="minorHAnsi" w:cstheme="minorBidi"/>
              <w:noProof/>
              <w:sz w:val="22"/>
              <w:szCs w:val="22"/>
            </w:rPr>
          </w:pPr>
          <w:hyperlink w:anchor="_Toc209610122" w:history="1">
            <w:r w:rsidR="00042938" w:rsidRPr="00DA7BC8">
              <w:rPr>
                <w:rStyle w:val="Hipercze"/>
                <w:noProof/>
              </w:rPr>
              <w:t>§ 5. Termin realizacji</w:t>
            </w:r>
            <w:r w:rsidR="00042938">
              <w:rPr>
                <w:noProof/>
                <w:webHidden/>
              </w:rPr>
              <w:tab/>
            </w:r>
            <w:r w:rsidR="00042938">
              <w:rPr>
                <w:noProof/>
                <w:webHidden/>
              </w:rPr>
              <w:fldChar w:fldCharType="begin"/>
            </w:r>
            <w:r w:rsidR="00042938">
              <w:rPr>
                <w:noProof/>
                <w:webHidden/>
              </w:rPr>
              <w:instrText xml:space="preserve"> PAGEREF _Toc209610122 \h </w:instrText>
            </w:r>
            <w:r w:rsidR="00042938">
              <w:rPr>
                <w:noProof/>
                <w:webHidden/>
              </w:rPr>
            </w:r>
            <w:r w:rsidR="00042938">
              <w:rPr>
                <w:noProof/>
                <w:webHidden/>
              </w:rPr>
              <w:fldChar w:fldCharType="separate"/>
            </w:r>
            <w:r>
              <w:rPr>
                <w:noProof/>
                <w:webHidden/>
              </w:rPr>
              <w:t>69</w:t>
            </w:r>
            <w:r w:rsidR="00042938">
              <w:rPr>
                <w:noProof/>
                <w:webHidden/>
              </w:rPr>
              <w:fldChar w:fldCharType="end"/>
            </w:r>
          </w:hyperlink>
        </w:p>
        <w:p w14:paraId="122D3AF5" w14:textId="77777777" w:rsidR="00042938" w:rsidRDefault="001F3AE8">
          <w:pPr>
            <w:pStyle w:val="Spistreci1"/>
            <w:tabs>
              <w:tab w:val="right" w:leader="dot" w:pos="9062"/>
            </w:tabs>
            <w:rPr>
              <w:rFonts w:asciiTheme="minorHAnsi" w:eastAsiaTheme="minorEastAsia" w:hAnsiTheme="minorHAnsi" w:cstheme="minorBidi"/>
              <w:noProof/>
              <w:sz w:val="22"/>
              <w:szCs w:val="22"/>
            </w:rPr>
          </w:pPr>
          <w:hyperlink w:anchor="_Toc209610123" w:history="1">
            <w:r w:rsidR="00042938" w:rsidRPr="00DA7BC8">
              <w:rPr>
                <w:rStyle w:val="Hipercze"/>
                <w:noProof/>
              </w:rPr>
              <w:t>§ 6. Gwarancja i postępowanie reklamacyjne</w:t>
            </w:r>
            <w:r w:rsidR="00042938">
              <w:rPr>
                <w:noProof/>
                <w:webHidden/>
              </w:rPr>
              <w:tab/>
            </w:r>
            <w:r w:rsidR="00042938">
              <w:rPr>
                <w:noProof/>
                <w:webHidden/>
              </w:rPr>
              <w:fldChar w:fldCharType="begin"/>
            </w:r>
            <w:r w:rsidR="00042938">
              <w:rPr>
                <w:noProof/>
                <w:webHidden/>
              </w:rPr>
              <w:instrText xml:space="preserve"> PAGEREF _Toc209610123 \h </w:instrText>
            </w:r>
            <w:r w:rsidR="00042938">
              <w:rPr>
                <w:noProof/>
                <w:webHidden/>
              </w:rPr>
            </w:r>
            <w:r w:rsidR="00042938">
              <w:rPr>
                <w:noProof/>
                <w:webHidden/>
              </w:rPr>
              <w:fldChar w:fldCharType="separate"/>
            </w:r>
            <w:r>
              <w:rPr>
                <w:noProof/>
                <w:webHidden/>
              </w:rPr>
              <w:t>70</w:t>
            </w:r>
            <w:r w:rsidR="00042938">
              <w:rPr>
                <w:noProof/>
                <w:webHidden/>
              </w:rPr>
              <w:fldChar w:fldCharType="end"/>
            </w:r>
          </w:hyperlink>
        </w:p>
        <w:p w14:paraId="6C3B8432" w14:textId="77777777" w:rsidR="00042938" w:rsidRDefault="001F3AE8">
          <w:pPr>
            <w:pStyle w:val="Spistreci1"/>
            <w:tabs>
              <w:tab w:val="right" w:leader="dot" w:pos="9062"/>
            </w:tabs>
            <w:rPr>
              <w:rFonts w:asciiTheme="minorHAnsi" w:eastAsiaTheme="minorEastAsia" w:hAnsiTheme="minorHAnsi" w:cstheme="minorBidi"/>
              <w:noProof/>
              <w:sz w:val="22"/>
              <w:szCs w:val="22"/>
            </w:rPr>
          </w:pPr>
          <w:hyperlink w:anchor="_Toc209610124" w:history="1">
            <w:r w:rsidR="00042938" w:rsidRPr="00DA7BC8">
              <w:rPr>
                <w:rStyle w:val="Hipercze"/>
                <w:noProof/>
              </w:rPr>
              <w:t>§ 7 Realizacja przedmiotu umowy w zakresie usług serwisowych</w:t>
            </w:r>
            <w:r w:rsidR="00042938">
              <w:rPr>
                <w:noProof/>
                <w:webHidden/>
              </w:rPr>
              <w:tab/>
            </w:r>
            <w:r w:rsidR="00042938">
              <w:rPr>
                <w:noProof/>
                <w:webHidden/>
              </w:rPr>
              <w:fldChar w:fldCharType="begin"/>
            </w:r>
            <w:r w:rsidR="00042938">
              <w:rPr>
                <w:noProof/>
                <w:webHidden/>
              </w:rPr>
              <w:instrText xml:space="preserve"> PAGEREF _Toc209610124 \h </w:instrText>
            </w:r>
            <w:r w:rsidR="00042938">
              <w:rPr>
                <w:noProof/>
                <w:webHidden/>
              </w:rPr>
            </w:r>
            <w:r w:rsidR="00042938">
              <w:rPr>
                <w:noProof/>
                <w:webHidden/>
              </w:rPr>
              <w:fldChar w:fldCharType="separate"/>
            </w:r>
            <w:r>
              <w:rPr>
                <w:noProof/>
                <w:webHidden/>
              </w:rPr>
              <w:t>71</w:t>
            </w:r>
            <w:r w:rsidR="00042938">
              <w:rPr>
                <w:noProof/>
                <w:webHidden/>
              </w:rPr>
              <w:fldChar w:fldCharType="end"/>
            </w:r>
          </w:hyperlink>
        </w:p>
        <w:p w14:paraId="424B5F09" w14:textId="77777777" w:rsidR="00042938" w:rsidRDefault="001F3AE8">
          <w:pPr>
            <w:pStyle w:val="Spistreci1"/>
            <w:tabs>
              <w:tab w:val="right" w:leader="dot" w:pos="9062"/>
            </w:tabs>
            <w:rPr>
              <w:rFonts w:asciiTheme="minorHAnsi" w:eastAsiaTheme="minorEastAsia" w:hAnsiTheme="minorHAnsi" w:cstheme="minorBidi"/>
              <w:noProof/>
              <w:sz w:val="22"/>
              <w:szCs w:val="22"/>
            </w:rPr>
          </w:pPr>
          <w:hyperlink w:anchor="_Toc209610125" w:history="1">
            <w:r w:rsidR="00042938" w:rsidRPr="00DA7BC8">
              <w:rPr>
                <w:rStyle w:val="Hipercze"/>
                <w:noProof/>
              </w:rPr>
              <w:t>§ 8. Szczególne obowiązki Wykonawcy</w:t>
            </w:r>
            <w:r w:rsidR="00042938">
              <w:rPr>
                <w:noProof/>
                <w:webHidden/>
              </w:rPr>
              <w:tab/>
            </w:r>
            <w:r w:rsidR="00042938">
              <w:rPr>
                <w:noProof/>
                <w:webHidden/>
              </w:rPr>
              <w:fldChar w:fldCharType="begin"/>
            </w:r>
            <w:r w:rsidR="00042938">
              <w:rPr>
                <w:noProof/>
                <w:webHidden/>
              </w:rPr>
              <w:instrText xml:space="preserve"> PAGEREF _Toc209610125 \h </w:instrText>
            </w:r>
            <w:r w:rsidR="00042938">
              <w:rPr>
                <w:noProof/>
                <w:webHidden/>
              </w:rPr>
            </w:r>
            <w:r w:rsidR="00042938">
              <w:rPr>
                <w:noProof/>
                <w:webHidden/>
              </w:rPr>
              <w:fldChar w:fldCharType="separate"/>
            </w:r>
            <w:r>
              <w:rPr>
                <w:noProof/>
                <w:webHidden/>
              </w:rPr>
              <w:t>77</w:t>
            </w:r>
            <w:r w:rsidR="00042938">
              <w:rPr>
                <w:noProof/>
                <w:webHidden/>
              </w:rPr>
              <w:fldChar w:fldCharType="end"/>
            </w:r>
          </w:hyperlink>
        </w:p>
        <w:p w14:paraId="6089B342" w14:textId="77777777" w:rsidR="00042938" w:rsidRDefault="001F3AE8">
          <w:pPr>
            <w:pStyle w:val="Spistreci1"/>
            <w:tabs>
              <w:tab w:val="right" w:leader="dot" w:pos="9062"/>
            </w:tabs>
            <w:rPr>
              <w:rFonts w:asciiTheme="minorHAnsi" w:eastAsiaTheme="minorEastAsia" w:hAnsiTheme="minorHAnsi" w:cstheme="minorBidi"/>
              <w:noProof/>
              <w:sz w:val="22"/>
              <w:szCs w:val="22"/>
            </w:rPr>
          </w:pPr>
          <w:hyperlink w:anchor="_Toc209610126" w:history="1">
            <w:r w:rsidR="00042938" w:rsidRPr="00DA7BC8">
              <w:rPr>
                <w:rStyle w:val="Hipercze"/>
                <w:noProof/>
              </w:rPr>
              <w:t>§ 9. Zabezpieczenie należytego wykonania Umowy – nie dotyczy</w:t>
            </w:r>
            <w:r w:rsidR="00042938">
              <w:rPr>
                <w:noProof/>
                <w:webHidden/>
              </w:rPr>
              <w:tab/>
            </w:r>
            <w:r w:rsidR="00042938">
              <w:rPr>
                <w:noProof/>
                <w:webHidden/>
              </w:rPr>
              <w:fldChar w:fldCharType="begin"/>
            </w:r>
            <w:r w:rsidR="00042938">
              <w:rPr>
                <w:noProof/>
                <w:webHidden/>
              </w:rPr>
              <w:instrText xml:space="preserve"> PAGEREF _Toc209610126 \h </w:instrText>
            </w:r>
            <w:r w:rsidR="00042938">
              <w:rPr>
                <w:noProof/>
                <w:webHidden/>
              </w:rPr>
            </w:r>
            <w:r w:rsidR="00042938">
              <w:rPr>
                <w:noProof/>
                <w:webHidden/>
              </w:rPr>
              <w:fldChar w:fldCharType="separate"/>
            </w:r>
            <w:r>
              <w:rPr>
                <w:noProof/>
                <w:webHidden/>
              </w:rPr>
              <w:t>77</w:t>
            </w:r>
            <w:r w:rsidR="00042938">
              <w:rPr>
                <w:noProof/>
                <w:webHidden/>
              </w:rPr>
              <w:fldChar w:fldCharType="end"/>
            </w:r>
          </w:hyperlink>
        </w:p>
        <w:p w14:paraId="1DAEE6C3" w14:textId="77777777" w:rsidR="00042938" w:rsidRDefault="001F3AE8">
          <w:pPr>
            <w:pStyle w:val="Spistreci1"/>
            <w:tabs>
              <w:tab w:val="right" w:leader="dot" w:pos="9062"/>
            </w:tabs>
            <w:rPr>
              <w:rFonts w:asciiTheme="minorHAnsi" w:eastAsiaTheme="minorEastAsia" w:hAnsiTheme="minorHAnsi" w:cstheme="minorBidi"/>
              <w:noProof/>
              <w:sz w:val="22"/>
              <w:szCs w:val="22"/>
            </w:rPr>
          </w:pPr>
          <w:hyperlink w:anchor="_Toc209610127" w:history="1">
            <w:r w:rsidR="00042938" w:rsidRPr="00DA7BC8">
              <w:rPr>
                <w:rStyle w:val="Hipercze"/>
                <w:noProof/>
              </w:rPr>
              <w:t>§ 10. Podwykonawstwo</w:t>
            </w:r>
            <w:r w:rsidR="00042938">
              <w:rPr>
                <w:noProof/>
                <w:webHidden/>
              </w:rPr>
              <w:tab/>
            </w:r>
            <w:r w:rsidR="00042938">
              <w:rPr>
                <w:noProof/>
                <w:webHidden/>
              </w:rPr>
              <w:fldChar w:fldCharType="begin"/>
            </w:r>
            <w:r w:rsidR="00042938">
              <w:rPr>
                <w:noProof/>
                <w:webHidden/>
              </w:rPr>
              <w:instrText xml:space="preserve"> PAGEREF _Toc209610127 \h </w:instrText>
            </w:r>
            <w:r w:rsidR="00042938">
              <w:rPr>
                <w:noProof/>
                <w:webHidden/>
              </w:rPr>
            </w:r>
            <w:r w:rsidR="00042938">
              <w:rPr>
                <w:noProof/>
                <w:webHidden/>
              </w:rPr>
              <w:fldChar w:fldCharType="separate"/>
            </w:r>
            <w:r>
              <w:rPr>
                <w:noProof/>
                <w:webHidden/>
              </w:rPr>
              <w:t>78</w:t>
            </w:r>
            <w:r w:rsidR="00042938">
              <w:rPr>
                <w:noProof/>
                <w:webHidden/>
              </w:rPr>
              <w:fldChar w:fldCharType="end"/>
            </w:r>
          </w:hyperlink>
        </w:p>
        <w:p w14:paraId="59D77D03" w14:textId="77777777" w:rsidR="00042938" w:rsidRDefault="001F3AE8">
          <w:pPr>
            <w:pStyle w:val="Spistreci1"/>
            <w:tabs>
              <w:tab w:val="right" w:leader="dot" w:pos="9062"/>
            </w:tabs>
            <w:rPr>
              <w:rFonts w:asciiTheme="minorHAnsi" w:eastAsiaTheme="minorEastAsia" w:hAnsiTheme="minorHAnsi" w:cstheme="minorBidi"/>
              <w:noProof/>
              <w:sz w:val="22"/>
              <w:szCs w:val="22"/>
            </w:rPr>
          </w:pPr>
          <w:hyperlink w:anchor="_Toc209610128" w:history="1">
            <w:r w:rsidR="00042938" w:rsidRPr="00DA7BC8">
              <w:rPr>
                <w:rStyle w:val="Hipercze"/>
                <w:noProof/>
              </w:rPr>
              <w:t>§ 11. Nadzór i koordynacja</w:t>
            </w:r>
            <w:r w:rsidR="00042938">
              <w:rPr>
                <w:noProof/>
                <w:webHidden/>
              </w:rPr>
              <w:tab/>
            </w:r>
            <w:r w:rsidR="00042938">
              <w:rPr>
                <w:noProof/>
                <w:webHidden/>
              </w:rPr>
              <w:fldChar w:fldCharType="begin"/>
            </w:r>
            <w:r w:rsidR="00042938">
              <w:rPr>
                <w:noProof/>
                <w:webHidden/>
              </w:rPr>
              <w:instrText xml:space="preserve"> PAGEREF _Toc209610128 \h </w:instrText>
            </w:r>
            <w:r w:rsidR="00042938">
              <w:rPr>
                <w:noProof/>
                <w:webHidden/>
              </w:rPr>
            </w:r>
            <w:r w:rsidR="00042938">
              <w:rPr>
                <w:noProof/>
                <w:webHidden/>
              </w:rPr>
              <w:fldChar w:fldCharType="separate"/>
            </w:r>
            <w:r>
              <w:rPr>
                <w:noProof/>
                <w:webHidden/>
              </w:rPr>
              <w:t>79</w:t>
            </w:r>
            <w:r w:rsidR="00042938">
              <w:rPr>
                <w:noProof/>
                <w:webHidden/>
              </w:rPr>
              <w:fldChar w:fldCharType="end"/>
            </w:r>
          </w:hyperlink>
        </w:p>
        <w:p w14:paraId="3AE3C271" w14:textId="77777777" w:rsidR="00042938" w:rsidRDefault="001F3AE8">
          <w:pPr>
            <w:pStyle w:val="Spistreci1"/>
            <w:tabs>
              <w:tab w:val="right" w:leader="dot" w:pos="9062"/>
            </w:tabs>
            <w:rPr>
              <w:rFonts w:asciiTheme="minorHAnsi" w:eastAsiaTheme="minorEastAsia" w:hAnsiTheme="minorHAnsi" w:cstheme="minorBidi"/>
              <w:noProof/>
              <w:sz w:val="22"/>
              <w:szCs w:val="22"/>
            </w:rPr>
          </w:pPr>
          <w:hyperlink w:anchor="_Toc209610129" w:history="1">
            <w:r w:rsidR="00042938" w:rsidRPr="00DA7BC8">
              <w:rPr>
                <w:rStyle w:val="Hipercze"/>
                <w:noProof/>
              </w:rPr>
              <w:t>§ 12. Badania kontrolne (Audyt)</w:t>
            </w:r>
            <w:r w:rsidR="00042938">
              <w:rPr>
                <w:noProof/>
                <w:webHidden/>
              </w:rPr>
              <w:tab/>
            </w:r>
            <w:r w:rsidR="00042938">
              <w:rPr>
                <w:noProof/>
                <w:webHidden/>
              </w:rPr>
              <w:fldChar w:fldCharType="begin"/>
            </w:r>
            <w:r w:rsidR="00042938">
              <w:rPr>
                <w:noProof/>
                <w:webHidden/>
              </w:rPr>
              <w:instrText xml:space="preserve"> PAGEREF _Toc209610129 \h </w:instrText>
            </w:r>
            <w:r w:rsidR="00042938">
              <w:rPr>
                <w:noProof/>
                <w:webHidden/>
              </w:rPr>
            </w:r>
            <w:r w:rsidR="00042938">
              <w:rPr>
                <w:noProof/>
                <w:webHidden/>
              </w:rPr>
              <w:fldChar w:fldCharType="separate"/>
            </w:r>
            <w:r>
              <w:rPr>
                <w:noProof/>
                <w:webHidden/>
              </w:rPr>
              <w:t>79</w:t>
            </w:r>
            <w:r w:rsidR="00042938">
              <w:rPr>
                <w:noProof/>
                <w:webHidden/>
              </w:rPr>
              <w:fldChar w:fldCharType="end"/>
            </w:r>
          </w:hyperlink>
        </w:p>
        <w:p w14:paraId="4EA74789" w14:textId="77777777" w:rsidR="00042938" w:rsidRDefault="001F3AE8">
          <w:pPr>
            <w:pStyle w:val="Spistreci1"/>
            <w:tabs>
              <w:tab w:val="right" w:leader="dot" w:pos="9062"/>
            </w:tabs>
            <w:rPr>
              <w:rFonts w:asciiTheme="minorHAnsi" w:eastAsiaTheme="minorEastAsia" w:hAnsiTheme="minorHAnsi" w:cstheme="minorBidi"/>
              <w:noProof/>
              <w:sz w:val="22"/>
              <w:szCs w:val="22"/>
            </w:rPr>
          </w:pPr>
          <w:hyperlink w:anchor="_Toc209610130" w:history="1">
            <w:r w:rsidR="00042938" w:rsidRPr="00DA7BC8">
              <w:rPr>
                <w:rStyle w:val="Hipercze"/>
                <w:noProof/>
              </w:rPr>
              <w:t>§ 13. Kary umowne i odpowiedzialność</w:t>
            </w:r>
            <w:r w:rsidR="00042938">
              <w:rPr>
                <w:noProof/>
                <w:webHidden/>
              </w:rPr>
              <w:tab/>
            </w:r>
            <w:r w:rsidR="00042938">
              <w:rPr>
                <w:noProof/>
                <w:webHidden/>
              </w:rPr>
              <w:fldChar w:fldCharType="begin"/>
            </w:r>
            <w:r w:rsidR="00042938">
              <w:rPr>
                <w:noProof/>
                <w:webHidden/>
              </w:rPr>
              <w:instrText xml:space="preserve"> PAGEREF _Toc209610130 \h </w:instrText>
            </w:r>
            <w:r w:rsidR="00042938">
              <w:rPr>
                <w:noProof/>
                <w:webHidden/>
              </w:rPr>
            </w:r>
            <w:r w:rsidR="00042938">
              <w:rPr>
                <w:noProof/>
                <w:webHidden/>
              </w:rPr>
              <w:fldChar w:fldCharType="separate"/>
            </w:r>
            <w:r>
              <w:rPr>
                <w:noProof/>
                <w:webHidden/>
              </w:rPr>
              <w:t>80</w:t>
            </w:r>
            <w:r w:rsidR="00042938">
              <w:rPr>
                <w:noProof/>
                <w:webHidden/>
              </w:rPr>
              <w:fldChar w:fldCharType="end"/>
            </w:r>
          </w:hyperlink>
        </w:p>
        <w:p w14:paraId="02702E7C" w14:textId="77777777" w:rsidR="00042938" w:rsidRDefault="001F3AE8">
          <w:pPr>
            <w:pStyle w:val="Spistreci1"/>
            <w:tabs>
              <w:tab w:val="right" w:leader="dot" w:pos="9062"/>
            </w:tabs>
            <w:rPr>
              <w:rFonts w:asciiTheme="minorHAnsi" w:eastAsiaTheme="minorEastAsia" w:hAnsiTheme="minorHAnsi" w:cstheme="minorBidi"/>
              <w:noProof/>
              <w:sz w:val="22"/>
              <w:szCs w:val="22"/>
            </w:rPr>
          </w:pPr>
          <w:hyperlink w:anchor="_Toc209610131" w:history="1">
            <w:r w:rsidR="00042938" w:rsidRPr="00DA7BC8">
              <w:rPr>
                <w:rStyle w:val="Hipercze"/>
                <w:noProof/>
              </w:rPr>
              <w:t>§ 14. Rozwiązanie, odstąpienie lub wypowiedzenie Umowy</w:t>
            </w:r>
            <w:r w:rsidR="00042938">
              <w:rPr>
                <w:noProof/>
                <w:webHidden/>
              </w:rPr>
              <w:tab/>
            </w:r>
            <w:r w:rsidR="00042938">
              <w:rPr>
                <w:noProof/>
                <w:webHidden/>
              </w:rPr>
              <w:fldChar w:fldCharType="begin"/>
            </w:r>
            <w:r w:rsidR="00042938">
              <w:rPr>
                <w:noProof/>
                <w:webHidden/>
              </w:rPr>
              <w:instrText xml:space="preserve"> PAGEREF _Toc209610131 \h </w:instrText>
            </w:r>
            <w:r w:rsidR="00042938">
              <w:rPr>
                <w:noProof/>
                <w:webHidden/>
              </w:rPr>
            </w:r>
            <w:r w:rsidR="00042938">
              <w:rPr>
                <w:noProof/>
                <w:webHidden/>
              </w:rPr>
              <w:fldChar w:fldCharType="separate"/>
            </w:r>
            <w:r>
              <w:rPr>
                <w:noProof/>
                <w:webHidden/>
              </w:rPr>
              <w:t>82</w:t>
            </w:r>
            <w:r w:rsidR="00042938">
              <w:rPr>
                <w:noProof/>
                <w:webHidden/>
              </w:rPr>
              <w:fldChar w:fldCharType="end"/>
            </w:r>
          </w:hyperlink>
        </w:p>
        <w:p w14:paraId="24B40B1D" w14:textId="77777777" w:rsidR="00042938" w:rsidRDefault="001F3AE8">
          <w:pPr>
            <w:pStyle w:val="Spistreci1"/>
            <w:tabs>
              <w:tab w:val="right" w:leader="dot" w:pos="9062"/>
            </w:tabs>
            <w:rPr>
              <w:rFonts w:asciiTheme="minorHAnsi" w:eastAsiaTheme="minorEastAsia" w:hAnsiTheme="minorHAnsi" w:cstheme="minorBidi"/>
              <w:noProof/>
              <w:sz w:val="22"/>
              <w:szCs w:val="22"/>
            </w:rPr>
          </w:pPr>
          <w:hyperlink w:anchor="_Toc209610132" w:history="1">
            <w:r w:rsidR="00042938" w:rsidRPr="00DA7BC8">
              <w:rPr>
                <w:rStyle w:val="Hipercze"/>
                <w:noProof/>
              </w:rPr>
              <w:t>§ 15. Zmiany Umowy</w:t>
            </w:r>
            <w:r w:rsidR="00042938">
              <w:rPr>
                <w:noProof/>
                <w:webHidden/>
              </w:rPr>
              <w:tab/>
            </w:r>
            <w:r w:rsidR="00042938">
              <w:rPr>
                <w:noProof/>
                <w:webHidden/>
              </w:rPr>
              <w:fldChar w:fldCharType="begin"/>
            </w:r>
            <w:r w:rsidR="00042938">
              <w:rPr>
                <w:noProof/>
                <w:webHidden/>
              </w:rPr>
              <w:instrText xml:space="preserve"> PAGEREF _Toc209610132 \h </w:instrText>
            </w:r>
            <w:r w:rsidR="00042938">
              <w:rPr>
                <w:noProof/>
                <w:webHidden/>
              </w:rPr>
            </w:r>
            <w:r w:rsidR="00042938">
              <w:rPr>
                <w:noProof/>
                <w:webHidden/>
              </w:rPr>
              <w:fldChar w:fldCharType="separate"/>
            </w:r>
            <w:r>
              <w:rPr>
                <w:noProof/>
                <w:webHidden/>
              </w:rPr>
              <w:t>83</w:t>
            </w:r>
            <w:r w:rsidR="00042938">
              <w:rPr>
                <w:noProof/>
                <w:webHidden/>
              </w:rPr>
              <w:fldChar w:fldCharType="end"/>
            </w:r>
          </w:hyperlink>
        </w:p>
        <w:p w14:paraId="2A1B16A1" w14:textId="77777777" w:rsidR="00042938" w:rsidRDefault="001F3AE8">
          <w:pPr>
            <w:pStyle w:val="Spistreci1"/>
            <w:tabs>
              <w:tab w:val="right" w:leader="dot" w:pos="9062"/>
            </w:tabs>
            <w:rPr>
              <w:rFonts w:asciiTheme="minorHAnsi" w:eastAsiaTheme="minorEastAsia" w:hAnsiTheme="minorHAnsi" w:cstheme="minorBidi"/>
              <w:noProof/>
              <w:sz w:val="22"/>
              <w:szCs w:val="22"/>
            </w:rPr>
          </w:pPr>
          <w:hyperlink w:anchor="_Toc209610133" w:history="1">
            <w:r w:rsidR="00042938" w:rsidRPr="00DA7BC8">
              <w:rPr>
                <w:rStyle w:val="Hipercze"/>
                <w:noProof/>
              </w:rPr>
              <w:t>§ 16. Waloryzacja</w:t>
            </w:r>
            <w:r w:rsidR="00042938">
              <w:rPr>
                <w:noProof/>
                <w:webHidden/>
              </w:rPr>
              <w:tab/>
            </w:r>
            <w:r w:rsidR="00042938">
              <w:rPr>
                <w:noProof/>
                <w:webHidden/>
              </w:rPr>
              <w:fldChar w:fldCharType="begin"/>
            </w:r>
            <w:r w:rsidR="00042938">
              <w:rPr>
                <w:noProof/>
                <w:webHidden/>
              </w:rPr>
              <w:instrText xml:space="preserve"> PAGEREF _Toc209610133 \h </w:instrText>
            </w:r>
            <w:r w:rsidR="00042938">
              <w:rPr>
                <w:noProof/>
                <w:webHidden/>
              </w:rPr>
            </w:r>
            <w:r w:rsidR="00042938">
              <w:rPr>
                <w:noProof/>
                <w:webHidden/>
              </w:rPr>
              <w:fldChar w:fldCharType="separate"/>
            </w:r>
            <w:r>
              <w:rPr>
                <w:noProof/>
                <w:webHidden/>
              </w:rPr>
              <w:t>85</w:t>
            </w:r>
            <w:r w:rsidR="00042938">
              <w:rPr>
                <w:noProof/>
                <w:webHidden/>
              </w:rPr>
              <w:fldChar w:fldCharType="end"/>
            </w:r>
          </w:hyperlink>
        </w:p>
        <w:p w14:paraId="6C3FE6B7" w14:textId="77777777" w:rsidR="00042938" w:rsidRDefault="001F3AE8">
          <w:pPr>
            <w:pStyle w:val="Spistreci1"/>
            <w:tabs>
              <w:tab w:val="right" w:leader="dot" w:pos="9062"/>
            </w:tabs>
            <w:rPr>
              <w:rFonts w:asciiTheme="minorHAnsi" w:eastAsiaTheme="minorEastAsia" w:hAnsiTheme="minorHAnsi" w:cstheme="minorBidi"/>
              <w:noProof/>
              <w:sz w:val="22"/>
              <w:szCs w:val="22"/>
            </w:rPr>
          </w:pPr>
          <w:hyperlink w:anchor="_Toc209610134" w:history="1">
            <w:r w:rsidR="00042938" w:rsidRPr="00DA7BC8">
              <w:rPr>
                <w:rStyle w:val="Hipercze"/>
                <w:noProof/>
              </w:rPr>
              <w:t>§17. Ochrona danych osobowych</w:t>
            </w:r>
            <w:r w:rsidR="00042938">
              <w:rPr>
                <w:noProof/>
                <w:webHidden/>
              </w:rPr>
              <w:tab/>
            </w:r>
            <w:r w:rsidR="00042938">
              <w:rPr>
                <w:noProof/>
                <w:webHidden/>
              </w:rPr>
              <w:fldChar w:fldCharType="begin"/>
            </w:r>
            <w:r w:rsidR="00042938">
              <w:rPr>
                <w:noProof/>
                <w:webHidden/>
              </w:rPr>
              <w:instrText xml:space="preserve"> PAGEREF _Toc209610134 \h </w:instrText>
            </w:r>
            <w:r w:rsidR="00042938">
              <w:rPr>
                <w:noProof/>
                <w:webHidden/>
              </w:rPr>
            </w:r>
            <w:r w:rsidR="00042938">
              <w:rPr>
                <w:noProof/>
                <w:webHidden/>
              </w:rPr>
              <w:fldChar w:fldCharType="separate"/>
            </w:r>
            <w:r>
              <w:rPr>
                <w:noProof/>
                <w:webHidden/>
              </w:rPr>
              <w:t>86</w:t>
            </w:r>
            <w:r w:rsidR="00042938">
              <w:rPr>
                <w:noProof/>
                <w:webHidden/>
              </w:rPr>
              <w:fldChar w:fldCharType="end"/>
            </w:r>
          </w:hyperlink>
        </w:p>
        <w:p w14:paraId="6A82FE94" w14:textId="77777777" w:rsidR="00042938" w:rsidRDefault="001F3AE8">
          <w:pPr>
            <w:pStyle w:val="Spistreci1"/>
            <w:tabs>
              <w:tab w:val="right" w:leader="dot" w:pos="9062"/>
            </w:tabs>
            <w:rPr>
              <w:rFonts w:asciiTheme="minorHAnsi" w:eastAsiaTheme="minorEastAsia" w:hAnsiTheme="minorHAnsi" w:cstheme="minorBidi"/>
              <w:noProof/>
              <w:sz w:val="22"/>
              <w:szCs w:val="22"/>
            </w:rPr>
          </w:pPr>
          <w:hyperlink w:anchor="_Toc209610135" w:history="1">
            <w:r w:rsidR="00042938" w:rsidRPr="00DA7BC8">
              <w:rPr>
                <w:rStyle w:val="Hipercze"/>
                <w:noProof/>
              </w:rPr>
              <w:t>§18. Ochrona tajemnic przedsiębiorcy, zachowanie poufności</w:t>
            </w:r>
            <w:r w:rsidR="00042938">
              <w:rPr>
                <w:noProof/>
                <w:webHidden/>
              </w:rPr>
              <w:tab/>
            </w:r>
            <w:r w:rsidR="00042938">
              <w:rPr>
                <w:noProof/>
                <w:webHidden/>
              </w:rPr>
              <w:fldChar w:fldCharType="begin"/>
            </w:r>
            <w:r w:rsidR="00042938">
              <w:rPr>
                <w:noProof/>
                <w:webHidden/>
              </w:rPr>
              <w:instrText xml:space="preserve"> PAGEREF _Toc209610135 \h </w:instrText>
            </w:r>
            <w:r w:rsidR="00042938">
              <w:rPr>
                <w:noProof/>
                <w:webHidden/>
              </w:rPr>
            </w:r>
            <w:r w:rsidR="00042938">
              <w:rPr>
                <w:noProof/>
                <w:webHidden/>
              </w:rPr>
              <w:fldChar w:fldCharType="separate"/>
            </w:r>
            <w:r>
              <w:rPr>
                <w:noProof/>
                <w:webHidden/>
              </w:rPr>
              <w:t>86</w:t>
            </w:r>
            <w:r w:rsidR="00042938">
              <w:rPr>
                <w:noProof/>
                <w:webHidden/>
              </w:rPr>
              <w:fldChar w:fldCharType="end"/>
            </w:r>
          </w:hyperlink>
        </w:p>
        <w:p w14:paraId="3E6D5699" w14:textId="77777777" w:rsidR="00042938" w:rsidRDefault="001F3AE8">
          <w:pPr>
            <w:pStyle w:val="Spistreci1"/>
            <w:tabs>
              <w:tab w:val="right" w:leader="dot" w:pos="9062"/>
            </w:tabs>
            <w:rPr>
              <w:rFonts w:asciiTheme="minorHAnsi" w:eastAsiaTheme="minorEastAsia" w:hAnsiTheme="minorHAnsi" w:cstheme="minorBidi"/>
              <w:noProof/>
              <w:sz w:val="22"/>
              <w:szCs w:val="22"/>
            </w:rPr>
          </w:pPr>
          <w:hyperlink w:anchor="_Toc209610136" w:history="1">
            <w:r w:rsidR="00042938" w:rsidRPr="00DA7BC8">
              <w:rPr>
                <w:rStyle w:val="Hipercze"/>
                <w:noProof/>
              </w:rPr>
              <w:t>§19. Zasady etyki</w:t>
            </w:r>
            <w:r w:rsidR="00042938">
              <w:rPr>
                <w:noProof/>
                <w:webHidden/>
              </w:rPr>
              <w:tab/>
            </w:r>
            <w:r w:rsidR="00042938">
              <w:rPr>
                <w:noProof/>
                <w:webHidden/>
              </w:rPr>
              <w:fldChar w:fldCharType="begin"/>
            </w:r>
            <w:r w:rsidR="00042938">
              <w:rPr>
                <w:noProof/>
                <w:webHidden/>
              </w:rPr>
              <w:instrText xml:space="preserve"> PAGEREF _Toc209610136 \h </w:instrText>
            </w:r>
            <w:r w:rsidR="00042938">
              <w:rPr>
                <w:noProof/>
                <w:webHidden/>
              </w:rPr>
            </w:r>
            <w:r w:rsidR="00042938">
              <w:rPr>
                <w:noProof/>
                <w:webHidden/>
              </w:rPr>
              <w:fldChar w:fldCharType="separate"/>
            </w:r>
            <w:r>
              <w:rPr>
                <w:noProof/>
                <w:webHidden/>
              </w:rPr>
              <w:t>87</w:t>
            </w:r>
            <w:r w:rsidR="00042938">
              <w:rPr>
                <w:noProof/>
                <w:webHidden/>
              </w:rPr>
              <w:fldChar w:fldCharType="end"/>
            </w:r>
          </w:hyperlink>
        </w:p>
        <w:p w14:paraId="039FF577" w14:textId="77777777" w:rsidR="00042938" w:rsidRDefault="001F3AE8">
          <w:pPr>
            <w:pStyle w:val="Spistreci1"/>
            <w:tabs>
              <w:tab w:val="right" w:leader="dot" w:pos="9062"/>
            </w:tabs>
            <w:rPr>
              <w:rFonts w:asciiTheme="minorHAnsi" w:eastAsiaTheme="minorEastAsia" w:hAnsiTheme="minorHAnsi" w:cstheme="minorBidi"/>
              <w:noProof/>
              <w:sz w:val="22"/>
              <w:szCs w:val="22"/>
            </w:rPr>
          </w:pPr>
          <w:hyperlink w:anchor="_Toc209610137" w:history="1">
            <w:r w:rsidR="00042938" w:rsidRPr="00DA7BC8">
              <w:rPr>
                <w:rStyle w:val="Hipercze"/>
                <w:noProof/>
              </w:rPr>
              <w:t>§ 20. Nadzór wynikający z zarządzania środowiskowego</w:t>
            </w:r>
            <w:r w:rsidR="00042938">
              <w:rPr>
                <w:noProof/>
                <w:webHidden/>
              </w:rPr>
              <w:tab/>
            </w:r>
            <w:r w:rsidR="00042938">
              <w:rPr>
                <w:noProof/>
                <w:webHidden/>
              </w:rPr>
              <w:fldChar w:fldCharType="begin"/>
            </w:r>
            <w:r w:rsidR="00042938">
              <w:rPr>
                <w:noProof/>
                <w:webHidden/>
              </w:rPr>
              <w:instrText xml:space="preserve"> PAGEREF _Toc209610137 \h </w:instrText>
            </w:r>
            <w:r w:rsidR="00042938">
              <w:rPr>
                <w:noProof/>
                <w:webHidden/>
              </w:rPr>
            </w:r>
            <w:r w:rsidR="00042938">
              <w:rPr>
                <w:noProof/>
                <w:webHidden/>
              </w:rPr>
              <w:fldChar w:fldCharType="separate"/>
            </w:r>
            <w:r>
              <w:rPr>
                <w:noProof/>
                <w:webHidden/>
              </w:rPr>
              <w:t>88</w:t>
            </w:r>
            <w:r w:rsidR="00042938">
              <w:rPr>
                <w:noProof/>
                <w:webHidden/>
              </w:rPr>
              <w:fldChar w:fldCharType="end"/>
            </w:r>
          </w:hyperlink>
        </w:p>
        <w:p w14:paraId="2A988D74" w14:textId="77777777" w:rsidR="00042938" w:rsidRDefault="001F3AE8">
          <w:pPr>
            <w:pStyle w:val="Spistreci1"/>
            <w:tabs>
              <w:tab w:val="right" w:leader="dot" w:pos="9062"/>
            </w:tabs>
            <w:rPr>
              <w:rFonts w:asciiTheme="minorHAnsi" w:eastAsiaTheme="minorEastAsia" w:hAnsiTheme="minorHAnsi" w:cstheme="minorBidi"/>
              <w:noProof/>
              <w:sz w:val="22"/>
              <w:szCs w:val="22"/>
            </w:rPr>
          </w:pPr>
          <w:hyperlink w:anchor="_Toc209610138" w:history="1">
            <w:r w:rsidR="00042938" w:rsidRPr="00DA7BC8">
              <w:rPr>
                <w:rStyle w:val="Hipercze"/>
                <w:noProof/>
              </w:rPr>
              <w:t>§ 21. Siła wyższa</w:t>
            </w:r>
            <w:r w:rsidR="00042938">
              <w:rPr>
                <w:noProof/>
                <w:webHidden/>
              </w:rPr>
              <w:tab/>
            </w:r>
            <w:r w:rsidR="00042938">
              <w:rPr>
                <w:noProof/>
                <w:webHidden/>
              </w:rPr>
              <w:fldChar w:fldCharType="begin"/>
            </w:r>
            <w:r w:rsidR="00042938">
              <w:rPr>
                <w:noProof/>
                <w:webHidden/>
              </w:rPr>
              <w:instrText xml:space="preserve"> PAGEREF _Toc209610138 \h </w:instrText>
            </w:r>
            <w:r w:rsidR="00042938">
              <w:rPr>
                <w:noProof/>
                <w:webHidden/>
              </w:rPr>
            </w:r>
            <w:r w:rsidR="00042938">
              <w:rPr>
                <w:noProof/>
                <w:webHidden/>
              </w:rPr>
              <w:fldChar w:fldCharType="separate"/>
            </w:r>
            <w:r>
              <w:rPr>
                <w:noProof/>
                <w:webHidden/>
              </w:rPr>
              <w:t>88</w:t>
            </w:r>
            <w:r w:rsidR="00042938">
              <w:rPr>
                <w:noProof/>
                <w:webHidden/>
              </w:rPr>
              <w:fldChar w:fldCharType="end"/>
            </w:r>
          </w:hyperlink>
        </w:p>
        <w:p w14:paraId="39776FF6" w14:textId="77777777" w:rsidR="00042938" w:rsidRDefault="001F3AE8">
          <w:pPr>
            <w:pStyle w:val="Spistreci1"/>
            <w:tabs>
              <w:tab w:val="right" w:leader="dot" w:pos="9062"/>
            </w:tabs>
            <w:rPr>
              <w:rFonts w:asciiTheme="minorHAnsi" w:eastAsiaTheme="minorEastAsia" w:hAnsiTheme="minorHAnsi" w:cstheme="minorBidi"/>
              <w:noProof/>
              <w:sz w:val="22"/>
              <w:szCs w:val="22"/>
            </w:rPr>
          </w:pPr>
          <w:hyperlink w:anchor="_Toc209610139" w:history="1">
            <w:r w:rsidR="00042938" w:rsidRPr="00DA7BC8">
              <w:rPr>
                <w:rStyle w:val="Hipercze"/>
                <w:noProof/>
              </w:rPr>
              <w:t>§ 22. Postanowienia końcowe</w:t>
            </w:r>
            <w:r w:rsidR="00042938">
              <w:rPr>
                <w:noProof/>
                <w:webHidden/>
              </w:rPr>
              <w:tab/>
            </w:r>
            <w:r w:rsidR="00042938">
              <w:rPr>
                <w:noProof/>
                <w:webHidden/>
              </w:rPr>
              <w:fldChar w:fldCharType="begin"/>
            </w:r>
            <w:r w:rsidR="00042938">
              <w:rPr>
                <w:noProof/>
                <w:webHidden/>
              </w:rPr>
              <w:instrText xml:space="preserve"> PAGEREF _Toc209610139 \h </w:instrText>
            </w:r>
            <w:r w:rsidR="00042938">
              <w:rPr>
                <w:noProof/>
                <w:webHidden/>
              </w:rPr>
            </w:r>
            <w:r w:rsidR="00042938">
              <w:rPr>
                <w:noProof/>
                <w:webHidden/>
              </w:rPr>
              <w:fldChar w:fldCharType="separate"/>
            </w:r>
            <w:r>
              <w:rPr>
                <w:noProof/>
                <w:webHidden/>
              </w:rPr>
              <w:t>89</w:t>
            </w:r>
            <w:r w:rsidR="00042938">
              <w:rPr>
                <w:noProof/>
                <w:webHidden/>
              </w:rPr>
              <w:fldChar w:fldCharType="end"/>
            </w:r>
          </w:hyperlink>
        </w:p>
        <w:p w14:paraId="360EFB85" w14:textId="77777777" w:rsidR="00042938" w:rsidRDefault="001F3AE8">
          <w:pPr>
            <w:pStyle w:val="Spistreci1"/>
            <w:tabs>
              <w:tab w:val="right" w:leader="dot" w:pos="9062"/>
            </w:tabs>
            <w:rPr>
              <w:rFonts w:asciiTheme="minorHAnsi" w:eastAsiaTheme="minorEastAsia" w:hAnsiTheme="minorHAnsi" w:cstheme="minorBidi"/>
              <w:noProof/>
              <w:sz w:val="22"/>
              <w:szCs w:val="22"/>
            </w:rPr>
          </w:pPr>
          <w:hyperlink w:anchor="_Toc209610140" w:history="1">
            <w:r w:rsidR="00042938" w:rsidRPr="00DA7BC8">
              <w:rPr>
                <w:rStyle w:val="Hipercze"/>
                <w:noProof/>
              </w:rPr>
              <w:t>Załączniki do Umowy</w:t>
            </w:r>
            <w:r w:rsidR="00042938">
              <w:rPr>
                <w:noProof/>
                <w:webHidden/>
              </w:rPr>
              <w:tab/>
            </w:r>
            <w:r w:rsidR="00042938">
              <w:rPr>
                <w:noProof/>
                <w:webHidden/>
              </w:rPr>
              <w:fldChar w:fldCharType="begin"/>
            </w:r>
            <w:r w:rsidR="00042938">
              <w:rPr>
                <w:noProof/>
                <w:webHidden/>
              </w:rPr>
              <w:instrText xml:space="preserve"> PAGEREF _Toc209610140 \h </w:instrText>
            </w:r>
            <w:r w:rsidR="00042938">
              <w:rPr>
                <w:noProof/>
                <w:webHidden/>
              </w:rPr>
            </w:r>
            <w:r w:rsidR="00042938">
              <w:rPr>
                <w:noProof/>
                <w:webHidden/>
              </w:rPr>
              <w:fldChar w:fldCharType="separate"/>
            </w:r>
            <w:r>
              <w:rPr>
                <w:noProof/>
                <w:webHidden/>
              </w:rPr>
              <w:t>89</w:t>
            </w:r>
            <w:r w:rsidR="00042938">
              <w:rPr>
                <w:noProof/>
                <w:webHidden/>
              </w:rPr>
              <w:fldChar w:fldCharType="end"/>
            </w:r>
          </w:hyperlink>
        </w:p>
        <w:p w14:paraId="490EB45D" w14:textId="77777777"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98" w:displacedByCustomXml="prev"/>
    <w:p w14:paraId="542A429A" w14:textId="77777777" w:rsidR="009C3A6A" w:rsidRDefault="009C3A6A">
      <w:pPr>
        <w:spacing w:after="160" w:line="259" w:lineRule="auto"/>
        <w:rPr>
          <w:b/>
          <w:bCs/>
          <w:sz w:val="22"/>
          <w:szCs w:val="22"/>
        </w:rPr>
      </w:pPr>
      <w:r>
        <w:rPr>
          <w:b/>
          <w:bCs/>
          <w:sz w:val="22"/>
          <w:szCs w:val="22"/>
        </w:rPr>
        <w:br w:type="page"/>
      </w:r>
    </w:p>
    <w:p w14:paraId="744A0095" w14:textId="77777777" w:rsidR="00683A07" w:rsidRPr="00E66F78" w:rsidRDefault="00683A07" w:rsidP="00683A07">
      <w:pPr>
        <w:pStyle w:val="Nagwek2"/>
      </w:pPr>
      <w:bookmarkStart w:id="99" w:name="_Toc64016200"/>
      <w:bookmarkStart w:id="100" w:name="_Toc106184581"/>
      <w:bookmarkStart w:id="101" w:name="_Toc209610118"/>
      <w:bookmarkStart w:id="102" w:name="_Hlk67825483"/>
      <w:r w:rsidRPr="00E66F78">
        <w:lastRenderedPageBreak/>
        <w:t xml:space="preserve">§1. </w:t>
      </w:r>
      <w:r w:rsidRPr="00683A07">
        <w:t>Podstawa</w:t>
      </w:r>
      <w:r w:rsidRPr="00E66F78">
        <w:t xml:space="preserve"> zawarcia Umowy</w:t>
      </w:r>
      <w:bookmarkEnd w:id="99"/>
      <w:bookmarkEnd w:id="100"/>
      <w:bookmarkEnd w:id="101"/>
    </w:p>
    <w:p w14:paraId="560550E2" w14:textId="77777777" w:rsidR="00683A07" w:rsidRPr="00E92E2C" w:rsidRDefault="00683A07" w:rsidP="001D5685">
      <w:pPr>
        <w:numPr>
          <w:ilvl w:val="0"/>
          <w:numId w:val="38"/>
        </w:numPr>
        <w:spacing w:line="259" w:lineRule="auto"/>
        <w:jc w:val="both"/>
        <w:rPr>
          <w:sz w:val="22"/>
          <w:szCs w:val="22"/>
        </w:rPr>
      </w:pPr>
      <w:r w:rsidRPr="00E66F78">
        <w:rPr>
          <w:sz w:val="22"/>
          <w:szCs w:val="22"/>
        </w:rPr>
        <w:t xml:space="preserve">Umowa została zawarta w wyniku przeprowadzenia postępowania o udzielenie zamówienia publicznego  pn. </w:t>
      </w:r>
      <w:r w:rsidR="001D5685" w:rsidRPr="001D5685">
        <w:rPr>
          <w:b/>
          <w:sz w:val="22"/>
          <w:szCs w:val="22"/>
        </w:rPr>
        <w:t>Dostawa zestawów transportowych i kabin osobowych do kolejek podwieszonych dla potrzeb Oddziałów PGG S.A.</w:t>
      </w:r>
      <w:r w:rsidRPr="00E66F78">
        <w:rPr>
          <w:sz w:val="22"/>
          <w:szCs w:val="22"/>
        </w:rPr>
        <w:t xml:space="preserve"> (nr sprawy </w:t>
      </w:r>
      <w:r w:rsidR="001D5685">
        <w:rPr>
          <w:sz w:val="22"/>
          <w:szCs w:val="22"/>
        </w:rPr>
        <w:t>492500684</w:t>
      </w:r>
      <w:r w:rsidRPr="00E92E2C">
        <w:rPr>
          <w:sz w:val="22"/>
          <w:szCs w:val="22"/>
        </w:rPr>
        <w:t>)</w:t>
      </w:r>
    </w:p>
    <w:bookmarkEnd w:id="102"/>
    <w:p w14:paraId="24FCD894" w14:textId="77777777" w:rsidR="00683A07" w:rsidRPr="000C0BCE" w:rsidRDefault="00683A07" w:rsidP="00455611">
      <w:pPr>
        <w:numPr>
          <w:ilvl w:val="0"/>
          <w:numId w:val="38"/>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zatwierdzony Uchwałą</w:t>
      </w:r>
      <w:r w:rsidR="001D5685">
        <w:rPr>
          <w:bCs/>
          <w:iCs/>
          <w:sz w:val="22"/>
          <w:szCs w:val="22"/>
        </w:rPr>
        <w:t xml:space="preserve"> nr ……</w:t>
      </w:r>
      <w:r w:rsidRPr="008D2163">
        <w:rPr>
          <w:bCs/>
          <w:iCs/>
          <w:sz w:val="22"/>
          <w:szCs w:val="22"/>
        </w:rPr>
        <w:t xml:space="preserve"> Zarządu PGG S.A. </w:t>
      </w:r>
      <w:r w:rsidR="001D5685">
        <w:rPr>
          <w:bCs/>
          <w:iCs/>
          <w:sz w:val="22"/>
          <w:szCs w:val="22"/>
        </w:rPr>
        <w:t>z dnia…………</w:t>
      </w:r>
    </w:p>
    <w:p w14:paraId="130D5D84" w14:textId="77777777" w:rsidR="00683A07" w:rsidRPr="00A33BF6" w:rsidRDefault="00683A07" w:rsidP="00683A07">
      <w:pPr>
        <w:spacing w:before="120"/>
        <w:jc w:val="both"/>
        <w:rPr>
          <w:sz w:val="22"/>
          <w:szCs w:val="22"/>
        </w:rPr>
      </w:pPr>
    </w:p>
    <w:p w14:paraId="02C949D4" w14:textId="77777777" w:rsidR="00683A07" w:rsidRPr="00A33BF6" w:rsidRDefault="00683A07" w:rsidP="00683A07">
      <w:pPr>
        <w:pStyle w:val="Nagwek2"/>
      </w:pPr>
      <w:bookmarkStart w:id="103" w:name="_Toc64016201"/>
      <w:bookmarkStart w:id="104" w:name="_Toc106184582"/>
      <w:bookmarkStart w:id="105" w:name="_Toc209610119"/>
      <w:r w:rsidRPr="00A33BF6">
        <w:t>§2. Przedmiot Umowy</w:t>
      </w:r>
      <w:bookmarkEnd w:id="103"/>
      <w:bookmarkEnd w:id="104"/>
      <w:bookmarkEnd w:id="105"/>
    </w:p>
    <w:p w14:paraId="7F21F851" w14:textId="77777777" w:rsidR="00683A07" w:rsidRPr="00A33BF6" w:rsidRDefault="00683A07" w:rsidP="007F3BC0">
      <w:pPr>
        <w:numPr>
          <w:ilvl w:val="0"/>
          <w:numId w:val="69"/>
        </w:numPr>
        <w:spacing w:line="259" w:lineRule="auto"/>
        <w:jc w:val="both"/>
        <w:rPr>
          <w:sz w:val="22"/>
          <w:szCs w:val="22"/>
        </w:rPr>
      </w:pPr>
      <w:bookmarkStart w:id="106" w:name="_Hlk67825626"/>
      <w:r w:rsidRPr="00A33BF6">
        <w:rPr>
          <w:sz w:val="22"/>
          <w:szCs w:val="22"/>
        </w:rPr>
        <w:t xml:space="preserve">Przedmiotem Umowy jest </w:t>
      </w:r>
      <w:r w:rsidR="001D5685">
        <w:rPr>
          <w:sz w:val="22"/>
          <w:szCs w:val="22"/>
        </w:rPr>
        <w:t>d</w:t>
      </w:r>
      <w:r w:rsidR="001D5685" w:rsidRPr="001D5685">
        <w:rPr>
          <w:sz w:val="22"/>
          <w:szCs w:val="22"/>
        </w:rPr>
        <w:t>ostawa zestawów transportowych i kabin osobowych do kolejek podwieszonych dla potrzeb Oddziałów PGG S.A.</w:t>
      </w:r>
      <w:r w:rsidR="004F3B1A" w:rsidRPr="004F3B1A">
        <w:rPr>
          <w:sz w:val="22"/>
          <w:szCs w:val="22"/>
        </w:rPr>
        <w:t xml:space="preserve"> </w:t>
      </w:r>
      <w:r w:rsidR="004F3B1A">
        <w:rPr>
          <w:sz w:val="22"/>
          <w:szCs w:val="22"/>
        </w:rPr>
        <w:t xml:space="preserve">w zakresie </w:t>
      </w:r>
      <w:r w:rsidR="004F3B1A" w:rsidRPr="003A706E">
        <w:rPr>
          <w:sz w:val="22"/>
          <w:szCs w:val="22"/>
          <w:u w:val="single"/>
        </w:rPr>
        <w:t>zadania nr</w:t>
      </w:r>
      <w:r w:rsidR="004F3B1A">
        <w:rPr>
          <w:sz w:val="22"/>
          <w:szCs w:val="22"/>
        </w:rPr>
        <w:t xml:space="preserve"> ……..</w:t>
      </w:r>
      <w:r w:rsidR="007C34C7" w:rsidRPr="00A33BF6">
        <w:rPr>
          <w:sz w:val="22"/>
          <w:szCs w:val="22"/>
        </w:rPr>
        <w:t xml:space="preserve"> (przedmiot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5540455F" w14:textId="77777777" w:rsidR="00683A07" w:rsidRPr="00A33BF6" w:rsidRDefault="00683A07" w:rsidP="007F3BC0">
      <w:pPr>
        <w:numPr>
          <w:ilvl w:val="0"/>
          <w:numId w:val="69"/>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1DB2275A" w14:textId="77777777" w:rsidR="00683A07" w:rsidRPr="00AD47F9" w:rsidRDefault="00683A07" w:rsidP="007F3BC0">
      <w:pPr>
        <w:numPr>
          <w:ilvl w:val="0"/>
          <w:numId w:val="69"/>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569C795E" w14:textId="77777777" w:rsidR="00683A07" w:rsidRPr="00AD47F9" w:rsidRDefault="00683A07" w:rsidP="007F3BC0">
      <w:pPr>
        <w:numPr>
          <w:ilvl w:val="0"/>
          <w:numId w:val="69"/>
        </w:numPr>
        <w:spacing w:line="259" w:lineRule="auto"/>
        <w:ind w:left="357"/>
        <w:jc w:val="both"/>
        <w:rPr>
          <w:sz w:val="22"/>
          <w:szCs w:val="22"/>
        </w:rPr>
      </w:pPr>
      <w:r w:rsidRPr="00AD47F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4BE8E48A" w14:textId="77777777" w:rsidR="00683A07" w:rsidRPr="00AD47F9" w:rsidRDefault="00683A07" w:rsidP="007F3BC0">
      <w:pPr>
        <w:numPr>
          <w:ilvl w:val="0"/>
          <w:numId w:val="69"/>
        </w:numPr>
        <w:autoSpaceDE w:val="0"/>
        <w:autoSpaceDN w:val="0"/>
        <w:adjustRightInd w:val="0"/>
        <w:jc w:val="both"/>
        <w:rPr>
          <w:i/>
          <w:iCs/>
          <w:color w:val="FF0000"/>
          <w:sz w:val="22"/>
          <w:szCs w:val="22"/>
        </w:rPr>
      </w:pPr>
      <w:r w:rsidRPr="00AD47F9">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4094505C" w14:textId="77777777" w:rsidR="00683A07" w:rsidRPr="00A33BF6" w:rsidRDefault="00683A07" w:rsidP="007F3BC0">
      <w:pPr>
        <w:numPr>
          <w:ilvl w:val="0"/>
          <w:numId w:val="69"/>
        </w:numPr>
        <w:spacing w:line="259" w:lineRule="auto"/>
        <w:ind w:left="357"/>
        <w:jc w:val="both"/>
        <w:rPr>
          <w:sz w:val="22"/>
          <w:szCs w:val="22"/>
        </w:rPr>
      </w:pPr>
      <w:r w:rsidRPr="00AD47F9">
        <w:rPr>
          <w:sz w:val="22"/>
          <w:szCs w:val="22"/>
        </w:rPr>
        <w:t xml:space="preserve">Realizacja Umowy </w:t>
      </w:r>
      <w:r w:rsidRPr="004F3B1A">
        <w:rPr>
          <w:sz w:val="22"/>
          <w:szCs w:val="22"/>
        </w:rPr>
        <w:t>nie wymaga</w:t>
      </w:r>
      <w:r w:rsidRPr="00AD47F9">
        <w:rPr>
          <w:color w:val="FF0000"/>
          <w:sz w:val="22"/>
          <w:szCs w:val="22"/>
        </w:rPr>
        <w:t xml:space="preserve"> </w:t>
      </w:r>
      <w:r w:rsidRPr="00AD47F9">
        <w:rPr>
          <w:sz w:val="22"/>
          <w:szCs w:val="22"/>
        </w:rPr>
        <w:t>świadczenia usług</w:t>
      </w:r>
      <w:r w:rsidRPr="00AD47F9">
        <w:rPr>
          <w:color w:val="FF0000"/>
          <w:sz w:val="22"/>
          <w:szCs w:val="22"/>
        </w:rPr>
        <w:t xml:space="preserve"> </w:t>
      </w:r>
      <w:r w:rsidRPr="00AD47F9">
        <w:rPr>
          <w:sz w:val="22"/>
          <w:szCs w:val="22"/>
        </w:rPr>
        <w:t>przez Zamawiającego na rzecz Wykonawcy</w:t>
      </w:r>
      <w:r w:rsidR="007C34C7" w:rsidRPr="00A33BF6">
        <w:rPr>
          <w:sz w:val="22"/>
          <w:szCs w:val="22"/>
        </w:rPr>
        <w:t>.</w:t>
      </w:r>
    </w:p>
    <w:p w14:paraId="14DBA52D" w14:textId="77777777" w:rsidR="00683A07" w:rsidRPr="00AD47F9" w:rsidRDefault="00683A07" w:rsidP="00683A07">
      <w:pPr>
        <w:spacing w:line="259" w:lineRule="auto"/>
        <w:ind w:left="360"/>
        <w:jc w:val="both"/>
        <w:rPr>
          <w:sz w:val="22"/>
          <w:szCs w:val="22"/>
        </w:rPr>
      </w:pPr>
      <w:bookmarkStart w:id="107" w:name="_Hlk148350736"/>
    </w:p>
    <w:p w14:paraId="495C7B53" w14:textId="77777777" w:rsidR="00683A07" w:rsidRPr="00AD47F9" w:rsidRDefault="00683A07" w:rsidP="00683A07">
      <w:pPr>
        <w:pStyle w:val="Nagwek2"/>
      </w:pPr>
      <w:bookmarkStart w:id="108" w:name="_Toc64016202"/>
      <w:bookmarkStart w:id="109" w:name="_Toc80870483"/>
      <w:bookmarkStart w:id="110" w:name="_Toc106184583"/>
      <w:bookmarkStart w:id="111" w:name="_Toc209610120"/>
      <w:r w:rsidRPr="00AD47F9">
        <w:t>§3. Cena i sposób rozliczeń</w:t>
      </w:r>
      <w:bookmarkEnd w:id="108"/>
      <w:bookmarkEnd w:id="109"/>
      <w:bookmarkEnd w:id="110"/>
      <w:bookmarkEnd w:id="111"/>
    </w:p>
    <w:p w14:paraId="7BF40008" w14:textId="77777777" w:rsidR="00683A07" w:rsidRPr="004F3B1A" w:rsidRDefault="00683A07" w:rsidP="00683A07">
      <w:pPr>
        <w:numPr>
          <w:ilvl w:val="0"/>
          <w:numId w:val="39"/>
        </w:numPr>
        <w:spacing w:line="259" w:lineRule="auto"/>
        <w:ind w:hanging="357"/>
        <w:jc w:val="both"/>
        <w:rPr>
          <w:sz w:val="22"/>
          <w:szCs w:val="22"/>
        </w:rPr>
      </w:pPr>
      <w:bookmarkStart w:id="112" w:name="_Hlk148356870"/>
      <w:r w:rsidRPr="004F3B1A">
        <w:rPr>
          <w:sz w:val="22"/>
          <w:szCs w:val="22"/>
        </w:rPr>
        <w:t xml:space="preserve">Wartość Umowy </w:t>
      </w:r>
      <w:r w:rsidR="004F3B1A" w:rsidRPr="004F3B1A">
        <w:rPr>
          <w:sz w:val="22"/>
          <w:szCs w:val="22"/>
        </w:rPr>
        <w:t xml:space="preserve">wynosi:  ……………… zł netto </w:t>
      </w:r>
      <w:r w:rsidR="004F3B1A">
        <w:rPr>
          <w:sz w:val="22"/>
          <w:szCs w:val="22"/>
        </w:rPr>
        <w:t>w tym ceny jednostkowe i wartości dla zadania:</w:t>
      </w:r>
    </w:p>
    <w:tbl>
      <w:tblPr>
        <w:tblpPr w:leftFromText="141" w:rightFromText="141" w:vertAnchor="text" w:tblpY="1"/>
        <w:tblOverlap w:val="neve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26"/>
        <w:gridCol w:w="4447"/>
        <w:gridCol w:w="993"/>
        <w:gridCol w:w="1417"/>
        <w:gridCol w:w="1559"/>
      </w:tblGrid>
      <w:tr w:rsidR="004F3B1A" w:rsidRPr="003049D5" w14:paraId="784283AD" w14:textId="77777777" w:rsidTr="003A70C4">
        <w:trPr>
          <w:cantSplit/>
          <w:trHeight w:val="1413"/>
        </w:trPr>
        <w:tc>
          <w:tcPr>
            <w:tcW w:w="726" w:type="dxa"/>
            <w:noWrap/>
            <w:textDirection w:val="btLr"/>
            <w:vAlign w:val="center"/>
          </w:tcPr>
          <w:p w14:paraId="5AB22DCA" w14:textId="77777777" w:rsidR="004F3B1A" w:rsidRPr="009D62A2" w:rsidRDefault="004F3B1A" w:rsidP="003A70C4">
            <w:pPr>
              <w:ind w:left="113" w:right="113"/>
              <w:jc w:val="both"/>
              <w:rPr>
                <w:b/>
                <w:sz w:val="18"/>
                <w:szCs w:val="18"/>
              </w:rPr>
            </w:pPr>
            <w:r w:rsidRPr="009D62A2">
              <w:rPr>
                <w:b/>
                <w:sz w:val="18"/>
                <w:szCs w:val="18"/>
              </w:rPr>
              <w:t>Nr Zadania</w:t>
            </w:r>
          </w:p>
        </w:tc>
        <w:tc>
          <w:tcPr>
            <w:tcW w:w="4447" w:type="dxa"/>
            <w:noWrap/>
            <w:vAlign w:val="center"/>
          </w:tcPr>
          <w:p w14:paraId="00937408" w14:textId="77777777" w:rsidR="004F3B1A" w:rsidRPr="008B5360" w:rsidRDefault="004F3B1A" w:rsidP="003A70C4">
            <w:pPr>
              <w:jc w:val="both"/>
              <w:rPr>
                <w:b/>
                <w:bCs/>
                <w:sz w:val="18"/>
                <w:szCs w:val="18"/>
              </w:rPr>
            </w:pPr>
            <w:r w:rsidRPr="008B5360">
              <w:rPr>
                <w:b/>
                <w:bCs/>
                <w:sz w:val="18"/>
                <w:szCs w:val="18"/>
              </w:rPr>
              <w:t>Przedmiot zamówienia</w:t>
            </w:r>
          </w:p>
        </w:tc>
        <w:tc>
          <w:tcPr>
            <w:tcW w:w="993" w:type="dxa"/>
            <w:noWrap/>
            <w:vAlign w:val="center"/>
          </w:tcPr>
          <w:p w14:paraId="33D6FB9F" w14:textId="77777777" w:rsidR="004F3B1A" w:rsidRPr="008B5360" w:rsidRDefault="004F3B1A" w:rsidP="003A70C4">
            <w:pPr>
              <w:jc w:val="center"/>
              <w:rPr>
                <w:b/>
                <w:sz w:val="18"/>
                <w:szCs w:val="18"/>
              </w:rPr>
            </w:pPr>
            <w:r w:rsidRPr="008B5360">
              <w:rPr>
                <w:b/>
                <w:sz w:val="18"/>
                <w:szCs w:val="18"/>
              </w:rPr>
              <w:t>Ilość [szt./ zestaw]</w:t>
            </w:r>
          </w:p>
        </w:tc>
        <w:tc>
          <w:tcPr>
            <w:tcW w:w="1417" w:type="dxa"/>
            <w:vAlign w:val="center"/>
          </w:tcPr>
          <w:p w14:paraId="597FDCC0" w14:textId="77777777" w:rsidR="004F3B1A" w:rsidRPr="008B5360" w:rsidRDefault="004F3B1A" w:rsidP="003A70C4">
            <w:pPr>
              <w:jc w:val="center"/>
              <w:rPr>
                <w:b/>
                <w:sz w:val="18"/>
                <w:szCs w:val="18"/>
              </w:rPr>
            </w:pPr>
            <w:r w:rsidRPr="008B5360">
              <w:rPr>
                <w:b/>
                <w:sz w:val="18"/>
                <w:szCs w:val="18"/>
              </w:rPr>
              <w:t>Cena jednostkowa netto [PLN/JM]</w:t>
            </w:r>
          </w:p>
        </w:tc>
        <w:tc>
          <w:tcPr>
            <w:tcW w:w="1559" w:type="dxa"/>
            <w:vAlign w:val="center"/>
          </w:tcPr>
          <w:p w14:paraId="19449CDD" w14:textId="77777777" w:rsidR="004F3B1A" w:rsidRPr="008B5360" w:rsidRDefault="004F3B1A" w:rsidP="003A70C4">
            <w:pPr>
              <w:jc w:val="center"/>
              <w:rPr>
                <w:b/>
                <w:sz w:val="18"/>
                <w:szCs w:val="18"/>
              </w:rPr>
            </w:pPr>
            <w:r>
              <w:rPr>
                <w:b/>
                <w:sz w:val="18"/>
                <w:szCs w:val="18"/>
              </w:rPr>
              <w:t>C</w:t>
            </w:r>
            <w:r w:rsidRPr="008B5360">
              <w:rPr>
                <w:b/>
                <w:sz w:val="18"/>
                <w:szCs w:val="18"/>
              </w:rPr>
              <w:t>ena ogółem netto [ PLN]</w:t>
            </w:r>
          </w:p>
        </w:tc>
      </w:tr>
      <w:tr w:rsidR="004F3B1A" w:rsidRPr="003049D5" w14:paraId="2CD9C3CF" w14:textId="77777777" w:rsidTr="003A70C4">
        <w:trPr>
          <w:trHeight w:val="241"/>
        </w:trPr>
        <w:tc>
          <w:tcPr>
            <w:tcW w:w="726" w:type="dxa"/>
            <w:noWrap/>
            <w:vAlign w:val="bottom"/>
          </w:tcPr>
          <w:p w14:paraId="2AC2894C" w14:textId="77777777" w:rsidR="004F3B1A" w:rsidRPr="009D62A2" w:rsidRDefault="004F3B1A" w:rsidP="003A70C4">
            <w:pPr>
              <w:jc w:val="center"/>
              <w:rPr>
                <w:sz w:val="18"/>
                <w:szCs w:val="18"/>
              </w:rPr>
            </w:pPr>
            <w:r w:rsidRPr="009D62A2">
              <w:rPr>
                <w:sz w:val="18"/>
                <w:szCs w:val="18"/>
              </w:rPr>
              <w:t>1</w:t>
            </w:r>
          </w:p>
        </w:tc>
        <w:tc>
          <w:tcPr>
            <w:tcW w:w="4447" w:type="dxa"/>
            <w:noWrap/>
            <w:vAlign w:val="bottom"/>
          </w:tcPr>
          <w:p w14:paraId="0419EF6C" w14:textId="77777777" w:rsidR="004F3B1A" w:rsidRPr="008B5360" w:rsidRDefault="004F3B1A" w:rsidP="003A70C4">
            <w:pPr>
              <w:jc w:val="center"/>
              <w:rPr>
                <w:bCs/>
                <w:sz w:val="18"/>
                <w:szCs w:val="18"/>
              </w:rPr>
            </w:pPr>
            <w:r w:rsidRPr="008B5360">
              <w:rPr>
                <w:bCs/>
                <w:sz w:val="18"/>
                <w:szCs w:val="18"/>
              </w:rPr>
              <w:t>2</w:t>
            </w:r>
          </w:p>
        </w:tc>
        <w:tc>
          <w:tcPr>
            <w:tcW w:w="993" w:type="dxa"/>
            <w:noWrap/>
            <w:vAlign w:val="bottom"/>
          </w:tcPr>
          <w:p w14:paraId="7202A84C" w14:textId="77777777" w:rsidR="004F3B1A" w:rsidRPr="008B5360" w:rsidRDefault="004F3B1A" w:rsidP="003A70C4">
            <w:pPr>
              <w:jc w:val="center"/>
              <w:rPr>
                <w:sz w:val="18"/>
                <w:szCs w:val="18"/>
              </w:rPr>
            </w:pPr>
            <w:r w:rsidRPr="008B5360">
              <w:rPr>
                <w:sz w:val="18"/>
                <w:szCs w:val="18"/>
              </w:rPr>
              <w:t>4</w:t>
            </w:r>
          </w:p>
        </w:tc>
        <w:tc>
          <w:tcPr>
            <w:tcW w:w="1417" w:type="dxa"/>
          </w:tcPr>
          <w:p w14:paraId="6AFF4FF0" w14:textId="77777777" w:rsidR="004F3B1A" w:rsidRPr="008B5360" w:rsidRDefault="004F3B1A" w:rsidP="003A70C4">
            <w:pPr>
              <w:jc w:val="center"/>
              <w:rPr>
                <w:sz w:val="18"/>
                <w:szCs w:val="18"/>
              </w:rPr>
            </w:pPr>
            <w:r w:rsidRPr="008B5360">
              <w:rPr>
                <w:sz w:val="18"/>
                <w:szCs w:val="18"/>
              </w:rPr>
              <w:t>5</w:t>
            </w:r>
          </w:p>
        </w:tc>
        <w:tc>
          <w:tcPr>
            <w:tcW w:w="1559" w:type="dxa"/>
          </w:tcPr>
          <w:p w14:paraId="5FAA8C6B" w14:textId="77777777" w:rsidR="004F3B1A" w:rsidRPr="008B5360" w:rsidRDefault="004F3B1A" w:rsidP="003A70C4">
            <w:pPr>
              <w:jc w:val="center"/>
              <w:rPr>
                <w:sz w:val="18"/>
                <w:szCs w:val="18"/>
              </w:rPr>
            </w:pPr>
            <w:r w:rsidRPr="008B5360">
              <w:rPr>
                <w:sz w:val="18"/>
                <w:szCs w:val="18"/>
              </w:rPr>
              <w:t>6</w:t>
            </w:r>
          </w:p>
        </w:tc>
      </w:tr>
      <w:tr w:rsidR="004F3B1A" w:rsidRPr="009D62A2" w14:paraId="7115C856" w14:textId="77777777" w:rsidTr="003A70C4">
        <w:trPr>
          <w:gridAfter w:val="4"/>
          <w:wAfter w:w="8416" w:type="dxa"/>
          <w:trHeight w:val="570"/>
        </w:trPr>
        <w:tc>
          <w:tcPr>
            <w:tcW w:w="726" w:type="dxa"/>
            <w:noWrap/>
            <w:vAlign w:val="center"/>
          </w:tcPr>
          <w:p w14:paraId="393994FF" w14:textId="77777777" w:rsidR="004F3B1A" w:rsidRPr="009D62A2" w:rsidRDefault="004F3B1A" w:rsidP="003A70C4">
            <w:pPr>
              <w:jc w:val="center"/>
              <w:rPr>
                <w:b/>
                <w:sz w:val="18"/>
                <w:szCs w:val="18"/>
              </w:rPr>
            </w:pPr>
            <w:r w:rsidRPr="009D62A2">
              <w:rPr>
                <w:b/>
                <w:sz w:val="18"/>
                <w:szCs w:val="18"/>
              </w:rPr>
              <w:t>1</w:t>
            </w:r>
          </w:p>
        </w:tc>
      </w:tr>
      <w:tr w:rsidR="004F3B1A" w:rsidRPr="00400AA5" w14:paraId="2F249F57" w14:textId="77777777" w:rsidTr="003A70C4">
        <w:trPr>
          <w:trHeight w:val="570"/>
        </w:trPr>
        <w:tc>
          <w:tcPr>
            <w:tcW w:w="726" w:type="dxa"/>
            <w:noWrap/>
            <w:vAlign w:val="center"/>
          </w:tcPr>
          <w:p w14:paraId="6BB372F1" w14:textId="77777777" w:rsidR="004F3B1A" w:rsidRPr="00400AA5" w:rsidRDefault="004F3B1A" w:rsidP="003A70C4">
            <w:pPr>
              <w:jc w:val="center"/>
              <w:rPr>
                <w:sz w:val="18"/>
                <w:szCs w:val="18"/>
              </w:rPr>
            </w:pPr>
            <w:r>
              <w:rPr>
                <w:sz w:val="18"/>
                <w:szCs w:val="18"/>
              </w:rPr>
              <w:t>…</w:t>
            </w:r>
          </w:p>
        </w:tc>
        <w:tc>
          <w:tcPr>
            <w:tcW w:w="4447" w:type="dxa"/>
            <w:noWrap/>
            <w:vAlign w:val="center"/>
          </w:tcPr>
          <w:p w14:paraId="5E4D7060" w14:textId="77777777" w:rsidR="004F3B1A" w:rsidRPr="00400AA5" w:rsidRDefault="004F3B1A" w:rsidP="003A70C4">
            <w:pPr>
              <w:pStyle w:val="Standardowy1"/>
              <w:spacing w:before="20"/>
              <w:jc w:val="both"/>
              <w:rPr>
                <w:sz w:val="18"/>
                <w:szCs w:val="18"/>
              </w:rPr>
            </w:pPr>
            <w:r>
              <w:rPr>
                <w:sz w:val="18"/>
                <w:szCs w:val="18"/>
              </w:rPr>
              <w:t>……………………………</w:t>
            </w:r>
          </w:p>
        </w:tc>
        <w:tc>
          <w:tcPr>
            <w:tcW w:w="993" w:type="dxa"/>
            <w:noWrap/>
            <w:vAlign w:val="center"/>
          </w:tcPr>
          <w:p w14:paraId="5BDCF135" w14:textId="77777777" w:rsidR="004F3B1A" w:rsidRPr="00400AA5" w:rsidRDefault="004F3B1A" w:rsidP="003A70C4">
            <w:pPr>
              <w:jc w:val="center"/>
              <w:rPr>
                <w:color w:val="000000"/>
                <w:sz w:val="18"/>
                <w:szCs w:val="18"/>
              </w:rPr>
            </w:pPr>
            <w:r>
              <w:rPr>
                <w:color w:val="000000"/>
                <w:sz w:val="18"/>
                <w:szCs w:val="18"/>
              </w:rPr>
              <w:t>…</w:t>
            </w:r>
          </w:p>
        </w:tc>
        <w:tc>
          <w:tcPr>
            <w:tcW w:w="1417" w:type="dxa"/>
            <w:vAlign w:val="center"/>
          </w:tcPr>
          <w:p w14:paraId="461E7265" w14:textId="77777777" w:rsidR="004F3B1A" w:rsidRPr="00400AA5" w:rsidRDefault="004F3B1A" w:rsidP="003A70C4">
            <w:pPr>
              <w:jc w:val="right"/>
              <w:rPr>
                <w:color w:val="000000"/>
                <w:sz w:val="18"/>
                <w:szCs w:val="18"/>
              </w:rPr>
            </w:pPr>
            <w:r>
              <w:rPr>
                <w:color w:val="000000"/>
                <w:sz w:val="18"/>
                <w:szCs w:val="18"/>
              </w:rPr>
              <w:t>……………….</w:t>
            </w:r>
          </w:p>
        </w:tc>
        <w:tc>
          <w:tcPr>
            <w:tcW w:w="1559" w:type="dxa"/>
            <w:vAlign w:val="center"/>
          </w:tcPr>
          <w:p w14:paraId="19175500" w14:textId="77777777" w:rsidR="004F3B1A" w:rsidRPr="00400AA5" w:rsidRDefault="004F3B1A" w:rsidP="003A70C4">
            <w:pPr>
              <w:jc w:val="right"/>
              <w:rPr>
                <w:color w:val="000000"/>
                <w:sz w:val="18"/>
                <w:szCs w:val="18"/>
              </w:rPr>
            </w:pPr>
            <w:r>
              <w:rPr>
                <w:color w:val="000000"/>
                <w:sz w:val="18"/>
                <w:szCs w:val="18"/>
              </w:rPr>
              <w:t>………..</w:t>
            </w:r>
          </w:p>
        </w:tc>
      </w:tr>
    </w:tbl>
    <w:p w14:paraId="2B01AB3E" w14:textId="77777777" w:rsidR="00683A07" w:rsidRPr="00681415" w:rsidRDefault="00683A07" w:rsidP="004F3B1A">
      <w:pPr>
        <w:spacing w:line="259" w:lineRule="auto"/>
        <w:ind w:left="720"/>
        <w:jc w:val="both"/>
        <w:rPr>
          <w:sz w:val="22"/>
          <w:szCs w:val="22"/>
        </w:rPr>
      </w:pPr>
    </w:p>
    <w:p w14:paraId="7A132CCE" w14:textId="77777777" w:rsidR="00683A07" w:rsidRPr="00A33BF6" w:rsidRDefault="00683A07" w:rsidP="00455611">
      <w:pPr>
        <w:numPr>
          <w:ilvl w:val="0"/>
          <w:numId w:val="39"/>
        </w:numPr>
        <w:spacing w:line="259" w:lineRule="auto"/>
        <w:ind w:hanging="357"/>
        <w:jc w:val="both"/>
        <w:rPr>
          <w:sz w:val="22"/>
          <w:szCs w:val="22"/>
        </w:rPr>
      </w:pPr>
      <w:r w:rsidRPr="00A33BF6">
        <w:rPr>
          <w:sz w:val="22"/>
          <w:szCs w:val="22"/>
        </w:rPr>
        <w:t xml:space="preserve">Wartość Umowy, o której mowa w ust. 1, została ustalona w oparciu </w:t>
      </w:r>
      <w:r w:rsidR="002A734C" w:rsidRPr="00A33BF6">
        <w:rPr>
          <w:sz w:val="22"/>
          <w:szCs w:val="22"/>
        </w:rPr>
        <w:t>o ceny jednostkowe netto podane w Ofercie Wykonawcy oraz szacunkową</w:t>
      </w:r>
      <w:r w:rsidRPr="00A33BF6">
        <w:rPr>
          <w:sz w:val="22"/>
          <w:szCs w:val="22"/>
        </w:rPr>
        <w:t xml:space="preserve"> liczbę jednostek podaną w Specyfikacji Warunków Zamówienia. </w:t>
      </w:r>
    </w:p>
    <w:p w14:paraId="4CAADF62" w14:textId="77777777" w:rsidR="007C34C7" w:rsidRPr="00A33BF6" w:rsidRDefault="00683A07" w:rsidP="00455611">
      <w:pPr>
        <w:numPr>
          <w:ilvl w:val="0"/>
          <w:numId w:val="39"/>
        </w:numPr>
        <w:spacing w:line="259" w:lineRule="auto"/>
        <w:ind w:left="357" w:hanging="357"/>
        <w:jc w:val="both"/>
        <w:rPr>
          <w:sz w:val="22"/>
          <w:szCs w:val="22"/>
        </w:rPr>
      </w:pPr>
      <w:r w:rsidRPr="00A33BF6">
        <w:rPr>
          <w:sz w:val="22"/>
          <w:szCs w:val="22"/>
        </w:rPr>
        <w:t xml:space="preserve">Do </w:t>
      </w:r>
      <w:r w:rsidR="002A734C" w:rsidRPr="00A33BF6">
        <w:rPr>
          <w:sz w:val="22"/>
          <w:szCs w:val="22"/>
        </w:rPr>
        <w:t xml:space="preserve">cen jednostkowych netto </w:t>
      </w:r>
      <w:r w:rsidRPr="00A33BF6">
        <w:rPr>
          <w:sz w:val="22"/>
          <w:szCs w:val="22"/>
        </w:rPr>
        <w:t>zostanie doliczony podatek od towarów i usług w</w:t>
      </w:r>
      <w:r w:rsidR="004F3B1A">
        <w:rPr>
          <w:sz w:val="22"/>
          <w:szCs w:val="22"/>
        </w:rPr>
        <w:t>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524898E1" w14:textId="77777777" w:rsidR="00683A07" w:rsidRPr="00AB4AD7" w:rsidRDefault="00683A07" w:rsidP="00455611">
      <w:pPr>
        <w:pStyle w:val="bullet"/>
        <w:numPr>
          <w:ilvl w:val="0"/>
          <w:numId w:val="39"/>
        </w:numPr>
        <w:spacing w:before="0" w:after="0"/>
        <w:jc w:val="both"/>
        <w:rPr>
          <w:i/>
          <w:sz w:val="22"/>
          <w:szCs w:val="22"/>
        </w:rPr>
      </w:pPr>
      <w:r w:rsidRPr="00A33BF6">
        <w:rPr>
          <w:sz w:val="22"/>
        </w:rPr>
        <w:t>Cen</w:t>
      </w:r>
      <w:r w:rsidR="004F3B1A">
        <w:rPr>
          <w:sz w:val="22"/>
        </w:rPr>
        <w:t>y</w:t>
      </w:r>
      <w:r w:rsidRPr="00A33BF6">
        <w:rPr>
          <w:sz w:val="22"/>
        </w:rPr>
        <w:t xml:space="preserve"> </w:t>
      </w:r>
      <w:r w:rsidR="002A734C" w:rsidRPr="00A33BF6">
        <w:rPr>
          <w:sz w:val="22"/>
        </w:rPr>
        <w:t xml:space="preserve">jednostkowe </w:t>
      </w:r>
      <w:r w:rsidR="0070316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461DC741" w14:textId="77777777" w:rsidR="00683A07" w:rsidRPr="00A33BF6" w:rsidRDefault="004F3B1A" w:rsidP="00455611">
      <w:pPr>
        <w:numPr>
          <w:ilvl w:val="0"/>
          <w:numId w:val="39"/>
        </w:numPr>
        <w:spacing w:line="259" w:lineRule="auto"/>
        <w:ind w:hanging="357"/>
        <w:jc w:val="both"/>
        <w:rPr>
          <w:sz w:val="22"/>
          <w:szCs w:val="22"/>
        </w:rPr>
      </w:pPr>
      <w:r>
        <w:rPr>
          <w:sz w:val="22"/>
          <w:szCs w:val="22"/>
        </w:rPr>
        <w:lastRenderedPageBreak/>
        <w:t>C</w:t>
      </w:r>
      <w:r w:rsidR="002A734C" w:rsidRPr="00A33BF6">
        <w:rPr>
          <w:sz w:val="22"/>
          <w:szCs w:val="22"/>
        </w:rPr>
        <w:t>eny</w:t>
      </w:r>
      <w:r w:rsidR="00683A07" w:rsidRPr="00A33BF6">
        <w:rPr>
          <w:sz w:val="22"/>
          <w:szCs w:val="22"/>
        </w:rPr>
        <w:t xml:space="preserve"> jednostkowe netto zawierają wszelkie koszty Wykonawcy związane z realizacją Umowy, w tym w szczególności podatki, opłaty, cło, </w:t>
      </w:r>
      <w:r w:rsidR="00E15D87">
        <w:rPr>
          <w:sz w:val="22"/>
          <w:szCs w:val="22"/>
        </w:rPr>
        <w:t>itd.</w:t>
      </w:r>
      <w:r w:rsidR="00683A07" w:rsidRPr="00A33BF6">
        <w:rPr>
          <w:sz w:val="22"/>
          <w:szCs w:val="22"/>
        </w:rPr>
        <w:t xml:space="preserve"> i nie będą podlegały zmianom, chyba że postanowienia Umowy wprost stanowią inaczej. </w:t>
      </w:r>
    </w:p>
    <w:p w14:paraId="7F71E871" w14:textId="77777777" w:rsidR="00826239" w:rsidRPr="00A33BF6" w:rsidRDefault="00826239" w:rsidP="00455611">
      <w:pPr>
        <w:pStyle w:val="Tekstpodstawowy"/>
        <w:numPr>
          <w:ilvl w:val="0"/>
          <w:numId w:val="39"/>
        </w:numPr>
        <w:tabs>
          <w:tab w:val="left" w:pos="851"/>
        </w:tabs>
        <w:spacing w:after="0"/>
        <w:jc w:val="both"/>
        <w:rPr>
          <w:iCs/>
          <w:sz w:val="22"/>
          <w:szCs w:val="22"/>
        </w:rPr>
      </w:pPr>
      <w:bookmarkStart w:id="113" w:name="_Hlk148343732"/>
      <w:r w:rsidRPr="00A33BF6">
        <w:rPr>
          <w:iCs/>
          <w:sz w:val="22"/>
          <w:szCs w:val="22"/>
        </w:rPr>
        <w:t>W przypadku, gdy Wykonawcą jest podmiot zagraniczny, zgodnie z ustawą o podatku od towarów i usług, Zamawiający jest zobowiązany rozliczyć podatek VAT.</w:t>
      </w:r>
    </w:p>
    <w:bookmarkEnd w:id="113"/>
    <w:p w14:paraId="4FEF4377" w14:textId="77777777" w:rsidR="00683A07" w:rsidRPr="00A33BF6" w:rsidRDefault="00683A07" w:rsidP="00455611">
      <w:pPr>
        <w:pStyle w:val="Tekstpodstawowy"/>
        <w:numPr>
          <w:ilvl w:val="0"/>
          <w:numId w:val="39"/>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28FC155B" w14:textId="77777777" w:rsidR="006D4B81" w:rsidRPr="00AD47F9" w:rsidRDefault="004F3B1A" w:rsidP="004F3B1A">
      <w:pPr>
        <w:pStyle w:val="Tekstpodstawowy"/>
        <w:numPr>
          <w:ilvl w:val="0"/>
          <w:numId w:val="39"/>
        </w:numPr>
        <w:tabs>
          <w:tab w:val="left" w:pos="851"/>
        </w:tabs>
        <w:spacing w:after="0"/>
        <w:jc w:val="both"/>
        <w:rPr>
          <w:sz w:val="22"/>
          <w:szCs w:val="22"/>
        </w:rPr>
      </w:pPr>
      <w:r w:rsidRPr="004F3B1A">
        <w:rPr>
          <w:sz w:val="22"/>
          <w:szCs w:val="22"/>
        </w:rPr>
        <w:t>Wykonawcy przysługuje wynagrodzenie za faktycznie wykonaną/e dostawę/y, które rozliczane będą jednorazowo wedle ceny netto, wskazanej w ust. 1 powyżej.</w:t>
      </w:r>
      <w:r w:rsidR="006D4B81" w:rsidRPr="00AD47F9">
        <w:rPr>
          <w:sz w:val="22"/>
          <w:szCs w:val="22"/>
        </w:rPr>
        <w:t xml:space="preserve"> </w:t>
      </w:r>
    </w:p>
    <w:bookmarkEnd w:id="112"/>
    <w:p w14:paraId="69CC17D4" w14:textId="77777777" w:rsidR="00683A07" w:rsidRPr="0046246A" w:rsidRDefault="00683A07" w:rsidP="00455611">
      <w:pPr>
        <w:numPr>
          <w:ilvl w:val="0"/>
          <w:numId w:val="39"/>
        </w:numPr>
        <w:spacing w:line="259" w:lineRule="auto"/>
        <w:ind w:left="357"/>
        <w:jc w:val="both"/>
        <w:rPr>
          <w:sz w:val="22"/>
          <w:szCs w:val="22"/>
        </w:rPr>
      </w:pPr>
      <w:r w:rsidRPr="0046246A">
        <w:rPr>
          <w:sz w:val="22"/>
          <w:szCs w:val="22"/>
        </w:rPr>
        <w:t>Wszelkie rozliczenia będą dokonywane w złotych polskich.</w:t>
      </w:r>
    </w:p>
    <w:p w14:paraId="55BAFCB3" w14:textId="77777777" w:rsidR="00683A07" w:rsidRPr="0046246A" w:rsidRDefault="00683A07" w:rsidP="00455611">
      <w:pPr>
        <w:numPr>
          <w:ilvl w:val="0"/>
          <w:numId w:val="39"/>
        </w:numPr>
        <w:spacing w:line="259" w:lineRule="auto"/>
        <w:ind w:hanging="357"/>
        <w:jc w:val="both"/>
        <w:rPr>
          <w:sz w:val="22"/>
          <w:szCs w:val="22"/>
        </w:rPr>
      </w:pPr>
      <w:r w:rsidRPr="0046246A">
        <w:rPr>
          <w:sz w:val="22"/>
          <w:szCs w:val="22"/>
        </w:rPr>
        <w:t>Zamawiający oświadcza, że minimalny gwarantowany poziom wykonania Umowy</w:t>
      </w:r>
      <w:r w:rsidR="001D37BE">
        <w:rPr>
          <w:sz w:val="22"/>
          <w:szCs w:val="22"/>
        </w:rPr>
        <w:t>,</w:t>
      </w:r>
      <w:r w:rsidRPr="0046246A">
        <w:rPr>
          <w:sz w:val="22"/>
          <w:szCs w:val="22"/>
        </w:rPr>
        <w:t xml:space="preserve"> </w:t>
      </w:r>
      <w:r w:rsidR="001D37BE" w:rsidRPr="00877B0B">
        <w:rPr>
          <w:sz w:val="22"/>
          <w:szCs w:val="22"/>
        </w:rPr>
        <w:t>w zakresie zakupu podstawowego</w:t>
      </w:r>
      <w:r w:rsidR="001D37BE">
        <w:rPr>
          <w:sz w:val="22"/>
          <w:szCs w:val="22"/>
        </w:rPr>
        <w:t>,</w:t>
      </w:r>
      <w:r w:rsidR="001D37BE" w:rsidRPr="0046246A">
        <w:rPr>
          <w:sz w:val="22"/>
          <w:szCs w:val="22"/>
        </w:rPr>
        <w:t xml:space="preserve"> </w:t>
      </w:r>
      <w:r w:rsidRPr="0046246A">
        <w:rPr>
          <w:sz w:val="22"/>
          <w:szCs w:val="22"/>
        </w:rPr>
        <w:t xml:space="preserve">wynosi </w:t>
      </w:r>
      <w:r w:rsidR="004F3B1A">
        <w:rPr>
          <w:sz w:val="22"/>
          <w:szCs w:val="22"/>
        </w:rPr>
        <w:t>100</w:t>
      </w:r>
      <w:r w:rsidRPr="0046246A">
        <w:rPr>
          <w:sz w:val="22"/>
          <w:szCs w:val="22"/>
        </w:rPr>
        <w:t>% wartości Umowy. Wykonawcy nie przysługują roszczenia o</w:t>
      </w:r>
      <w:r w:rsidR="001D37BE">
        <w:rPr>
          <w:sz w:val="22"/>
          <w:szCs w:val="22"/>
        </w:rPr>
        <w:t> </w:t>
      </w:r>
      <w:r w:rsidRPr="0046246A">
        <w:rPr>
          <w:sz w:val="22"/>
          <w:szCs w:val="22"/>
        </w:rPr>
        <w:t>wykonanie Umowy w większym zakresie.</w:t>
      </w:r>
    </w:p>
    <w:p w14:paraId="017D5352" w14:textId="77777777" w:rsidR="00683A07" w:rsidRPr="00F9365E" w:rsidRDefault="00683A07" w:rsidP="00455611">
      <w:pPr>
        <w:numPr>
          <w:ilvl w:val="0"/>
          <w:numId w:val="39"/>
        </w:numPr>
        <w:spacing w:line="259" w:lineRule="auto"/>
        <w:ind w:hanging="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3FF220AB" w14:textId="77777777" w:rsidR="00683A07" w:rsidRPr="00782719" w:rsidRDefault="00683A07" w:rsidP="00683A07">
      <w:pPr>
        <w:spacing w:line="259" w:lineRule="auto"/>
        <w:ind w:left="714"/>
        <w:jc w:val="both"/>
        <w:rPr>
          <w:sz w:val="22"/>
          <w:szCs w:val="22"/>
        </w:rPr>
      </w:pPr>
    </w:p>
    <w:p w14:paraId="46DC1C95" w14:textId="77777777" w:rsidR="00683A07" w:rsidRPr="00733BF2" w:rsidRDefault="00683A07" w:rsidP="00683A07">
      <w:pPr>
        <w:pStyle w:val="Nagwek2"/>
      </w:pPr>
      <w:bookmarkStart w:id="114" w:name="_Toc106184584"/>
      <w:bookmarkStart w:id="115" w:name="_Toc209610121"/>
      <w:bookmarkEnd w:id="107"/>
      <w:r w:rsidRPr="00733BF2">
        <w:t>§4. Fakturowanie i płatności</w:t>
      </w:r>
      <w:bookmarkEnd w:id="114"/>
      <w:bookmarkEnd w:id="115"/>
    </w:p>
    <w:p w14:paraId="05416AFB" w14:textId="77777777" w:rsidR="001C5C27" w:rsidRPr="001C5C27" w:rsidRDefault="004F3B1A" w:rsidP="007F3BC0">
      <w:pPr>
        <w:numPr>
          <w:ilvl w:val="0"/>
          <w:numId w:val="62"/>
        </w:numPr>
        <w:jc w:val="both"/>
        <w:rPr>
          <w:color w:val="0070C0"/>
          <w:sz w:val="22"/>
          <w:szCs w:val="22"/>
        </w:rPr>
      </w:pPr>
      <w:bookmarkStart w:id="116" w:name="_Hlk83031827"/>
      <w:r w:rsidRPr="00544565">
        <w:rPr>
          <w:sz w:val="22"/>
          <w:szCs w:val="22"/>
        </w:rPr>
        <w:t>Rozliczenie nastąpi odrębną, jedną fakturą dla każdego z urządzeń lub ewentualnie dla kilku urządzeń  w przypadku jednoczesnej dostawy kilku sztuk dla danej kopalni/ruchu. Podstawą wystawienia faktury jest Protokół kompletności dostawy (</w:t>
      </w:r>
      <w:r w:rsidRPr="004F3B1A">
        <w:rPr>
          <w:b/>
          <w:sz w:val="22"/>
          <w:szCs w:val="22"/>
        </w:rPr>
        <w:t xml:space="preserve">Załącznik nr </w:t>
      </w:r>
      <w:r w:rsidR="00CE3690">
        <w:rPr>
          <w:b/>
          <w:sz w:val="22"/>
          <w:szCs w:val="22"/>
        </w:rPr>
        <w:t>1.1</w:t>
      </w:r>
      <w:r w:rsidRPr="004F3B1A">
        <w:rPr>
          <w:b/>
          <w:sz w:val="22"/>
          <w:szCs w:val="22"/>
        </w:rPr>
        <w:t xml:space="preserve"> do Umowy</w:t>
      </w:r>
      <w:r w:rsidRPr="00544565">
        <w:rPr>
          <w:sz w:val="22"/>
          <w:szCs w:val="22"/>
        </w:rPr>
        <w:t>) potwierdzający realizację dostawy przedmiotu Umowy do kopalni, podpisany przez przedstawicieli Stron Umowy</w:t>
      </w:r>
    </w:p>
    <w:p w14:paraId="39B1D369" w14:textId="77777777" w:rsidR="007C34C7" w:rsidRPr="004F3B1A" w:rsidRDefault="007C34C7" w:rsidP="007F3BC0">
      <w:pPr>
        <w:numPr>
          <w:ilvl w:val="0"/>
          <w:numId w:val="62"/>
        </w:numPr>
        <w:jc w:val="both"/>
        <w:rPr>
          <w:sz w:val="24"/>
          <w:szCs w:val="24"/>
        </w:rPr>
      </w:pPr>
      <w:r w:rsidRPr="004F3B1A">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76082DC5" w14:textId="77777777" w:rsidR="007C34C7" w:rsidRPr="004F3B1A" w:rsidRDefault="007C34C7" w:rsidP="007F3BC0">
      <w:pPr>
        <w:numPr>
          <w:ilvl w:val="0"/>
          <w:numId w:val="62"/>
        </w:numPr>
        <w:jc w:val="both"/>
        <w:rPr>
          <w:sz w:val="24"/>
          <w:szCs w:val="24"/>
        </w:rPr>
      </w:pPr>
      <w:r w:rsidRPr="004F3B1A">
        <w:rPr>
          <w:sz w:val="22"/>
          <w:szCs w:val="22"/>
        </w:rPr>
        <w:t xml:space="preserve">Protokół odbioru podpisują upoważnieni przedstawiciele Stron wskazani w Umowie. </w:t>
      </w:r>
    </w:p>
    <w:bookmarkEnd w:id="116"/>
    <w:p w14:paraId="32D0DB79" w14:textId="77777777" w:rsidR="007C34C7" w:rsidRPr="004F3B1A" w:rsidRDefault="007C34C7" w:rsidP="007F3BC0">
      <w:pPr>
        <w:numPr>
          <w:ilvl w:val="0"/>
          <w:numId w:val="62"/>
        </w:numPr>
        <w:jc w:val="both"/>
        <w:rPr>
          <w:sz w:val="22"/>
          <w:szCs w:val="22"/>
        </w:rPr>
      </w:pPr>
      <w:r w:rsidRPr="004F3B1A">
        <w:rPr>
          <w:sz w:val="22"/>
          <w:szCs w:val="22"/>
        </w:rPr>
        <w:t>Faktury należy wystawiać zgodnie z obowiązującymi przepisami.</w:t>
      </w:r>
    </w:p>
    <w:p w14:paraId="11808302" w14:textId="77777777" w:rsidR="007C34C7" w:rsidRPr="004F3B1A" w:rsidRDefault="007C34C7" w:rsidP="007F3BC0">
      <w:pPr>
        <w:numPr>
          <w:ilvl w:val="0"/>
          <w:numId w:val="62"/>
        </w:numPr>
        <w:jc w:val="both"/>
        <w:rPr>
          <w:sz w:val="24"/>
          <w:szCs w:val="24"/>
        </w:rPr>
      </w:pPr>
      <w:r w:rsidRPr="004F3B1A">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w:t>
      </w:r>
      <w:r w:rsidR="00D91D29" w:rsidRPr="004F3B1A">
        <w:rPr>
          <w:sz w:val="22"/>
          <w:szCs w:val="22"/>
        </w:rPr>
        <w:t>ci</w:t>
      </w:r>
      <w:r w:rsidRPr="004F3B1A">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0A2E933C" w14:textId="77777777" w:rsidR="00683A07" w:rsidRPr="004F3B1A" w:rsidRDefault="00683A07" w:rsidP="007F3BC0">
      <w:pPr>
        <w:numPr>
          <w:ilvl w:val="0"/>
          <w:numId w:val="62"/>
        </w:numPr>
        <w:jc w:val="both"/>
        <w:rPr>
          <w:sz w:val="22"/>
          <w:szCs w:val="22"/>
        </w:rPr>
      </w:pPr>
      <w:r w:rsidRPr="004F3B1A">
        <w:rPr>
          <w:sz w:val="22"/>
          <w:szCs w:val="22"/>
        </w:rPr>
        <w:t>Fakturę należy wystawić na adres:</w:t>
      </w:r>
    </w:p>
    <w:p w14:paraId="37D31E6B" w14:textId="77777777" w:rsidR="00683A07" w:rsidRPr="004F3B1A" w:rsidRDefault="00683A07" w:rsidP="00683A07">
      <w:pPr>
        <w:ind w:left="360"/>
        <w:jc w:val="center"/>
        <w:rPr>
          <w:b/>
          <w:sz w:val="22"/>
          <w:szCs w:val="22"/>
        </w:rPr>
      </w:pPr>
      <w:r w:rsidRPr="004F3B1A">
        <w:rPr>
          <w:b/>
          <w:sz w:val="22"/>
          <w:szCs w:val="22"/>
        </w:rPr>
        <w:t>Polska Grupa Górnicza S.A, 40-039 Katowice, ul. Powstańców 30 Oddział ………….</w:t>
      </w:r>
    </w:p>
    <w:p w14:paraId="3942BC7F" w14:textId="77777777" w:rsidR="00683A07" w:rsidRPr="004F3B1A" w:rsidRDefault="00683A07" w:rsidP="00683A07">
      <w:pPr>
        <w:ind w:left="360"/>
        <w:jc w:val="center"/>
        <w:rPr>
          <w:bCs/>
          <w:sz w:val="22"/>
          <w:szCs w:val="22"/>
        </w:rPr>
      </w:pPr>
      <w:r w:rsidRPr="004F3B1A">
        <w:rPr>
          <w:bCs/>
          <w:sz w:val="22"/>
          <w:szCs w:val="22"/>
        </w:rPr>
        <w:t>oraz przekazać na adres:</w:t>
      </w:r>
    </w:p>
    <w:p w14:paraId="504634DE" w14:textId="77777777" w:rsidR="00683A07" w:rsidRPr="004F3B1A" w:rsidRDefault="00683A07" w:rsidP="00683A07">
      <w:pPr>
        <w:ind w:left="360"/>
        <w:contextualSpacing/>
        <w:jc w:val="center"/>
        <w:rPr>
          <w:b/>
          <w:sz w:val="22"/>
          <w:szCs w:val="22"/>
        </w:rPr>
      </w:pPr>
      <w:r w:rsidRPr="004F3B1A">
        <w:rPr>
          <w:b/>
          <w:sz w:val="22"/>
          <w:szCs w:val="22"/>
        </w:rPr>
        <w:t xml:space="preserve">Polska Grupa Górnicza S.A., 44-122 Gliwice, ul. Jasna </w:t>
      </w:r>
      <w:r w:rsidR="00C95778" w:rsidRPr="004F3B1A">
        <w:rPr>
          <w:b/>
          <w:sz w:val="22"/>
          <w:szCs w:val="22"/>
        </w:rPr>
        <w:t>8</w:t>
      </w:r>
    </w:p>
    <w:p w14:paraId="30671598" w14:textId="77777777" w:rsidR="00683A07" w:rsidRPr="004F3B1A" w:rsidRDefault="00683A07" w:rsidP="007F3BC0">
      <w:pPr>
        <w:numPr>
          <w:ilvl w:val="0"/>
          <w:numId w:val="62"/>
        </w:numPr>
        <w:jc w:val="both"/>
        <w:rPr>
          <w:sz w:val="22"/>
          <w:szCs w:val="22"/>
        </w:rPr>
      </w:pPr>
      <w:r w:rsidRPr="004F3B1A">
        <w:rPr>
          <w:sz w:val="22"/>
          <w:szCs w:val="22"/>
        </w:rPr>
        <w:t xml:space="preserve">W przypadku gdy zostało podpisane Porozumienie o przesyłaniu faktur drogą elektroniczną, fakturę oraz Protokół odbioru należy wysyłać na adres wskazany w porozumieniu. </w:t>
      </w:r>
    </w:p>
    <w:p w14:paraId="7DB4461A" w14:textId="77777777" w:rsidR="00683A07" w:rsidRPr="00733BF2" w:rsidRDefault="00683A07" w:rsidP="007F3BC0">
      <w:pPr>
        <w:numPr>
          <w:ilvl w:val="0"/>
          <w:numId w:val="62"/>
        </w:numPr>
        <w:jc w:val="both"/>
        <w:rPr>
          <w:sz w:val="22"/>
          <w:szCs w:val="22"/>
        </w:rPr>
      </w:pPr>
      <w:r w:rsidRPr="004F3B1A">
        <w:rPr>
          <w:sz w:val="22"/>
          <w:szCs w:val="22"/>
        </w:rPr>
        <w:t xml:space="preserve">Faktury muszą zostać sporządzone w języku polskim i zawierać numer, pod którym Umowa została wpisana do elektronicznego rejestru umów </w:t>
      </w:r>
      <w:r w:rsidRPr="00733BF2">
        <w:rPr>
          <w:sz w:val="22"/>
          <w:szCs w:val="22"/>
        </w:rPr>
        <w:t>Zamawiającego.</w:t>
      </w:r>
    </w:p>
    <w:p w14:paraId="07F24424" w14:textId="77777777" w:rsidR="00683A07" w:rsidRPr="00733BF2" w:rsidRDefault="00683A07" w:rsidP="007F3BC0">
      <w:pPr>
        <w:numPr>
          <w:ilvl w:val="0"/>
          <w:numId w:val="62"/>
        </w:numPr>
        <w:jc w:val="both"/>
        <w:rPr>
          <w:sz w:val="22"/>
          <w:szCs w:val="22"/>
        </w:rPr>
      </w:pPr>
      <w:r w:rsidRPr="00733BF2">
        <w:rPr>
          <w:sz w:val="22"/>
          <w:szCs w:val="22"/>
        </w:rPr>
        <w:lastRenderedPageBreak/>
        <w:t>Faktury będą wystawiane w walucie polskiej. Wszelkie płatności dokonywane będą w walucie polskiej.</w:t>
      </w:r>
    </w:p>
    <w:p w14:paraId="742CD3BE" w14:textId="77777777" w:rsidR="00683A07" w:rsidRPr="00733BF2" w:rsidRDefault="00683A07" w:rsidP="007F3BC0">
      <w:pPr>
        <w:numPr>
          <w:ilvl w:val="0"/>
          <w:numId w:val="62"/>
        </w:numPr>
        <w:jc w:val="both"/>
        <w:rPr>
          <w:sz w:val="22"/>
          <w:szCs w:val="22"/>
        </w:rPr>
      </w:pPr>
      <w:r w:rsidRPr="00733BF2">
        <w:rPr>
          <w:sz w:val="22"/>
          <w:szCs w:val="22"/>
        </w:rPr>
        <w:t>Przy zapłacie zobowiązania wynikającego z umowy, Zamawiający zastrzega sobie prawo wskazania tytułu płatności (numeru faktury).</w:t>
      </w:r>
    </w:p>
    <w:p w14:paraId="76C428D7" w14:textId="77777777" w:rsidR="00683A07" w:rsidRPr="00F126B8" w:rsidRDefault="00683A07" w:rsidP="007F3BC0">
      <w:pPr>
        <w:numPr>
          <w:ilvl w:val="0"/>
          <w:numId w:val="62"/>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w:t>
      </w:r>
      <w:r w:rsidRPr="00F126B8">
        <w:rPr>
          <w:sz w:val="22"/>
          <w:szCs w:val="22"/>
        </w:rPr>
        <w:t>samym posiada status dużego przedsiębiorcy w rozumieniu art. 4 pkt 6) ustawy z dnia 8 marca 2013 roku o przeciwdziałaniu nadmiernym opóźnieniom w transakcjach handlowych (Dz.U. z 202</w:t>
      </w:r>
      <w:r w:rsidR="00597EAF" w:rsidRPr="00F126B8">
        <w:rPr>
          <w:sz w:val="22"/>
          <w:szCs w:val="22"/>
        </w:rPr>
        <w:t>3, poz. 711, 852</w:t>
      </w:r>
      <w:r w:rsidRPr="00F126B8">
        <w:rPr>
          <w:sz w:val="22"/>
          <w:szCs w:val="22"/>
        </w:rPr>
        <w:t xml:space="preserve">, z </w:t>
      </w:r>
      <w:proofErr w:type="spellStart"/>
      <w:r w:rsidRPr="00F126B8">
        <w:rPr>
          <w:sz w:val="22"/>
          <w:szCs w:val="22"/>
        </w:rPr>
        <w:t>późn</w:t>
      </w:r>
      <w:proofErr w:type="spellEnd"/>
      <w:r w:rsidRPr="00F126B8">
        <w:rPr>
          <w:sz w:val="22"/>
          <w:szCs w:val="22"/>
        </w:rPr>
        <w:t>. zm.).</w:t>
      </w:r>
    </w:p>
    <w:p w14:paraId="5E5FB405" w14:textId="77777777" w:rsidR="00683A07" w:rsidRPr="00733BF2" w:rsidRDefault="00683A07" w:rsidP="007F3BC0">
      <w:pPr>
        <w:numPr>
          <w:ilvl w:val="0"/>
          <w:numId w:val="62"/>
        </w:numPr>
        <w:jc w:val="both"/>
        <w:rPr>
          <w:sz w:val="22"/>
          <w:szCs w:val="22"/>
        </w:rPr>
      </w:pPr>
      <w:r w:rsidRPr="00F126B8">
        <w:rPr>
          <w:sz w:val="22"/>
          <w:szCs w:val="22"/>
        </w:rPr>
        <w:t>Wykonawca składa oświadczenie o</w:t>
      </w:r>
      <w:r w:rsidRPr="00733BF2">
        <w:rPr>
          <w:sz w:val="22"/>
          <w:szCs w:val="22"/>
        </w:rPr>
        <w:t xml:space="preserve">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733BF2">
        <w:rPr>
          <w:b/>
          <w:bCs/>
          <w:sz w:val="22"/>
          <w:szCs w:val="22"/>
        </w:rPr>
        <w:t>Załącznik nr 4 do Umowy</w:t>
      </w:r>
      <w:r w:rsidRPr="00733BF2">
        <w:rPr>
          <w:sz w:val="22"/>
          <w:szCs w:val="22"/>
        </w:rPr>
        <w:t xml:space="preserve">. </w:t>
      </w:r>
    </w:p>
    <w:p w14:paraId="1889FDA8" w14:textId="77777777" w:rsidR="00683A07" w:rsidRPr="00733BF2" w:rsidRDefault="00683A07" w:rsidP="007F3BC0">
      <w:pPr>
        <w:numPr>
          <w:ilvl w:val="0"/>
          <w:numId w:val="62"/>
        </w:numPr>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p>
    <w:p w14:paraId="00D4E7B5" w14:textId="77777777" w:rsidR="00683A07" w:rsidRPr="00A33BF6" w:rsidRDefault="00683A07" w:rsidP="007F3BC0">
      <w:pPr>
        <w:numPr>
          <w:ilvl w:val="0"/>
          <w:numId w:val="62"/>
        </w:numPr>
        <w:jc w:val="both"/>
        <w:rPr>
          <w:sz w:val="22"/>
          <w:szCs w:val="22"/>
        </w:rPr>
      </w:pPr>
      <w:r w:rsidRPr="00A33BF6">
        <w:rPr>
          <w:sz w:val="22"/>
          <w:szCs w:val="22"/>
        </w:rPr>
        <w:t>Jako termin zapłaty przyjmuje się datę obciążenia rachunku bankowego Zamawiającego.</w:t>
      </w:r>
    </w:p>
    <w:p w14:paraId="02C9BDC9" w14:textId="77777777" w:rsidR="00683A07" w:rsidRPr="00A33BF6" w:rsidRDefault="00683A07" w:rsidP="007F3BC0">
      <w:pPr>
        <w:pStyle w:val="Tekstpodstawowy"/>
        <w:numPr>
          <w:ilvl w:val="0"/>
          <w:numId w:val="62"/>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10826FE3" w14:textId="77777777" w:rsidR="00683A07" w:rsidRPr="00A33BF6" w:rsidRDefault="00683A07" w:rsidP="007F3BC0">
      <w:pPr>
        <w:numPr>
          <w:ilvl w:val="0"/>
          <w:numId w:val="62"/>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770B085A" w14:textId="77777777" w:rsidR="00683A07" w:rsidRPr="00733BF2" w:rsidRDefault="00683A07" w:rsidP="007F3BC0">
      <w:pPr>
        <w:numPr>
          <w:ilvl w:val="0"/>
          <w:numId w:val="62"/>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D4C4EAE" w14:textId="77777777" w:rsidR="00683A07" w:rsidRPr="00733BF2" w:rsidRDefault="00683A07" w:rsidP="007F3BC0">
      <w:pPr>
        <w:numPr>
          <w:ilvl w:val="0"/>
          <w:numId w:val="62"/>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737353AE" w14:textId="77777777" w:rsidR="00683A07" w:rsidRPr="00F746F7" w:rsidRDefault="00683A07" w:rsidP="00683A07">
      <w:pPr>
        <w:ind w:left="360"/>
        <w:jc w:val="both"/>
        <w:rPr>
          <w:sz w:val="22"/>
          <w:szCs w:val="22"/>
        </w:rPr>
      </w:pPr>
    </w:p>
    <w:p w14:paraId="2A5E3EC3" w14:textId="77777777" w:rsidR="00683A07" w:rsidRPr="00E66F78" w:rsidRDefault="00683A07" w:rsidP="00683A07">
      <w:pPr>
        <w:pStyle w:val="Nagwek2"/>
      </w:pPr>
      <w:bookmarkStart w:id="117" w:name="_Toc64016203"/>
      <w:bookmarkStart w:id="118" w:name="_Toc106184585"/>
      <w:bookmarkStart w:id="119" w:name="_Toc209610122"/>
      <w:r w:rsidRPr="00E66F78">
        <w:t>§ 5. Termin realizacji</w:t>
      </w:r>
      <w:bookmarkEnd w:id="117"/>
      <w:bookmarkEnd w:id="118"/>
      <w:bookmarkEnd w:id="119"/>
    </w:p>
    <w:bookmarkEnd w:id="106"/>
    <w:p w14:paraId="7C9A7EC0" w14:textId="77777777" w:rsidR="00683A07" w:rsidRPr="00F34401" w:rsidRDefault="00683A07" w:rsidP="003A70C4">
      <w:pPr>
        <w:numPr>
          <w:ilvl w:val="0"/>
          <w:numId w:val="40"/>
        </w:numPr>
        <w:spacing w:before="120" w:line="259" w:lineRule="auto"/>
        <w:ind w:left="357" w:hanging="357"/>
        <w:contextualSpacing/>
        <w:jc w:val="both"/>
        <w:rPr>
          <w:i/>
          <w:iCs/>
          <w:color w:val="FF0000"/>
          <w:sz w:val="22"/>
          <w:szCs w:val="22"/>
        </w:rPr>
      </w:pPr>
      <w:r w:rsidRPr="00E66F78">
        <w:rPr>
          <w:sz w:val="22"/>
          <w:szCs w:val="22"/>
        </w:rPr>
        <w:t xml:space="preserve">Termin </w:t>
      </w:r>
      <w:r w:rsidRPr="003A70C4">
        <w:rPr>
          <w:sz w:val="22"/>
          <w:szCs w:val="22"/>
        </w:rPr>
        <w:t xml:space="preserve">realizacji </w:t>
      </w:r>
      <w:r w:rsidRPr="00E66F78">
        <w:rPr>
          <w:sz w:val="22"/>
          <w:szCs w:val="22"/>
        </w:rPr>
        <w:t xml:space="preserve">Umowy </w:t>
      </w:r>
      <w:r w:rsidR="002F62C5">
        <w:rPr>
          <w:sz w:val="22"/>
          <w:szCs w:val="22"/>
        </w:rPr>
        <w:t xml:space="preserve">– </w:t>
      </w:r>
      <w:r w:rsidR="002F62C5" w:rsidRPr="00F34401">
        <w:rPr>
          <w:b/>
          <w:sz w:val="22"/>
          <w:szCs w:val="22"/>
        </w:rPr>
        <w:t>zgodnie z Harmonogramem (nie dłużej niż do końca 24 miesiąca od</w:t>
      </w:r>
      <w:r w:rsidR="00A24215" w:rsidRPr="00F34401">
        <w:rPr>
          <w:b/>
          <w:sz w:val="22"/>
          <w:szCs w:val="22"/>
        </w:rPr>
        <w:t xml:space="preserve"> daty</w:t>
      </w:r>
      <w:r w:rsidR="002F62C5" w:rsidRPr="00F34401">
        <w:rPr>
          <w:b/>
          <w:sz w:val="22"/>
          <w:szCs w:val="22"/>
        </w:rPr>
        <w:t xml:space="preserve"> zawarcia umowy)</w:t>
      </w:r>
    </w:p>
    <w:p w14:paraId="4DFD89A1" w14:textId="77777777" w:rsidR="003A70C4" w:rsidRPr="001F207D" w:rsidRDefault="003A70C4" w:rsidP="003A70C4">
      <w:pPr>
        <w:pStyle w:val="Akapitzlist"/>
        <w:numPr>
          <w:ilvl w:val="0"/>
          <w:numId w:val="40"/>
        </w:numPr>
        <w:ind w:left="357" w:hanging="357"/>
        <w:jc w:val="both"/>
        <w:rPr>
          <w:sz w:val="22"/>
          <w:szCs w:val="22"/>
        </w:rPr>
      </w:pPr>
      <w:r w:rsidRPr="00F34401">
        <w:rPr>
          <w:sz w:val="22"/>
          <w:szCs w:val="22"/>
        </w:rPr>
        <w:t xml:space="preserve">Dostawy będą się odbywać </w:t>
      </w:r>
      <w:r w:rsidRPr="00F34401">
        <w:rPr>
          <w:b/>
          <w:bCs/>
          <w:sz w:val="22"/>
          <w:szCs w:val="22"/>
        </w:rPr>
        <w:t>zgodnie z zasadami i terminami</w:t>
      </w:r>
      <w:r w:rsidRPr="00544565">
        <w:rPr>
          <w:b/>
          <w:bCs/>
          <w:sz w:val="22"/>
          <w:szCs w:val="22"/>
        </w:rPr>
        <w:t xml:space="preserve"> określonymi w załączniku nr </w:t>
      </w:r>
      <w:r>
        <w:rPr>
          <w:b/>
          <w:bCs/>
          <w:sz w:val="22"/>
          <w:szCs w:val="22"/>
        </w:rPr>
        <w:t xml:space="preserve">2 do </w:t>
      </w:r>
      <w:r w:rsidRPr="001F207D">
        <w:rPr>
          <w:b/>
          <w:bCs/>
          <w:sz w:val="22"/>
          <w:szCs w:val="22"/>
        </w:rPr>
        <w:t>umowy (Harmonogram)</w:t>
      </w:r>
      <w:r w:rsidRPr="001F207D">
        <w:rPr>
          <w:sz w:val="22"/>
          <w:szCs w:val="22"/>
        </w:rPr>
        <w:t xml:space="preserve"> </w:t>
      </w:r>
    </w:p>
    <w:p w14:paraId="1295C553" w14:textId="77777777" w:rsidR="003A70C4" w:rsidRPr="001F207D" w:rsidRDefault="003A70C4" w:rsidP="003A70C4">
      <w:pPr>
        <w:pStyle w:val="Akapitzlist"/>
        <w:numPr>
          <w:ilvl w:val="0"/>
          <w:numId w:val="40"/>
        </w:numPr>
        <w:jc w:val="both"/>
        <w:rPr>
          <w:sz w:val="22"/>
          <w:szCs w:val="22"/>
        </w:rPr>
      </w:pPr>
      <w:r w:rsidRPr="001F207D">
        <w:rPr>
          <w:sz w:val="22"/>
          <w:szCs w:val="22"/>
        </w:rPr>
        <w:t xml:space="preserve">W przypadku dodatkowych opcjonalnych ilości dostaw Zamawiający złoży Wykonawcy zamówienie, podpisane przez dwóch Pełnomocników Zarządu Polskiej Grupy Górniczej S.A. w Oddziale zamawiającego, zgodnie z wzorem stanowiącym </w:t>
      </w:r>
      <w:r w:rsidRPr="001F207D">
        <w:rPr>
          <w:b/>
          <w:sz w:val="22"/>
          <w:szCs w:val="22"/>
        </w:rPr>
        <w:t xml:space="preserve">Załącznik nr </w:t>
      </w:r>
      <w:r w:rsidR="007F640F" w:rsidRPr="001F207D">
        <w:rPr>
          <w:b/>
          <w:sz w:val="22"/>
          <w:szCs w:val="22"/>
        </w:rPr>
        <w:t>1.2</w:t>
      </w:r>
      <w:r w:rsidRPr="001F207D">
        <w:rPr>
          <w:b/>
          <w:sz w:val="22"/>
          <w:szCs w:val="22"/>
        </w:rPr>
        <w:t xml:space="preserve"> do umowy</w:t>
      </w:r>
      <w:r w:rsidRPr="001F207D">
        <w:rPr>
          <w:sz w:val="22"/>
          <w:szCs w:val="22"/>
        </w:rPr>
        <w:t xml:space="preserve">. Złożenie ew. zamówienia w ramach dodatkowych opcjonalnych ilości może nastąpić po uzyskaniu przez Oddział PGG S.A. PISEMNEJ ZGODY Wiceprezesa Zarządu ds. Produkcji na skorzystanie z dostaw w ramach opcji. </w:t>
      </w:r>
    </w:p>
    <w:p w14:paraId="16BFC0D8" w14:textId="77777777" w:rsidR="003A70C4" w:rsidRPr="001F207D" w:rsidRDefault="003A70C4" w:rsidP="003A70C4">
      <w:pPr>
        <w:pStyle w:val="Akapitzlist"/>
        <w:numPr>
          <w:ilvl w:val="0"/>
          <w:numId w:val="40"/>
        </w:numPr>
        <w:jc w:val="both"/>
        <w:rPr>
          <w:sz w:val="22"/>
          <w:szCs w:val="22"/>
        </w:rPr>
      </w:pPr>
      <w:r w:rsidRPr="001F207D">
        <w:rPr>
          <w:sz w:val="22"/>
          <w:szCs w:val="22"/>
        </w:rPr>
        <w:t xml:space="preserve">Termin dostawy w ramach </w:t>
      </w:r>
      <w:r w:rsidRPr="00A24215">
        <w:rPr>
          <w:sz w:val="22"/>
          <w:szCs w:val="22"/>
        </w:rPr>
        <w:t>opcji: do 3 miesi</w:t>
      </w:r>
      <w:r w:rsidR="00036EC5" w:rsidRPr="00A24215">
        <w:rPr>
          <w:sz w:val="22"/>
          <w:szCs w:val="22"/>
        </w:rPr>
        <w:t>ę</w:t>
      </w:r>
      <w:r w:rsidRPr="00A24215">
        <w:rPr>
          <w:sz w:val="22"/>
          <w:szCs w:val="22"/>
        </w:rPr>
        <w:t>c</w:t>
      </w:r>
      <w:r w:rsidR="00036EC5" w:rsidRPr="00A24215">
        <w:rPr>
          <w:sz w:val="22"/>
          <w:szCs w:val="22"/>
        </w:rPr>
        <w:t>y</w:t>
      </w:r>
      <w:r w:rsidRPr="00A24215">
        <w:rPr>
          <w:sz w:val="22"/>
          <w:szCs w:val="22"/>
        </w:rPr>
        <w:t xml:space="preserve"> od przesłania zamówienia, ew. zlecenia w ramach opcji zostaną przesłane wykonawcy nie wcześniej, niż w </w:t>
      </w:r>
      <w:r w:rsidR="00036EC5" w:rsidRPr="00A24215">
        <w:rPr>
          <w:sz w:val="22"/>
          <w:szCs w:val="22"/>
        </w:rPr>
        <w:t>czwartym miesiącu</w:t>
      </w:r>
      <w:r w:rsidRPr="00A24215">
        <w:rPr>
          <w:sz w:val="22"/>
          <w:szCs w:val="22"/>
        </w:rPr>
        <w:t xml:space="preserve"> od zawarcia umowy i nie później niż w 21 </w:t>
      </w:r>
      <w:r w:rsidR="001F207D" w:rsidRPr="00A24215">
        <w:rPr>
          <w:sz w:val="22"/>
          <w:szCs w:val="22"/>
        </w:rPr>
        <w:t>miesiącu</w:t>
      </w:r>
      <w:r w:rsidRPr="00A24215">
        <w:rPr>
          <w:sz w:val="22"/>
          <w:szCs w:val="22"/>
        </w:rPr>
        <w:t xml:space="preserve"> od zawarcia umowy</w:t>
      </w:r>
      <w:r w:rsidR="001F207D" w:rsidRPr="001F207D">
        <w:rPr>
          <w:sz w:val="22"/>
          <w:szCs w:val="22"/>
        </w:rPr>
        <w:t>.</w:t>
      </w:r>
    </w:p>
    <w:p w14:paraId="5555E114" w14:textId="77777777" w:rsidR="003A70C4" w:rsidRPr="001F207D" w:rsidRDefault="003A70C4" w:rsidP="003A70C4">
      <w:pPr>
        <w:pStyle w:val="Akapitzlist"/>
        <w:numPr>
          <w:ilvl w:val="0"/>
          <w:numId w:val="40"/>
        </w:numPr>
        <w:ind w:left="357" w:hanging="357"/>
        <w:jc w:val="both"/>
        <w:rPr>
          <w:sz w:val="22"/>
          <w:szCs w:val="22"/>
        </w:rPr>
      </w:pPr>
      <w:r w:rsidRPr="001F207D">
        <w:rPr>
          <w:sz w:val="22"/>
          <w:szCs w:val="22"/>
        </w:rPr>
        <w:t>Wykonawca ma obowiązek pisemnego potwierdzenia przyjęcia do realizacji zamówienia dodatkowych opcjonalnych ilości dostaw do 5 dni, od daty jego otrzymania.</w:t>
      </w:r>
    </w:p>
    <w:p w14:paraId="5AA8A876" w14:textId="77777777" w:rsidR="003A70C4" w:rsidRPr="001F207D" w:rsidRDefault="00D83E0E" w:rsidP="007F3BC0">
      <w:pPr>
        <w:pStyle w:val="Akapitzlist"/>
        <w:numPr>
          <w:ilvl w:val="0"/>
          <w:numId w:val="105"/>
        </w:numPr>
        <w:jc w:val="both"/>
        <w:rPr>
          <w:sz w:val="22"/>
          <w:szCs w:val="22"/>
        </w:rPr>
      </w:pPr>
      <w:r w:rsidRPr="001F207D">
        <w:rPr>
          <w:sz w:val="22"/>
          <w:szCs w:val="22"/>
        </w:rPr>
        <w:t>W przypadku porozumienia Stron dopuszcza się inne terminy dostaw, lecz n</w:t>
      </w:r>
      <w:bookmarkStart w:id="120" w:name="_Hlk171936755"/>
      <w:r w:rsidRPr="001F207D">
        <w:rPr>
          <w:sz w:val="22"/>
          <w:szCs w:val="22"/>
        </w:rPr>
        <w:t xml:space="preserve">iewykraczające poza termin określony w ust. 1 </w:t>
      </w:r>
      <w:bookmarkEnd w:id="120"/>
      <w:r w:rsidRPr="001F207D">
        <w:rPr>
          <w:sz w:val="22"/>
          <w:szCs w:val="22"/>
        </w:rPr>
        <w:t xml:space="preserve">(co nie wymaga zawarcia aneksu). Wzór uzgodnienia stron stanowi </w:t>
      </w:r>
      <w:r w:rsidRPr="001F207D">
        <w:rPr>
          <w:b/>
          <w:sz w:val="22"/>
          <w:szCs w:val="22"/>
        </w:rPr>
        <w:t>Załącznik nr 1.3 do Umowy</w:t>
      </w:r>
      <w:r w:rsidR="003A70C4" w:rsidRPr="001F207D">
        <w:rPr>
          <w:sz w:val="22"/>
          <w:szCs w:val="22"/>
        </w:rPr>
        <w:t xml:space="preserve">. </w:t>
      </w:r>
    </w:p>
    <w:p w14:paraId="13539BCC" w14:textId="77777777" w:rsidR="003A70C4" w:rsidRPr="001F207D" w:rsidRDefault="003A70C4" w:rsidP="007F3BC0">
      <w:pPr>
        <w:pStyle w:val="Akapitzlist"/>
        <w:numPr>
          <w:ilvl w:val="0"/>
          <w:numId w:val="105"/>
        </w:numPr>
        <w:jc w:val="both"/>
        <w:rPr>
          <w:sz w:val="22"/>
          <w:szCs w:val="22"/>
        </w:rPr>
      </w:pPr>
      <w:r w:rsidRPr="001F207D">
        <w:rPr>
          <w:sz w:val="22"/>
          <w:szCs w:val="22"/>
        </w:rPr>
        <w:lastRenderedPageBreak/>
        <w:t>Ponadto nie wymaga zawarcia aneksu zmiana lokalizacji przedmiotu dostawy w ramach Polskiej Grupy Górniczej S.A., jednakże ta zmiana wymaga pisemnego powiadomienia doręczonego Wykonawcy, nie później niż 14 dni przed terminem dostawy.</w:t>
      </w:r>
    </w:p>
    <w:p w14:paraId="098CAE4A" w14:textId="66B764DD" w:rsidR="003A70C4" w:rsidRPr="001F207D" w:rsidRDefault="003A70C4" w:rsidP="007F3BC0">
      <w:pPr>
        <w:pStyle w:val="Akapitzlist"/>
        <w:numPr>
          <w:ilvl w:val="0"/>
          <w:numId w:val="105"/>
        </w:numPr>
        <w:jc w:val="both"/>
        <w:rPr>
          <w:sz w:val="22"/>
          <w:szCs w:val="22"/>
        </w:rPr>
      </w:pPr>
      <w:r w:rsidRPr="001F207D">
        <w:rPr>
          <w:sz w:val="22"/>
          <w:szCs w:val="22"/>
        </w:rPr>
        <w:t>Zakończenie dostawy przedmiotu umowy wraz z wymaganymi dokumentami będzie potwierdzone Protokołem kompletności dostawy (dostaw), sporządzanym przez Zamawiającego do trzech dni po realizacji dostawy, podpisanym przez osoby odpowiedzialne za nadzór i realizację umowy.</w:t>
      </w:r>
    </w:p>
    <w:p w14:paraId="750703CD" w14:textId="77777777" w:rsidR="00683A07" w:rsidRPr="001F207D" w:rsidRDefault="003A70C4" w:rsidP="007F3BC0">
      <w:pPr>
        <w:pStyle w:val="Akapitzlist"/>
        <w:numPr>
          <w:ilvl w:val="0"/>
          <w:numId w:val="105"/>
        </w:numPr>
        <w:jc w:val="both"/>
        <w:rPr>
          <w:i/>
          <w:iCs/>
          <w:color w:val="2F5496" w:themeColor="accent1" w:themeShade="BF"/>
          <w:sz w:val="22"/>
          <w:szCs w:val="22"/>
        </w:rPr>
      </w:pPr>
      <w:r w:rsidRPr="001F207D">
        <w:rPr>
          <w:sz w:val="22"/>
          <w:szCs w:val="22"/>
        </w:rPr>
        <w:t>W przypadku stwierdzenia niekompletności dostawy Wykonawca zobowiązany jest niezwłocznie (do trzech dni od dnia powiadomienia) uzupełnić brakujące elementy. Uzupełnienie brakujących elementów dostawy i stwierdzenie obu stron, że dostawa jest kompletna, będzie podstaw</w:t>
      </w:r>
      <w:r w:rsidR="00DA102E">
        <w:rPr>
          <w:sz w:val="22"/>
          <w:szCs w:val="22"/>
        </w:rPr>
        <w:t>ą</w:t>
      </w:r>
      <w:r w:rsidRPr="001F207D">
        <w:rPr>
          <w:sz w:val="22"/>
          <w:szCs w:val="22"/>
        </w:rPr>
        <w:t xml:space="preserve"> do wystawienia Protokołu kompletności dostawy.</w:t>
      </w:r>
    </w:p>
    <w:p w14:paraId="2929D525" w14:textId="77777777" w:rsidR="00683A07" w:rsidRPr="00910C40" w:rsidRDefault="00683A07" w:rsidP="00683A07">
      <w:pPr>
        <w:ind w:left="360"/>
        <w:jc w:val="both"/>
        <w:rPr>
          <w:sz w:val="22"/>
          <w:szCs w:val="22"/>
        </w:rPr>
      </w:pPr>
    </w:p>
    <w:p w14:paraId="44E2C814" w14:textId="77777777" w:rsidR="00683A07" w:rsidRDefault="00683A07" w:rsidP="00683A07">
      <w:pPr>
        <w:pStyle w:val="Nagwek2"/>
      </w:pPr>
      <w:bookmarkStart w:id="121" w:name="_Toc76637427"/>
      <w:bookmarkStart w:id="122" w:name="_Toc77251958"/>
      <w:bookmarkStart w:id="123" w:name="_Toc106184586"/>
      <w:bookmarkStart w:id="124" w:name="_Toc209610123"/>
      <w:r>
        <w:t>§ 6. Gwarancja i postępowanie reklamacyjne</w:t>
      </w:r>
      <w:bookmarkEnd w:id="121"/>
      <w:bookmarkEnd w:id="122"/>
      <w:bookmarkEnd w:id="123"/>
      <w:bookmarkEnd w:id="124"/>
    </w:p>
    <w:p w14:paraId="4B2286B9" w14:textId="77777777" w:rsidR="00683A07" w:rsidRPr="001F207D" w:rsidRDefault="00683A07" w:rsidP="007F3BC0">
      <w:pPr>
        <w:numPr>
          <w:ilvl w:val="0"/>
          <w:numId w:val="57"/>
        </w:numPr>
        <w:tabs>
          <w:tab w:val="clear" w:pos="426"/>
        </w:tabs>
        <w:ind w:hanging="426"/>
        <w:jc w:val="both"/>
        <w:rPr>
          <w:b/>
          <w:bCs/>
          <w:sz w:val="22"/>
          <w:szCs w:val="22"/>
        </w:rPr>
      </w:pPr>
      <w:r w:rsidRPr="001F207D">
        <w:rPr>
          <w:sz w:val="22"/>
          <w:szCs w:val="22"/>
        </w:rPr>
        <w:t xml:space="preserve">Wykonawca udziela </w:t>
      </w:r>
      <w:r w:rsidR="00D83E0E" w:rsidRPr="001F207D">
        <w:rPr>
          <w:b/>
          <w:sz w:val="22"/>
          <w:szCs w:val="22"/>
        </w:rPr>
        <w:t xml:space="preserve">36 </w:t>
      </w:r>
      <w:r w:rsidR="00D83E0E" w:rsidRPr="00F34401">
        <w:rPr>
          <w:b/>
          <w:sz w:val="22"/>
          <w:szCs w:val="22"/>
        </w:rPr>
        <w:t>miesięcy</w:t>
      </w:r>
      <w:r w:rsidR="00F77037" w:rsidRPr="00F34401">
        <w:rPr>
          <w:b/>
          <w:sz w:val="22"/>
          <w:szCs w:val="22"/>
        </w:rPr>
        <w:t xml:space="preserve"> gwarancji</w:t>
      </w:r>
      <w:r w:rsidR="00D83E0E" w:rsidRPr="00F34401">
        <w:rPr>
          <w:sz w:val="22"/>
          <w:szCs w:val="22"/>
        </w:rPr>
        <w:t xml:space="preserve"> od daty </w:t>
      </w:r>
      <w:r w:rsidR="00D83E0E" w:rsidRPr="001F207D">
        <w:rPr>
          <w:sz w:val="22"/>
          <w:szCs w:val="22"/>
        </w:rPr>
        <w:t>dostarczenia przedmiotu zamówienia, potwierdzonego protokołem kompletności dostawy,</w:t>
      </w:r>
      <w:r w:rsidR="007C34C7" w:rsidRPr="001F207D">
        <w:rPr>
          <w:sz w:val="22"/>
          <w:szCs w:val="22"/>
        </w:rPr>
        <w:t xml:space="preserve"> przez </w:t>
      </w:r>
      <w:r w:rsidR="00482F49" w:rsidRPr="001F207D">
        <w:rPr>
          <w:sz w:val="22"/>
          <w:szCs w:val="22"/>
        </w:rPr>
        <w:t>upoważnionych przedstawicieli Stron wskazanych w</w:t>
      </w:r>
      <w:r w:rsidR="00D83E0E" w:rsidRPr="001F207D">
        <w:rPr>
          <w:sz w:val="22"/>
          <w:szCs w:val="22"/>
        </w:rPr>
        <w:t> </w:t>
      </w:r>
      <w:r w:rsidR="00482F49" w:rsidRPr="001F207D">
        <w:rPr>
          <w:sz w:val="22"/>
          <w:szCs w:val="22"/>
        </w:rPr>
        <w:t>Umowie</w:t>
      </w:r>
      <w:r w:rsidR="007C34C7" w:rsidRPr="001F207D">
        <w:rPr>
          <w:sz w:val="22"/>
          <w:szCs w:val="22"/>
        </w:rPr>
        <w:t>.</w:t>
      </w:r>
    </w:p>
    <w:p w14:paraId="069750C9" w14:textId="77777777" w:rsidR="00D83E0E" w:rsidRPr="001F207D" w:rsidRDefault="00D83E0E" w:rsidP="007F3BC0">
      <w:pPr>
        <w:numPr>
          <w:ilvl w:val="0"/>
          <w:numId w:val="57"/>
        </w:numPr>
        <w:jc w:val="both"/>
        <w:rPr>
          <w:sz w:val="22"/>
          <w:szCs w:val="22"/>
        </w:rPr>
      </w:pPr>
      <w:r w:rsidRPr="001F207D">
        <w:rPr>
          <w:sz w:val="22"/>
          <w:szCs w:val="22"/>
        </w:rPr>
        <w:t>W przypadku dostarczenia wadliwego przedmiotu zamówienia, w tym z wadą ukrytą, Wykonawca jest zobowiązany na własny koszt wymienić lub naprawić dotknięte wadą elementy lub podzespoły.</w:t>
      </w:r>
    </w:p>
    <w:p w14:paraId="7602DFDF" w14:textId="77777777" w:rsidR="00D83E0E" w:rsidRPr="001F207D" w:rsidRDefault="00D83E0E" w:rsidP="007F3BC0">
      <w:pPr>
        <w:numPr>
          <w:ilvl w:val="0"/>
          <w:numId w:val="57"/>
        </w:numPr>
        <w:jc w:val="both"/>
        <w:rPr>
          <w:sz w:val="22"/>
          <w:szCs w:val="22"/>
        </w:rPr>
      </w:pPr>
      <w:r w:rsidRPr="001F207D">
        <w:rPr>
          <w:sz w:val="22"/>
          <w:szCs w:val="22"/>
        </w:rPr>
        <w:t>W okresie gwarancji zapewniony jest 24 godzinny pełny zakres usług serwisowych, łącznie z zapewnieniem pełnego asortymentu części zamiennych, wraz z kosztami dojazdu i transportu części do poszczególnych kopalń. Czas przybycia serwisu nie będzie dłuższy niż 12 godzin od zgłoszenia awarii, chyba że, Strony ustalą wspólnie inny termin stosownie do okoliczności.</w:t>
      </w:r>
    </w:p>
    <w:p w14:paraId="67535855" w14:textId="77777777" w:rsidR="00D83E0E" w:rsidRPr="001F207D" w:rsidRDefault="00D83E0E" w:rsidP="007F3BC0">
      <w:pPr>
        <w:numPr>
          <w:ilvl w:val="0"/>
          <w:numId w:val="57"/>
        </w:numPr>
        <w:jc w:val="both"/>
        <w:rPr>
          <w:sz w:val="22"/>
          <w:szCs w:val="22"/>
        </w:rPr>
      </w:pPr>
      <w:r w:rsidRPr="001F207D">
        <w:rPr>
          <w:sz w:val="22"/>
          <w:szCs w:val="22"/>
        </w:rPr>
        <w:t>Wymienione w ramach gwarancji elementy i podzespoły zostaną objęte nową gwarancją na takich samych zasadach jak przedmiot umowy.</w:t>
      </w:r>
    </w:p>
    <w:p w14:paraId="0370AB7F" w14:textId="77777777" w:rsidR="00D83E0E" w:rsidRPr="001F207D" w:rsidRDefault="00D83E0E" w:rsidP="007F3BC0">
      <w:pPr>
        <w:numPr>
          <w:ilvl w:val="0"/>
          <w:numId w:val="57"/>
        </w:numPr>
        <w:jc w:val="both"/>
        <w:rPr>
          <w:sz w:val="22"/>
          <w:szCs w:val="22"/>
        </w:rPr>
      </w:pPr>
      <w:r w:rsidRPr="001F207D">
        <w:rPr>
          <w:sz w:val="22"/>
          <w:szCs w:val="22"/>
        </w:rPr>
        <w:t>Wydłuża się okres gwarancji o czas wykonywania napraw gwarancyjnych.</w:t>
      </w:r>
    </w:p>
    <w:p w14:paraId="146FC8DC" w14:textId="77777777" w:rsidR="00D83E0E" w:rsidRPr="001F207D" w:rsidRDefault="00D83E0E" w:rsidP="007F3BC0">
      <w:pPr>
        <w:numPr>
          <w:ilvl w:val="0"/>
          <w:numId w:val="57"/>
        </w:numPr>
        <w:jc w:val="both"/>
        <w:rPr>
          <w:sz w:val="22"/>
          <w:szCs w:val="22"/>
        </w:rPr>
      </w:pPr>
      <w:r w:rsidRPr="001F207D">
        <w:rPr>
          <w:sz w:val="22"/>
          <w:szCs w:val="22"/>
        </w:rPr>
        <w:t>Wykonawca zapewni serwis gwarancyjny i pogwarancyjny (na podstawie odrębnych umów) oraz dostawę części zamiennych co najmniej przez 10 lat.</w:t>
      </w:r>
    </w:p>
    <w:p w14:paraId="1F79495C" w14:textId="77777777" w:rsidR="00D83E0E" w:rsidRPr="001F207D" w:rsidRDefault="00D83E0E" w:rsidP="007F3BC0">
      <w:pPr>
        <w:numPr>
          <w:ilvl w:val="0"/>
          <w:numId w:val="57"/>
        </w:numPr>
        <w:jc w:val="both"/>
        <w:rPr>
          <w:sz w:val="22"/>
          <w:szCs w:val="22"/>
        </w:rPr>
      </w:pPr>
      <w:r w:rsidRPr="001F207D">
        <w:rPr>
          <w:sz w:val="22"/>
          <w:szCs w:val="22"/>
        </w:rPr>
        <w:t>Reklamacje należy zgłaszać na adres:</w:t>
      </w:r>
    </w:p>
    <w:p w14:paraId="0B00130F" w14:textId="77777777" w:rsidR="00D83E0E" w:rsidRPr="001F207D" w:rsidRDefault="00D83E0E" w:rsidP="00D83E0E">
      <w:pPr>
        <w:ind w:left="540"/>
        <w:rPr>
          <w:sz w:val="22"/>
          <w:szCs w:val="22"/>
        </w:rPr>
      </w:pPr>
      <w:r w:rsidRPr="001F207D">
        <w:rPr>
          <w:sz w:val="22"/>
          <w:szCs w:val="22"/>
        </w:rPr>
        <w:t>………………………………..</w:t>
      </w:r>
    </w:p>
    <w:p w14:paraId="1CE7E89D" w14:textId="77777777" w:rsidR="00D83E0E" w:rsidRPr="001F207D" w:rsidRDefault="00D83E0E" w:rsidP="007F3BC0">
      <w:pPr>
        <w:numPr>
          <w:ilvl w:val="0"/>
          <w:numId w:val="57"/>
        </w:numPr>
        <w:jc w:val="both"/>
        <w:rPr>
          <w:sz w:val="22"/>
          <w:szCs w:val="22"/>
        </w:rPr>
      </w:pPr>
      <w:r w:rsidRPr="001F207D">
        <w:rPr>
          <w:sz w:val="22"/>
          <w:szCs w:val="22"/>
        </w:rPr>
        <w:t xml:space="preserve">Gwarancji 36 miesięcznej nie podlegają podzespoły ulegające zużyciu w wyniku normalnej eksploatacji urządzenia tj.:    </w:t>
      </w:r>
    </w:p>
    <w:p w14:paraId="07D3916D" w14:textId="77777777" w:rsidR="00D83E0E" w:rsidRPr="001F207D" w:rsidRDefault="00D83E0E" w:rsidP="007F3BC0">
      <w:pPr>
        <w:numPr>
          <w:ilvl w:val="0"/>
          <w:numId w:val="106"/>
        </w:numPr>
        <w:ind w:left="709" w:hanging="283"/>
        <w:jc w:val="both"/>
        <w:rPr>
          <w:sz w:val="22"/>
          <w:szCs w:val="22"/>
        </w:rPr>
      </w:pPr>
      <w:r w:rsidRPr="001F207D">
        <w:rPr>
          <w:sz w:val="22"/>
          <w:szCs w:val="22"/>
        </w:rPr>
        <w:t>rolki nośne,</w:t>
      </w:r>
    </w:p>
    <w:p w14:paraId="5A7EB386" w14:textId="77777777" w:rsidR="00D83E0E" w:rsidRPr="001F207D" w:rsidRDefault="00D83E0E" w:rsidP="007F3BC0">
      <w:pPr>
        <w:numPr>
          <w:ilvl w:val="0"/>
          <w:numId w:val="106"/>
        </w:numPr>
        <w:ind w:left="709" w:hanging="283"/>
        <w:jc w:val="both"/>
        <w:rPr>
          <w:sz w:val="22"/>
          <w:szCs w:val="22"/>
        </w:rPr>
      </w:pPr>
      <w:r w:rsidRPr="001F207D">
        <w:rPr>
          <w:sz w:val="22"/>
          <w:szCs w:val="22"/>
        </w:rPr>
        <w:t>siedziska</w:t>
      </w:r>
    </w:p>
    <w:p w14:paraId="49BA0CF9" w14:textId="77777777" w:rsidR="00D83E0E" w:rsidRPr="001F207D" w:rsidRDefault="00D83E0E" w:rsidP="007F3BC0">
      <w:pPr>
        <w:numPr>
          <w:ilvl w:val="0"/>
          <w:numId w:val="106"/>
        </w:numPr>
        <w:ind w:left="709" w:hanging="283"/>
        <w:jc w:val="both"/>
        <w:rPr>
          <w:sz w:val="22"/>
          <w:szCs w:val="22"/>
        </w:rPr>
      </w:pPr>
      <w:proofErr w:type="spellStart"/>
      <w:r w:rsidRPr="001F207D">
        <w:rPr>
          <w:sz w:val="22"/>
          <w:szCs w:val="22"/>
        </w:rPr>
        <w:t>zawiesia</w:t>
      </w:r>
      <w:proofErr w:type="spellEnd"/>
      <w:r w:rsidRPr="001F207D">
        <w:rPr>
          <w:sz w:val="22"/>
          <w:szCs w:val="22"/>
        </w:rPr>
        <w:t xml:space="preserve"> hakowe,</w:t>
      </w:r>
    </w:p>
    <w:p w14:paraId="01907883" w14:textId="77777777" w:rsidR="00D83E0E" w:rsidRPr="001F207D" w:rsidRDefault="00D83E0E" w:rsidP="007F3BC0">
      <w:pPr>
        <w:numPr>
          <w:ilvl w:val="0"/>
          <w:numId w:val="106"/>
        </w:numPr>
        <w:ind w:left="709" w:hanging="283"/>
        <w:jc w:val="both"/>
        <w:rPr>
          <w:sz w:val="22"/>
          <w:szCs w:val="22"/>
        </w:rPr>
      </w:pPr>
      <w:r w:rsidRPr="001F207D">
        <w:rPr>
          <w:sz w:val="22"/>
          <w:szCs w:val="22"/>
        </w:rPr>
        <w:t>łańcuchy nośne,</w:t>
      </w:r>
    </w:p>
    <w:p w14:paraId="1E6BFB14" w14:textId="77777777" w:rsidR="00D83E0E" w:rsidRPr="001F207D" w:rsidRDefault="00D83E0E" w:rsidP="007F3BC0">
      <w:pPr>
        <w:numPr>
          <w:ilvl w:val="0"/>
          <w:numId w:val="106"/>
        </w:numPr>
        <w:ind w:left="709" w:hanging="283"/>
        <w:jc w:val="both"/>
        <w:rPr>
          <w:sz w:val="22"/>
          <w:szCs w:val="22"/>
        </w:rPr>
      </w:pPr>
      <w:r w:rsidRPr="001F207D">
        <w:rPr>
          <w:sz w:val="22"/>
          <w:szCs w:val="22"/>
        </w:rPr>
        <w:t>przewody gumowe</w:t>
      </w:r>
    </w:p>
    <w:p w14:paraId="513B7513" w14:textId="77777777" w:rsidR="00F34401" w:rsidRDefault="00D83E0E" w:rsidP="00D83E0E">
      <w:pPr>
        <w:tabs>
          <w:tab w:val="left" w:pos="360"/>
        </w:tabs>
        <w:ind w:left="426"/>
        <w:jc w:val="both"/>
        <w:rPr>
          <w:sz w:val="22"/>
          <w:szCs w:val="22"/>
        </w:rPr>
      </w:pPr>
      <w:r w:rsidRPr="001F207D">
        <w:rPr>
          <w:sz w:val="22"/>
          <w:szCs w:val="22"/>
        </w:rPr>
        <w:t>na kt</w:t>
      </w:r>
      <w:r w:rsidR="00F34401">
        <w:rPr>
          <w:sz w:val="22"/>
          <w:szCs w:val="22"/>
        </w:rPr>
        <w:t>óre gwarancja wynosi 3-miesiące.</w:t>
      </w:r>
    </w:p>
    <w:p w14:paraId="2F8BFEAB" w14:textId="3B6FFC2C" w:rsidR="00D83E0E" w:rsidRPr="001F207D" w:rsidRDefault="00D83E0E" w:rsidP="00D83E0E">
      <w:pPr>
        <w:tabs>
          <w:tab w:val="left" w:pos="360"/>
        </w:tabs>
        <w:ind w:left="426"/>
        <w:jc w:val="both"/>
        <w:rPr>
          <w:sz w:val="22"/>
          <w:szCs w:val="22"/>
        </w:rPr>
      </w:pPr>
      <w:r w:rsidRPr="001F207D">
        <w:rPr>
          <w:sz w:val="22"/>
          <w:szCs w:val="22"/>
        </w:rPr>
        <w:t xml:space="preserve">Odpowiedzialność z tytułu gwarancji jakości obejmuje zarówno wady powstałe z przyczyn, które w chwili odbioru tkwiły w przedmiocie dostawy, jak i wszelkie inne wady fizyczne, powstałe lub ujawnione przed upływem terminu obowiązywania gwarancji. Gwarancja jakości nie obejmuje jednak wad wynikających z używania przedmiotu dostawy niezgodnie z jego przeznaczeniem, właściwościami i instrukcjami Producenta przedmiotu dostawy oraz postanowieniami zawartymi w niniejszej umowie, a także wad wynikających z braku dokonywania konserwacji, napraw i obowiązkowych przeglądów zgodnie z warunkami gwarancji i instrukcją obsługi. </w:t>
      </w:r>
    </w:p>
    <w:p w14:paraId="28B5A147" w14:textId="77777777" w:rsidR="00D83E0E" w:rsidRPr="001F207D" w:rsidRDefault="00D83E0E" w:rsidP="007F3BC0">
      <w:pPr>
        <w:numPr>
          <w:ilvl w:val="0"/>
          <w:numId w:val="57"/>
        </w:numPr>
        <w:jc w:val="both"/>
        <w:rPr>
          <w:sz w:val="22"/>
          <w:szCs w:val="22"/>
        </w:rPr>
      </w:pPr>
      <w:r w:rsidRPr="001F207D">
        <w:rPr>
          <w:sz w:val="22"/>
          <w:szCs w:val="22"/>
        </w:rPr>
        <w:t>Wykonawca udziela gwarancji na przedmiot zamówienia zgodnie z postanowieniami umowy.</w:t>
      </w:r>
    </w:p>
    <w:p w14:paraId="5AF8F6FF" w14:textId="77777777" w:rsidR="00D83E0E" w:rsidRPr="001F207D" w:rsidRDefault="00D83E0E" w:rsidP="007F3BC0">
      <w:pPr>
        <w:numPr>
          <w:ilvl w:val="0"/>
          <w:numId w:val="57"/>
        </w:numPr>
        <w:jc w:val="both"/>
        <w:rPr>
          <w:sz w:val="22"/>
          <w:szCs w:val="22"/>
        </w:rPr>
      </w:pPr>
      <w:r w:rsidRPr="001F207D">
        <w:rPr>
          <w:sz w:val="22"/>
          <w:szCs w:val="22"/>
        </w:rPr>
        <w:t>Wykonawca gwarantuje, że przedmiot zamówienia:</w:t>
      </w:r>
    </w:p>
    <w:p w14:paraId="1C2880CC" w14:textId="77777777" w:rsidR="00D83E0E" w:rsidRPr="001F207D" w:rsidRDefault="00D83E0E" w:rsidP="00D83E0E">
      <w:pPr>
        <w:tabs>
          <w:tab w:val="left" w:pos="851"/>
        </w:tabs>
        <w:ind w:left="851" w:hanging="284"/>
        <w:rPr>
          <w:sz w:val="22"/>
          <w:szCs w:val="22"/>
        </w:rPr>
      </w:pPr>
      <w:r w:rsidRPr="001F207D">
        <w:rPr>
          <w:sz w:val="22"/>
          <w:szCs w:val="22"/>
        </w:rPr>
        <w:t>a)</w:t>
      </w:r>
      <w:r w:rsidRPr="001F207D">
        <w:rPr>
          <w:sz w:val="22"/>
          <w:szCs w:val="22"/>
        </w:rPr>
        <w:tab/>
        <w:t>jest zgodny z wszelkimi ustalonymi specyfikacjami, wymaganiami i należycie spełni wymagania określone przez Zamawiającego,</w:t>
      </w:r>
    </w:p>
    <w:p w14:paraId="58E1E055" w14:textId="77777777" w:rsidR="00D83E0E" w:rsidRPr="001F207D" w:rsidRDefault="00D83E0E" w:rsidP="00D83E0E">
      <w:pPr>
        <w:tabs>
          <w:tab w:val="left" w:pos="851"/>
        </w:tabs>
        <w:ind w:left="851" w:hanging="284"/>
        <w:rPr>
          <w:sz w:val="22"/>
          <w:szCs w:val="22"/>
        </w:rPr>
      </w:pPr>
      <w:r w:rsidRPr="001F207D">
        <w:rPr>
          <w:sz w:val="22"/>
          <w:szCs w:val="22"/>
        </w:rPr>
        <w:t>b)</w:t>
      </w:r>
      <w:r w:rsidRPr="001F207D">
        <w:rPr>
          <w:sz w:val="22"/>
          <w:szCs w:val="22"/>
        </w:rPr>
        <w:tab/>
        <w:t xml:space="preserve">jest przydatny do konkretnych celów planowanych przez Zamawiającego, </w:t>
      </w:r>
    </w:p>
    <w:p w14:paraId="6C680EFE" w14:textId="77777777" w:rsidR="00D83E0E" w:rsidRPr="001F207D" w:rsidRDefault="00D83E0E" w:rsidP="00D83E0E">
      <w:pPr>
        <w:tabs>
          <w:tab w:val="left" w:pos="851"/>
        </w:tabs>
        <w:ind w:left="851" w:hanging="284"/>
        <w:rPr>
          <w:sz w:val="22"/>
          <w:szCs w:val="22"/>
        </w:rPr>
      </w:pPr>
      <w:r w:rsidRPr="001F207D">
        <w:rPr>
          <w:sz w:val="22"/>
          <w:szCs w:val="22"/>
        </w:rPr>
        <w:t>c)</w:t>
      </w:r>
      <w:r w:rsidRPr="001F207D">
        <w:rPr>
          <w:sz w:val="22"/>
          <w:szCs w:val="22"/>
        </w:rPr>
        <w:tab/>
        <w:t xml:space="preserve">jest zgodny z obowiązującymi w Rzeczpospolitej Polskiej przepisami prawnymi, normami i wymaganiami organów państwowych. </w:t>
      </w:r>
    </w:p>
    <w:p w14:paraId="6F14189D" w14:textId="77777777" w:rsidR="00D83E0E" w:rsidRPr="001F207D" w:rsidRDefault="00D83E0E" w:rsidP="007F3BC0">
      <w:pPr>
        <w:numPr>
          <w:ilvl w:val="0"/>
          <w:numId w:val="57"/>
        </w:numPr>
        <w:jc w:val="both"/>
        <w:rPr>
          <w:sz w:val="22"/>
          <w:szCs w:val="22"/>
        </w:rPr>
      </w:pPr>
      <w:r w:rsidRPr="001F207D">
        <w:rPr>
          <w:sz w:val="22"/>
          <w:szCs w:val="22"/>
        </w:rPr>
        <w:lastRenderedPageBreak/>
        <w:t>Przyjęcie lub odbiór przedmiotu zamówienia w żadnym przypadku nie zwalnia Wykonawcy od odpowiedzialności za wady lub inne uchybienia w spełnieniu wymagań określonych przez Zamawiającego.</w:t>
      </w:r>
    </w:p>
    <w:p w14:paraId="71012011" w14:textId="492943D1" w:rsidR="00D83E0E" w:rsidRPr="001F207D" w:rsidRDefault="00F34401" w:rsidP="007F3BC0">
      <w:pPr>
        <w:numPr>
          <w:ilvl w:val="0"/>
          <w:numId w:val="57"/>
        </w:numPr>
        <w:jc w:val="both"/>
        <w:rPr>
          <w:sz w:val="22"/>
          <w:szCs w:val="22"/>
        </w:rPr>
      </w:pPr>
      <w:r>
        <w:rPr>
          <w:sz w:val="22"/>
          <w:szCs w:val="22"/>
        </w:rPr>
        <w:t>O</w:t>
      </w:r>
      <w:r w:rsidR="00D83E0E" w:rsidRPr="001F207D">
        <w:rPr>
          <w:sz w:val="22"/>
          <w:szCs w:val="22"/>
        </w:rPr>
        <w:t>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53380EB5" w14:textId="77777777" w:rsidR="00D83E0E" w:rsidRPr="001F207D" w:rsidRDefault="00D83E0E" w:rsidP="007F3BC0">
      <w:pPr>
        <w:numPr>
          <w:ilvl w:val="0"/>
          <w:numId w:val="57"/>
        </w:numPr>
        <w:jc w:val="both"/>
        <w:rPr>
          <w:sz w:val="22"/>
          <w:szCs w:val="22"/>
        </w:rPr>
      </w:pPr>
      <w:r w:rsidRPr="001F207D">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28990A33" w14:textId="77777777" w:rsidR="00D83E0E" w:rsidRPr="001F207D" w:rsidRDefault="00D83E0E" w:rsidP="007F3BC0">
      <w:pPr>
        <w:numPr>
          <w:ilvl w:val="0"/>
          <w:numId w:val="57"/>
        </w:numPr>
        <w:jc w:val="both"/>
        <w:rPr>
          <w:sz w:val="22"/>
          <w:szCs w:val="22"/>
        </w:rPr>
      </w:pPr>
      <w:r w:rsidRPr="001F207D">
        <w:rPr>
          <w:sz w:val="22"/>
          <w:szCs w:val="22"/>
        </w:rPr>
        <w:t xml:space="preserve">W przypadku rozbieżności stanowisk, co do uznania reklamacji, Zamawiający może zlecić wykonanie badań niezależnemu ekspertowi wskazanemu przez Zamawiającego, o powyższym informując Wykonawcę. Wykonawca może brać udział  w badaniach niezależnego eksperta o ile jest to organizacyjnie możliwe. </w:t>
      </w:r>
    </w:p>
    <w:p w14:paraId="12291535" w14:textId="77777777" w:rsidR="00D83E0E" w:rsidRPr="001F207D" w:rsidRDefault="00D83E0E" w:rsidP="007F3BC0">
      <w:pPr>
        <w:numPr>
          <w:ilvl w:val="0"/>
          <w:numId w:val="57"/>
        </w:numPr>
        <w:jc w:val="both"/>
        <w:rPr>
          <w:sz w:val="22"/>
          <w:szCs w:val="22"/>
        </w:rPr>
      </w:pPr>
      <w:r w:rsidRPr="001F207D">
        <w:rPr>
          <w:sz w:val="22"/>
          <w:szCs w:val="22"/>
        </w:rPr>
        <w:t>W przypadku uzyskania wyników badań potwierdzających wady przedmiotu zamówienia koszty badań ponosi Wykonawca. Wysokość kosztów badań określi każdorazowo niezależny ekspert.</w:t>
      </w:r>
    </w:p>
    <w:p w14:paraId="4D1F3B17" w14:textId="77777777" w:rsidR="00D83E0E" w:rsidRPr="001F207D" w:rsidRDefault="00D83E0E" w:rsidP="007F3BC0">
      <w:pPr>
        <w:numPr>
          <w:ilvl w:val="0"/>
          <w:numId w:val="57"/>
        </w:numPr>
        <w:jc w:val="both"/>
        <w:rPr>
          <w:sz w:val="22"/>
          <w:szCs w:val="22"/>
        </w:rPr>
      </w:pPr>
      <w:r w:rsidRPr="001F207D">
        <w:rPr>
          <w:sz w:val="22"/>
          <w:szCs w:val="22"/>
        </w:rPr>
        <w:t>Wymieniony w ramach gwarancji przedmiot zamówienia winien zostać objęty nową gwarancją na zasadach określonych w umowie.</w:t>
      </w:r>
    </w:p>
    <w:p w14:paraId="422ABAF8" w14:textId="77777777" w:rsidR="00D83E0E" w:rsidRPr="001F207D" w:rsidRDefault="00D83E0E" w:rsidP="007F3BC0">
      <w:pPr>
        <w:numPr>
          <w:ilvl w:val="0"/>
          <w:numId w:val="57"/>
        </w:numPr>
        <w:jc w:val="both"/>
        <w:rPr>
          <w:sz w:val="22"/>
          <w:szCs w:val="22"/>
        </w:rPr>
      </w:pPr>
      <w:r w:rsidRPr="001F207D">
        <w:rPr>
          <w:sz w:val="22"/>
          <w:szCs w:val="22"/>
        </w:rPr>
        <w:t>Gwarancja nie wyłącza uprawnień Zamawiającego z tytułu rękojmi za wady fizyczne lub prawne przedmiotu zamówienia.</w:t>
      </w:r>
    </w:p>
    <w:p w14:paraId="7C539F38" w14:textId="77777777" w:rsidR="00683A07" w:rsidRPr="001F207D" w:rsidRDefault="00D83E0E" w:rsidP="007F3BC0">
      <w:pPr>
        <w:numPr>
          <w:ilvl w:val="0"/>
          <w:numId w:val="57"/>
        </w:numPr>
        <w:jc w:val="both"/>
        <w:rPr>
          <w:i/>
          <w:iCs/>
          <w:color w:val="2F5496" w:themeColor="accent1" w:themeShade="BF"/>
          <w:sz w:val="22"/>
          <w:szCs w:val="22"/>
        </w:rPr>
      </w:pPr>
      <w:r w:rsidRPr="001F207D">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F103376" w14:textId="77777777" w:rsidR="00D83E0E" w:rsidRPr="00C50408" w:rsidRDefault="00D83E0E" w:rsidP="00D83E0E">
      <w:pPr>
        <w:pStyle w:val="Nagwek2"/>
        <w:spacing w:before="120"/>
        <w:ind w:left="431"/>
      </w:pPr>
      <w:bookmarkStart w:id="125" w:name="_Toc107563344"/>
      <w:bookmarkStart w:id="126" w:name="_Toc134187954"/>
      <w:bookmarkStart w:id="127" w:name="_Toc161215990"/>
      <w:bookmarkStart w:id="128" w:name="_Toc209610124"/>
      <w:r w:rsidRPr="00CE59E4">
        <w:t>§ 7</w:t>
      </w:r>
      <w:r w:rsidRPr="00D112A3">
        <w:t xml:space="preserve"> </w:t>
      </w:r>
      <w:r w:rsidRPr="00CE59E4">
        <w:t>Realizacja przedmiotu umowy w zakresie usług serwisowych</w:t>
      </w:r>
      <w:bookmarkEnd w:id="125"/>
      <w:bookmarkEnd w:id="126"/>
      <w:bookmarkEnd w:id="127"/>
      <w:bookmarkEnd w:id="128"/>
      <w:r w:rsidRPr="00CE59E4">
        <w:t xml:space="preserve"> </w:t>
      </w:r>
    </w:p>
    <w:p w14:paraId="1B93031F" w14:textId="77777777" w:rsidR="00D83E0E" w:rsidRPr="00F34401" w:rsidRDefault="00D83E0E" w:rsidP="007F3BC0">
      <w:pPr>
        <w:numPr>
          <w:ilvl w:val="0"/>
          <w:numId w:val="108"/>
        </w:numPr>
        <w:suppressAutoHyphens/>
        <w:autoSpaceDN w:val="0"/>
        <w:spacing w:after="40"/>
        <w:ind w:left="426" w:hanging="426"/>
        <w:jc w:val="both"/>
        <w:textAlignment w:val="baseline"/>
        <w:rPr>
          <w:sz w:val="22"/>
          <w:szCs w:val="22"/>
        </w:rPr>
      </w:pPr>
      <w:r w:rsidRPr="00F34401">
        <w:rPr>
          <w:sz w:val="22"/>
          <w:szCs w:val="22"/>
        </w:rPr>
        <w:t>W okresie gwarancji Wykonawca zapewnia w ramach ceny za wykonanie zamówienia 24 godzinny serwis w zakresie napraw objętych warunkami gwarancji wraz z zapewnieniem pełnego asortymentu części zamiennych. Serwis gwarancyjny obejmuje usługę świadczoną w dni robocze (od poniedziałku do piątku), soboty i dni ustawowo wolne od pracy z zastrzeżeniem, że prace w soboty i dni ustawowo wolne od pracy będą realizowane wyłącznie jako planowane, wymagające uzgodnienia z 3 dniowym wyprzedzeniem.</w:t>
      </w:r>
    </w:p>
    <w:p w14:paraId="71EB7A26" w14:textId="0E095284" w:rsidR="00D83E0E" w:rsidRPr="00F34401" w:rsidRDefault="00D83E0E" w:rsidP="007F3BC0">
      <w:pPr>
        <w:numPr>
          <w:ilvl w:val="0"/>
          <w:numId w:val="108"/>
        </w:numPr>
        <w:suppressAutoHyphens/>
        <w:autoSpaceDN w:val="0"/>
        <w:spacing w:after="40"/>
        <w:ind w:left="426" w:hanging="426"/>
        <w:jc w:val="both"/>
        <w:textAlignment w:val="baseline"/>
        <w:rPr>
          <w:sz w:val="22"/>
          <w:szCs w:val="22"/>
        </w:rPr>
      </w:pPr>
      <w:r w:rsidRPr="00F34401">
        <w:rPr>
          <w:sz w:val="22"/>
          <w:szCs w:val="22"/>
        </w:rPr>
        <w:t>Realizacja serwisu w zakresie uznanych roszczeń gwarancyjnych będzie bezpłatna, a w pozostałych przypadkach odpłatna</w:t>
      </w:r>
      <w:r w:rsidR="00096F41" w:rsidRPr="00F34401">
        <w:rPr>
          <w:sz w:val="22"/>
          <w:szCs w:val="22"/>
        </w:rPr>
        <w:t>, na podstawie odrębnej umowy serwisowej lub w przypadku braku takiej na podstawie odrębnego zlecenia.</w:t>
      </w:r>
    </w:p>
    <w:p w14:paraId="71BA055A" w14:textId="77777777" w:rsidR="00D83E0E" w:rsidRPr="00F34401" w:rsidRDefault="00D83E0E" w:rsidP="007F3BC0">
      <w:pPr>
        <w:numPr>
          <w:ilvl w:val="0"/>
          <w:numId w:val="108"/>
        </w:numPr>
        <w:suppressAutoHyphens/>
        <w:autoSpaceDN w:val="0"/>
        <w:spacing w:after="40"/>
        <w:ind w:left="426" w:hanging="426"/>
        <w:jc w:val="both"/>
        <w:textAlignment w:val="baseline"/>
        <w:rPr>
          <w:sz w:val="22"/>
          <w:szCs w:val="22"/>
        </w:rPr>
      </w:pPr>
      <w:r w:rsidRPr="00F34401">
        <w:rPr>
          <w:sz w:val="22"/>
          <w:szCs w:val="22"/>
        </w:rPr>
        <w:t>Przez naprawę rozumie się usunięcie wady powodującej nieprawidłową pracę przywracającą maszynę/urządzenie do jego poprzedniej sprawności.</w:t>
      </w:r>
    </w:p>
    <w:p w14:paraId="086C5026" w14:textId="77777777" w:rsidR="00D83E0E" w:rsidRPr="00C9546F" w:rsidRDefault="00D83E0E" w:rsidP="007F3BC0">
      <w:pPr>
        <w:numPr>
          <w:ilvl w:val="0"/>
          <w:numId w:val="108"/>
        </w:numPr>
        <w:ind w:left="360"/>
        <w:jc w:val="both"/>
        <w:rPr>
          <w:sz w:val="22"/>
          <w:szCs w:val="22"/>
        </w:rPr>
      </w:pPr>
      <w:r w:rsidRPr="00F34401">
        <w:rPr>
          <w:sz w:val="22"/>
          <w:szCs w:val="22"/>
        </w:rPr>
        <w:t>Realizacja usług</w:t>
      </w:r>
      <w:r w:rsidRPr="00C9546F">
        <w:rPr>
          <w:sz w:val="22"/>
          <w:szCs w:val="22"/>
        </w:rPr>
        <w:t xml:space="preserve"> serwisowych odbywać się będą na poniższych zasadach:</w:t>
      </w:r>
    </w:p>
    <w:p w14:paraId="3E4B7E6C" w14:textId="77777777" w:rsidR="00D83E0E" w:rsidRPr="00C9546F" w:rsidRDefault="00D83E0E" w:rsidP="007F3BC0">
      <w:pPr>
        <w:numPr>
          <w:ilvl w:val="0"/>
          <w:numId w:val="107"/>
        </w:numPr>
        <w:ind w:left="720"/>
        <w:jc w:val="both"/>
        <w:rPr>
          <w:sz w:val="22"/>
          <w:szCs w:val="22"/>
        </w:rPr>
      </w:pPr>
      <w:r w:rsidRPr="00C9546F">
        <w:rPr>
          <w:spacing w:val="-4"/>
          <w:sz w:val="22"/>
          <w:szCs w:val="22"/>
        </w:rPr>
        <w:t xml:space="preserve">przyjazd ekipy serwisowej do naprawy w razie postoju (lub awaryjnej pracy) maszyny/urządzenia w ciągu </w:t>
      </w:r>
      <w:r w:rsidRPr="00C9546F">
        <w:rPr>
          <w:b/>
          <w:spacing w:val="-4"/>
          <w:sz w:val="22"/>
          <w:szCs w:val="22"/>
        </w:rPr>
        <w:t>12 godzin</w:t>
      </w:r>
      <w:r w:rsidRPr="00C9546F">
        <w:rPr>
          <w:spacing w:val="-4"/>
          <w:sz w:val="22"/>
          <w:szCs w:val="22"/>
        </w:rPr>
        <w:t xml:space="preserve"> licząc od momentu telefonicznego zgłoszenia awarii do serwisu Wykonawcy lub w przypadku działań prewencyjnych w innym wzajemnie uzgodnionym terminie,</w:t>
      </w:r>
    </w:p>
    <w:p w14:paraId="713DCD0C" w14:textId="77777777" w:rsidR="00D83E0E" w:rsidRPr="00C9546F" w:rsidRDefault="00D83E0E" w:rsidP="007F3BC0">
      <w:pPr>
        <w:numPr>
          <w:ilvl w:val="0"/>
          <w:numId w:val="107"/>
        </w:numPr>
        <w:ind w:left="720"/>
        <w:jc w:val="both"/>
        <w:rPr>
          <w:sz w:val="22"/>
          <w:szCs w:val="22"/>
        </w:rPr>
      </w:pPr>
      <w:r w:rsidRPr="00C9546F">
        <w:rPr>
          <w:spacing w:val="-4"/>
          <w:sz w:val="22"/>
          <w:szCs w:val="22"/>
        </w:rPr>
        <w:t>w przypadku braku wzajemnie uzgodnionego terminu (przy działaniach prewencyjnych) przyjazd ekipy serwisowej powinien nastąpić do</w:t>
      </w:r>
      <w:r w:rsidRPr="00C9546F">
        <w:rPr>
          <w:b/>
          <w:spacing w:val="-4"/>
          <w:sz w:val="22"/>
          <w:szCs w:val="22"/>
        </w:rPr>
        <w:t xml:space="preserve"> 24 godzin</w:t>
      </w:r>
      <w:r w:rsidRPr="00C9546F">
        <w:rPr>
          <w:spacing w:val="-4"/>
          <w:sz w:val="22"/>
          <w:szCs w:val="22"/>
        </w:rPr>
        <w:t xml:space="preserve"> od telefonicznego zgłoszenia,</w:t>
      </w:r>
    </w:p>
    <w:p w14:paraId="6AF04110" w14:textId="77777777" w:rsidR="00D83E0E" w:rsidRPr="00C9546F" w:rsidRDefault="00D83E0E" w:rsidP="007F3BC0">
      <w:pPr>
        <w:numPr>
          <w:ilvl w:val="0"/>
          <w:numId w:val="107"/>
        </w:numPr>
        <w:ind w:left="720"/>
        <w:jc w:val="both"/>
        <w:rPr>
          <w:sz w:val="22"/>
          <w:szCs w:val="22"/>
        </w:rPr>
      </w:pPr>
      <w:r w:rsidRPr="00C9546F">
        <w:rPr>
          <w:bCs/>
          <w:spacing w:val="-4"/>
          <w:sz w:val="22"/>
          <w:szCs w:val="22"/>
        </w:rPr>
        <w:t xml:space="preserve">usunięcie zgłoszonej awarii (niesprawności) ) za wyjątkiem opisanym w pkt g), nastąpi w terminie możliwie najkrótszym od momentu przyjazdu serwisu na kopalnię, jednak nie dłużej niż </w:t>
      </w:r>
      <w:r w:rsidRPr="00C9546F">
        <w:rPr>
          <w:b/>
          <w:bCs/>
          <w:spacing w:val="-4"/>
          <w:sz w:val="22"/>
          <w:szCs w:val="22"/>
        </w:rPr>
        <w:t>24 godziny</w:t>
      </w:r>
      <w:r w:rsidRPr="00C9546F">
        <w:rPr>
          <w:bCs/>
          <w:spacing w:val="-4"/>
          <w:sz w:val="22"/>
          <w:szCs w:val="22"/>
        </w:rPr>
        <w:t xml:space="preserve"> licząc od momentu telefonicznego zgłoszenia do serwisu Wykonawcy. Czas ten wydłuża się o czas dotarcia przez pracowników serwisu do maszyny, czas przygotowania maszyny przez Zmawiającego do świadczenia usługi serwisowej (w tym jej transport na miejsce gdzie usługa może być bezpiecznie i zgodnie z najlepszymi praktykami wykonana), czas transportu części i</w:t>
      </w:r>
      <w:r>
        <w:rPr>
          <w:bCs/>
          <w:spacing w:val="-4"/>
          <w:sz w:val="22"/>
          <w:szCs w:val="22"/>
        </w:rPr>
        <w:t> </w:t>
      </w:r>
      <w:r w:rsidRPr="00C9546F">
        <w:rPr>
          <w:bCs/>
          <w:spacing w:val="-4"/>
          <w:sz w:val="22"/>
          <w:szCs w:val="22"/>
        </w:rPr>
        <w:t xml:space="preserve">podzespołów na terenie kopalni przez Zamawiającego oraz czas transportu części i podzespołów </w:t>
      </w:r>
      <w:r w:rsidRPr="00C9546F">
        <w:rPr>
          <w:bCs/>
          <w:spacing w:val="-4"/>
          <w:sz w:val="22"/>
          <w:szCs w:val="22"/>
        </w:rPr>
        <w:lastRenderedPageBreak/>
        <w:t>niezbędnych do usunięcia postoju (lub awaryjnej pracy) od Wykonawcy do Zamawiającego jeżeli stwierdzony zakres usługi okazał się inny, niż określony w telefonicznym zgłoszeniu)</w:t>
      </w:r>
      <w:r w:rsidRPr="00C9546F">
        <w:rPr>
          <w:iCs/>
          <w:spacing w:val="-4"/>
          <w:sz w:val="22"/>
          <w:szCs w:val="22"/>
        </w:rPr>
        <w:t>.</w:t>
      </w:r>
    </w:p>
    <w:p w14:paraId="1DFCFED2" w14:textId="77777777" w:rsidR="00D83E0E" w:rsidRPr="00C9546F" w:rsidRDefault="00D83E0E" w:rsidP="007F3BC0">
      <w:pPr>
        <w:numPr>
          <w:ilvl w:val="0"/>
          <w:numId w:val="107"/>
        </w:numPr>
        <w:ind w:left="720"/>
        <w:jc w:val="both"/>
        <w:rPr>
          <w:sz w:val="22"/>
          <w:szCs w:val="22"/>
        </w:rPr>
      </w:pPr>
      <w:r w:rsidRPr="00C9546F">
        <w:rPr>
          <w:iCs/>
          <w:spacing w:val="-4"/>
          <w:sz w:val="22"/>
          <w:szCs w:val="22"/>
        </w:rPr>
        <w:t xml:space="preserve">udostępnienie części, niezbędnych służbom technicznym Zamawiającego dla utrzymania ruchu maszyny/urządzenia, następuje w terminie do </w:t>
      </w:r>
      <w:r w:rsidRPr="00C9546F">
        <w:rPr>
          <w:b/>
          <w:iCs/>
          <w:spacing w:val="-4"/>
          <w:sz w:val="22"/>
          <w:szCs w:val="22"/>
        </w:rPr>
        <w:t>12 godzin</w:t>
      </w:r>
      <w:r w:rsidRPr="00C9546F">
        <w:rPr>
          <w:iCs/>
          <w:spacing w:val="-4"/>
          <w:sz w:val="22"/>
          <w:szCs w:val="22"/>
        </w:rPr>
        <w:t xml:space="preserve"> od momentu telefonicznego zgłoszenia takiej potrzeby do Wykonawcy w przypadku postoju (lub awaryjnej pracy) maszyny/urządzenia lub w przypadku działań prewencyjnych w innym wzajemnie uzgodnionym terminie,</w:t>
      </w:r>
    </w:p>
    <w:p w14:paraId="0DC88972" w14:textId="77777777" w:rsidR="00D83E0E" w:rsidRPr="00C9546F" w:rsidRDefault="00D83E0E" w:rsidP="007F3BC0">
      <w:pPr>
        <w:numPr>
          <w:ilvl w:val="0"/>
          <w:numId w:val="107"/>
        </w:numPr>
        <w:ind w:left="720"/>
        <w:jc w:val="both"/>
        <w:rPr>
          <w:sz w:val="22"/>
          <w:szCs w:val="22"/>
        </w:rPr>
      </w:pPr>
      <w:r w:rsidRPr="00C9546F">
        <w:rPr>
          <w:spacing w:val="-4"/>
          <w:sz w:val="22"/>
          <w:szCs w:val="22"/>
        </w:rPr>
        <w:t>w przypadku braku wzajemnie uzgodnionego terminu (przy działaniu prewencyjnym) udostępnienie części niezbędnych służbom Zamawiającego dla utrzymania ruchu maszyny/urządzenia, następuje do</w:t>
      </w:r>
      <w:r w:rsidRPr="00C9546F">
        <w:rPr>
          <w:b/>
          <w:spacing w:val="-4"/>
          <w:sz w:val="22"/>
          <w:szCs w:val="22"/>
        </w:rPr>
        <w:t xml:space="preserve"> 24 godzin</w:t>
      </w:r>
      <w:r w:rsidRPr="00C9546F">
        <w:rPr>
          <w:spacing w:val="-4"/>
          <w:sz w:val="22"/>
          <w:szCs w:val="22"/>
        </w:rPr>
        <w:t xml:space="preserve"> od telefonicznego zgłoszenia, </w:t>
      </w:r>
    </w:p>
    <w:p w14:paraId="614D9502" w14:textId="77777777" w:rsidR="00D83E0E" w:rsidRPr="00C9546F" w:rsidRDefault="00D83E0E" w:rsidP="007F3BC0">
      <w:pPr>
        <w:numPr>
          <w:ilvl w:val="0"/>
          <w:numId w:val="107"/>
        </w:numPr>
        <w:ind w:left="720"/>
        <w:jc w:val="both"/>
        <w:rPr>
          <w:sz w:val="22"/>
          <w:szCs w:val="22"/>
        </w:rPr>
      </w:pPr>
      <w:r w:rsidRPr="00C9546F">
        <w:rPr>
          <w:spacing w:val="-4"/>
          <w:sz w:val="22"/>
          <w:szCs w:val="22"/>
        </w:rPr>
        <w:t xml:space="preserve">w ramach świadczonych usług serwisowych </w:t>
      </w:r>
      <w:r w:rsidRPr="00C9546F">
        <w:rPr>
          <w:sz w:val="22"/>
          <w:szCs w:val="22"/>
        </w:rPr>
        <w:t>dla przedmiotu zamówienia w okresie obowiązywania umowy</w:t>
      </w:r>
      <w:r w:rsidRPr="00C9546F">
        <w:rPr>
          <w:spacing w:val="-4"/>
          <w:sz w:val="22"/>
          <w:szCs w:val="22"/>
        </w:rPr>
        <w:t xml:space="preserve"> Wykonawca zapewni dostawę sprawnych podzespołów i części zamiennych,</w:t>
      </w:r>
    </w:p>
    <w:p w14:paraId="785A4936" w14:textId="77777777" w:rsidR="00D83E0E" w:rsidRPr="00C9546F" w:rsidRDefault="00D83E0E" w:rsidP="007F3BC0">
      <w:pPr>
        <w:numPr>
          <w:ilvl w:val="0"/>
          <w:numId w:val="107"/>
        </w:numPr>
        <w:ind w:left="720"/>
        <w:jc w:val="both"/>
        <w:rPr>
          <w:sz w:val="22"/>
          <w:szCs w:val="22"/>
        </w:rPr>
      </w:pPr>
      <w:r w:rsidRPr="00C9546F">
        <w:rPr>
          <w:iCs/>
          <w:spacing w:val="-4"/>
          <w:sz w:val="22"/>
          <w:szCs w:val="22"/>
        </w:rPr>
        <w:t xml:space="preserve">w przypadku </w:t>
      </w:r>
      <w:r w:rsidRPr="00C9546F">
        <w:rPr>
          <w:sz w:val="22"/>
          <w:szCs w:val="22"/>
        </w:rPr>
        <w:t>braku technicznych możliwości wykonania naprawy na terenie kopalni i</w:t>
      </w:r>
      <w:r>
        <w:rPr>
          <w:sz w:val="22"/>
          <w:szCs w:val="22"/>
        </w:rPr>
        <w:t> </w:t>
      </w:r>
      <w:r w:rsidRPr="00C9546F">
        <w:rPr>
          <w:sz w:val="22"/>
          <w:szCs w:val="22"/>
        </w:rPr>
        <w:t>związanej z tym konieczności wydania podzespołów urządzenia do siedziby Wykonawcy naprawy zostanie obustronnie uzgodniony przez Strony.</w:t>
      </w:r>
    </w:p>
    <w:p w14:paraId="3AB79481" w14:textId="77777777" w:rsidR="00D83E0E" w:rsidRPr="00C9546F" w:rsidRDefault="00D83E0E" w:rsidP="007F3BC0">
      <w:pPr>
        <w:numPr>
          <w:ilvl w:val="0"/>
          <w:numId w:val="108"/>
        </w:numPr>
        <w:suppressAutoHyphens/>
        <w:autoSpaceDN w:val="0"/>
        <w:spacing w:after="40"/>
        <w:ind w:left="426" w:hanging="426"/>
        <w:jc w:val="both"/>
        <w:textAlignment w:val="baseline"/>
        <w:rPr>
          <w:sz w:val="22"/>
          <w:szCs w:val="22"/>
        </w:rPr>
      </w:pPr>
      <w:r w:rsidRPr="00C9546F">
        <w:rPr>
          <w:sz w:val="22"/>
          <w:szCs w:val="22"/>
        </w:rPr>
        <w:t>Podstawą rozpoczęcia realizacji usług serwisowych będzie Wezwanie Serwisowe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p>
    <w:p w14:paraId="2FC8E451" w14:textId="77777777" w:rsidR="00D83E0E" w:rsidRPr="00C9546F" w:rsidRDefault="00D83E0E" w:rsidP="007F3BC0">
      <w:pPr>
        <w:numPr>
          <w:ilvl w:val="0"/>
          <w:numId w:val="108"/>
        </w:numPr>
        <w:suppressAutoHyphens/>
        <w:autoSpaceDN w:val="0"/>
        <w:spacing w:after="40"/>
        <w:ind w:left="426" w:hanging="426"/>
        <w:jc w:val="both"/>
        <w:textAlignment w:val="baseline"/>
        <w:rPr>
          <w:sz w:val="22"/>
          <w:szCs w:val="22"/>
        </w:rPr>
      </w:pPr>
      <w:r w:rsidRPr="00C9546F">
        <w:rPr>
          <w:sz w:val="22"/>
          <w:szCs w:val="22"/>
        </w:rPr>
        <w:t xml:space="preserve">Usługi serwisowe realizowane mogą być również w formie zabezpieczenia dla służb technicznych Zamawiającego </w:t>
      </w:r>
      <w:r w:rsidRPr="00C9546F">
        <w:rPr>
          <w:sz w:val="22"/>
          <w:szCs w:val="22"/>
          <w:u w:val="single"/>
        </w:rPr>
        <w:t>jednostkowych ilości części i podzespołów</w:t>
      </w:r>
      <w:r w:rsidRPr="00C9546F">
        <w:rPr>
          <w:sz w:val="22"/>
          <w:szCs w:val="22"/>
        </w:rPr>
        <w:t>.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 takiej sytuacji Zamawiający odbierze części lub podzespoły własnymi środkami na swój koszt. Dopuszcza się możliwość dostarczenia części i</w:t>
      </w:r>
      <w:r>
        <w:rPr>
          <w:sz w:val="22"/>
          <w:szCs w:val="22"/>
        </w:rPr>
        <w:t> </w:t>
      </w:r>
      <w:r w:rsidRPr="00C9546F">
        <w:rPr>
          <w:sz w:val="22"/>
          <w:szCs w:val="22"/>
        </w:rPr>
        <w:t>podzespołów do Zamawiającego środkami Wykonawcy, przy czym koszt usług transportowych w takich przypadkach zostanie rozliczony zgodnie z Tablicą stawek ryczałtowych za transport podzespołów i części zamiennych do usuwania awarii bez udziału ekipy serwisowej stanowiącą załącznik do niniejszej umowy.</w:t>
      </w:r>
    </w:p>
    <w:p w14:paraId="48EBCDE5" w14:textId="77777777" w:rsidR="00D83E0E" w:rsidRPr="00C9546F" w:rsidRDefault="00D83E0E" w:rsidP="007F3BC0">
      <w:pPr>
        <w:numPr>
          <w:ilvl w:val="0"/>
          <w:numId w:val="108"/>
        </w:numPr>
        <w:suppressAutoHyphens/>
        <w:autoSpaceDN w:val="0"/>
        <w:spacing w:after="40"/>
        <w:ind w:left="426" w:hanging="426"/>
        <w:jc w:val="both"/>
        <w:textAlignment w:val="baseline"/>
        <w:rPr>
          <w:sz w:val="22"/>
          <w:szCs w:val="22"/>
        </w:rPr>
      </w:pPr>
      <w:r w:rsidRPr="00C9546F">
        <w:rPr>
          <w:sz w:val="22"/>
          <w:szCs w:val="22"/>
        </w:rPr>
        <w:t>Serwis może być wezwany do realizacji usługi serwisowej przez osobę upoważnioną przez Zamawiającego (Kopalni</w:t>
      </w:r>
      <w:r w:rsidRPr="00C9546F">
        <w:rPr>
          <w:strike/>
          <w:sz w:val="22"/>
          <w:szCs w:val="22"/>
        </w:rPr>
        <w:t>ę</w:t>
      </w:r>
      <w:r w:rsidRPr="00C9546F">
        <w:rPr>
          <w:sz w:val="22"/>
          <w:szCs w:val="22"/>
        </w:rPr>
        <w:t>), po wcześniejszej akceptacji Kierownika Działu Energomechanicznego (a w razie jego nieobecności jego zastępcy).</w:t>
      </w:r>
    </w:p>
    <w:p w14:paraId="19469533" w14:textId="77777777" w:rsidR="00D83E0E" w:rsidRPr="00C9546F" w:rsidRDefault="00D83E0E" w:rsidP="00D83E0E">
      <w:pPr>
        <w:pStyle w:val="Tekstpodstawowy2"/>
        <w:spacing w:after="0" w:line="240" w:lineRule="auto"/>
        <w:ind w:left="360" w:firstLine="66"/>
        <w:jc w:val="both"/>
        <w:rPr>
          <w:b/>
          <w:bCs/>
          <w:sz w:val="22"/>
          <w:szCs w:val="22"/>
        </w:rPr>
      </w:pPr>
      <w:r w:rsidRPr="00C9546F">
        <w:rPr>
          <w:b/>
          <w:bCs/>
          <w:sz w:val="22"/>
          <w:szCs w:val="22"/>
        </w:rPr>
        <w:t>Uwaga:</w:t>
      </w:r>
    </w:p>
    <w:p w14:paraId="43D6722F" w14:textId="77777777" w:rsidR="00D83E0E" w:rsidRPr="00C9546F" w:rsidRDefault="00D83E0E" w:rsidP="00D83E0E">
      <w:pPr>
        <w:suppressAutoHyphens/>
        <w:autoSpaceDN w:val="0"/>
        <w:spacing w:after="40"/>
        <w:ind w:left="426"/>
        <w:jc w:val="both"/>
        <w:textAlignment w:val="baseline"/>
        <w:rPr>
          <w:b/>
          <w:bCs/>
          <w:sz w:val="22"/>
          <w:szCs w:val="22"/>
        </w:rPr>
      </w:pPr>
      <w:r w:rsidRPr="00C9546F">
        <w:rPr>
          <w:b/>
          <w:bCs/>
          <w:sz w:val="22"/>
          <w:szCs w:val="22"/>
        </w:rPr>
        <w:t>W trakcie zgłoszenia do Wykonawcy, zgłaszający poinformuje Wykonawcę, że dokonuje wezwania za zgodą KDEM.</w:t>
      </w:r>
    </w:p>
    <w:p w14:paraId="14E758CF" w14:textId="77777777" w:rsidR="00D83E0E" w:rsidRPr="00C9546F" w:rsidRDefault="00D83E0E" w:rsidP="007F3BC0">
      <w:pPr>
        <w:numPr>
          <w:ilvl w:val="0"/>
          <w:numId w:val="108"/>
        </w:numPr>
        <w:suppressAutoHyphens/>
        <w:autoSpaceDN w:val="0"/>
        <w:spacing w:after="40"/>
        <w:ind w:left="426" w:hanging="426"/>
        <w:jc w:val="both"/>
        <w:textAlignment w:val="baseline"/>
        <w:rPr>
          <w:sz w:val="22"/>
          <w:szCs w:val="22"/>
        </w:rPr>
      </w:pPr>
      <w:r w:rsidRPr="00C9546F">
        <w:rPr>
          <w:sz w:val="22"/>
          <w:szCs w:val="22"/>
        </w:rPr>
        <w:t>W Wezwaniu Serwisowym Zamawiający, powołując się na numer niniejszej umowy, określi obiekt usługi, przyczynę wezwania, z określeniem objawów awarii lub uszkodzenia oraz spodziewanego zakresu rzeczowego / usługowego serwisu. Wezwania Serwisowe należy zgłaszać do Wykonawcy, na niżej podany adres:</w:t>
      </w:r>
    </w:p>
    <w:p w14:paraId="0A46A79D" w14:textId="77777777" w:rsidR="00D83E0E" w:rsidRPr="00C9546F" w:rsidRDefault="00D83E0E" w:rsidP="00D83E0E">
      <w:pPr>
        <w:suppressAutoHyphens/>
        <w:autoSpaceDN w:val="0"/>
        <w:jc w:val="both"/>
        <w:textAlignment w:val="baseline"/>
        <w:rPr>
          <w:sz w:val="22"/>
          <w:szCs w:val="22"/>
        </w:rPr>
      </w:pPr>
    </w:p>
    <w:p w14:paraId="5398DE2B" w14:textId="77777777" w:rsidR="00D83E0E" w:rsidRPr="00C9546F" w:rsidRDefault="00D83E0E" w:rsidP="00D83E0E">
      <w:pPr>
        <w:spacing w:after="40"/>
        <w:ind w:left="284"/>
        <w:jc w:val="center"/>
        <w:rPr>
          <w:b/>
          <w:sz w:val="22"/>
          <w:szCs w:val="22"/>
          <w:lang w:val="en-US"/>
        </w:rPr>
      </w:pPr>
      <w:r w:rsidRPr="00C9546F">
        <w:rPr>
          <w:b/>
          <w:sz w:val="22"/>
          <w:szCs w:val="22"/>
          <w:lang w:val="en-US"/>
        </w:rPr>
        <w:t>…………………………………………………………….</w:t>
      </w:r>
    </w:p>
    <w:p w14:paraId="2A8FF0F0" w14:textId="77777777" w:rsidR="00D83E0E" w:rsidRPr="00C9546F" w:rsidRDefault="00D83E0E" w:rsidP="00D83E0E">
      <w:pPr>
        <w:spacing w:after="40"/>
        <w:ind w:left="284"/>
        <w:jc w:val="center"/>
        <w:rPr>
          <w:b/>
          <w:sz w:val="22"/>
          <w:szCs w:val="22"/>
          <w:lang w:val="en-US"/>
        </w:rPr>
      </w:pPr>
      <w:proofErr w:type="spellStart"/>
      <w:r w:rsidRPr="00C9546F">
        <w:rPr>
          <w:b/>
          <w:sz w:val="22"/>
          <w:szCs w:val="22"/>
          <w:lang w:val="en-US"/>
        </w:rPr>
        <w:t>ul</w:t>
      </w:r>
      <w:proofErr w:type="spellEnd"/>
      <w:r w:rsidRPr="00C9546F">
        <w:rPr>
          <w:b/>
          <w:sz w:val="22"/>
          <w:szCs w:val="22"/>
          <w:lang w:val="en-US"/>
        </w:rPr>
        <w:t>. …………………………………, ……………………</w:t>
      </w:r>
    </w:p>
    <w:p w14:paraId="6F1AEE71" w14:textId="77777777" w:rsidR="00D83E0E" w:rsidRPr="00C9546F" w:rsidRDefault="00D83E0E" w:rsidP="00D83E0E">
      <w:pPr>
        <w:spacing w:after="120"/>
        <w:ind w:left="284"/>
        <w:jc w:val="center"/>
        <w:rPr>
          <w:b/>
          <w:color w:val="FF0000"/>
          <w:sz w:val="22"/>
          <w:szCs w:val="22"/>
          <w:lang w:val="en-US"/>
        </w:rPr>
      </w:pPr>
      <w:r w:rsidRPr="00C9546F">
        <w:rPr>
          <w:b/>
          <w:sz w:val="22"/>
          <w:szCs w:val="22"/>
          <w:lang w:val="en-US"/>
        </w:rPr>
        <w:t>tel. …………………………, fax ………………………………. e-mail ……………………………..</w:t>
      </w:r>
    </w:p>
    <w:p w14:paraId="773A5B49" w14:textId="77777777" w:rsidR="00D83E0E" w:rsidRPr="00C9546F" w:rsidRDefault="00D83E0E" w:rsidP="007F3BC0">
      <w:pPr>
        <w:numPr>
          <w:ilvl w:val="0"/>
          <w:numId w:val="108"/>
        </w:numPr>
        <w:suppressAutoHyphens/>
        <w:autoSpaceDN w:val="0"/>
        <w:spacing w:after="40"/>
        <w:ind w:left="426" w:hanging="426"/>
        <w:jc w:val="both"/>
        <w:textAlignment w:val="baseline"/>
        <w:rPr>
          <w:sz w:val="22"/>
          <w:szCs w:val="22"/>
        </w:rPr>
      </w:pPr>
      <w:r w:rsidRPr="00C9546F">
        <w:rPr>
          <w:bCs/>
          <w:sz w:val="22"/>
          <w:szCs w:val="22"/>
        </w:rPr>
        <w:t xml:space="preserve">Serwis może być wezwany do realizacji usługi serwisowej przez osobę upoważnioną przez Zamawiającego (Kopalni). Wezwanie Serwisowe powinno być złożone telefonicznie, a następnie potwierdzone faksem lub drogą elektroniczną do 24 godzin. W przypadku zbieżności tego </w:t>
      </w:r>
      <w:r w:rsidRPr="00C9546F">
        <w:rPr>
          <w:bCs/>
          <w:sz w:val="22"/>
          <w:szCs w:val="22"/>
        </w:rPr>
        <w:lastRenderedPageBreak/>
        <w:t>terminu</w:t>
      </w:r>
      <w:r w:rsidRPr="00C9546F">
        <w:rPr>
          <w:bCs/>
          <w:sz w:val="22"/>
          <w:szCs w:val="22"/>
        </w:rPr>
        <w:br/>
        <w:t>z dniami ustawowo wolnymi od pracy, dokument ten przesłany winien być do końca pierwszej zmiany następującego dnia roboczego.</w:t>
      </w:r>
    </w:p>
    <w:p w14:paraId="14CCF1A3" w14:textId="77777777" w:rsidR="00D83E0E" w:rsidRPr="00C9546F" w:rsidRDefault="00D83E0E" w:rsidP="007F3BC0">
      <w:pPr>
        <w:numPr>
          <w:ilvl w:val="0"/>
          <w:numId w:val="108"/>
        </w:numPr>
        <w:suppressAutoHyphens/>
        <w:autoSpaceDN w:val="0"/>
        <w:spacing w:after="40"/>
        <w:jc w:val="both"/>
        <w:textAlignment w:val="baseline"/>
        <w:rPr>
          <w:b/>
          <w:bCs/>
          <w:sz w:val="22"/>
          <w:szCs w:val="22"/>
        </w:rPr>
      </w:pPr>
      <w:r w:rsidRPr="00C9546F">
        <w:rPr>
          <w:bCs/>
          <w:sz w:val="22"/>
          <w:szCs w:val="22"/>
        </w:rPr>
        <w:t>Przyjazd ekipy serwisowej Wykonawcy następuje w terminie zgodnym z umową.</w:t>
      </w:r>
    </w:p>
    <w:p w14:paraId="155EC645" w14:textId="77777777" w:rsidR="00D83E0E" w:rsidRPr="00C9546F" w:rsidRDefault="00D83E0E" w:rsidP="007F3BC0">
      <w:pPr>
        <w:numPr>
          <w:ilvl w:val="0"/>
          <w:numId w:val="108"/>
        </w:numPr>
        <w:suppressAutoHyphens/>
        <w:autoSpaceDN w:val="0"/>
        <w:spacing w:after="40"/>
        <w:ind w:left="426" w:hanging="426"/>
        <w:jc w:val="both"/>
        <w:textAlignment w:val="baseline"/>
        <w:rPr>
          <w:sz w:val="22"/>
          <w:szCs w:val="22"/>
        </w:rPr>
      </w:pPr>
      <w:r w:rsidRPr="00C9546F">
        <w:rPr>
          <w:sz w:val="22"/>
          <w:szCs w:val="22"/>
        </w:rPr>
        <w:t>Za zgodne z obowiązującymi przepisami i technologią wykonania usługi serwisowej na terenie Zamawiającego odpowiada kierownik lub przodowy brygady serwisu, wyznaczany przez osobę uprawnioną ze strony Wykonawcy.</w:t>
      </w:r>
    </w:p>
    <w:p w14:paraId="6FE9068D" w14:textId="77777777" w:rsidR="00D83E0E" w:rsidRPr="00C9546F" w:rsidRDefault="00D83E0E" w:rsidP="007F3BC0">
      <w:pPr>
        <w:numPr>
          <w:ilvl w:val="0"/>
          <w:numId w:val="108"/>
        </w:numPr>
        <w:suppressAutoHyphens/>
        <w:autoSpaceDN w:val="0"/>
        <w:spacing w:after="40"/>
        <w:ind w:left="426" w:hanging="426"/>
        <w:jc w:val="both"/>
        <w:textAlignment w:val="baseline"/>
        <w:rPr>
          <w:sz w:val="22"/>
          <w:szCs w:val="22"/>
        </w:rPr>
      </w:pPr>
      <w:r w:rsidRPr="00C9546F">
        <w:rPr>
          <w:bCs/>
          <w:i/>
          <w:iCs/>
          <w:sz w:val="22"/>
          <w:szCs w:val="22"/>
        </w:rPr>
        <w:t>Serwis</w:t>
      </w:r>
      <w:r w:rsidRPr="00C9546F">
        <w:rPr>
          <w:sz w:val="22"/>
          <w:szCs w:val="22"/>
        </w:rPr>
        <w:t xml:space="preserve"> Wykonawcy (każdy z serwisantów):</w:t>
      </w:r>
    </w:p>
    <w:p w14:paraId="59AD45FC" w14:textId="77777777" w:rsidR="00D83E0E" w:rsidRPr="00C9546F" w:rsidRDefault="00D83E0E" w:rsidP="007F3BC0">
      <w:pPr>
        <w:pStyle w:val="Akapitzlist"/>
        <w:numPr>
          <w:ilvl w:val="0"/>
          <w:numId w:val="109"/>
        </w:numPr>
        <w:suppressAutoHyphens/>
        <w:autoSpaceDN w:val="0"/>
        <w:spacing w:after="40"/>
        <w:ind w:left="709"/>
        <w:jc w:val="both"/>
        <w:textAlignment w:val="baseline"/>
        <w:rPr>
          <w:sz w:val="22"/>
          <w:szCs w:val="22"/>
        </w:rPr>
      </w:pPr>
      <w:r w:rsidRPr="00C9546F">
        <w:rPr>
          <w:sz w:val="22"/>
          <w:szCs w:val="22"/>
        </w:rPr>
        <w:t>zgłasza swój przyjazd u osoby określonej w zgłoszeniu (lub wskazanej do kontaktu) i wspólnie z nią u dyspozytora Zamawiającego, po czym dopiero możliwe jest wejście/wjazd na teren Oddziału;</w:t>
      </w:r>
    </w:p>
    <w:p w14:paraId="6762AAA3" w14:textId="77777777" w:rsidR="00D83E0E" w:rsidRPr="00C9546F" w:rsidRDefault="00D83E0E" w:rsidP="00D83E0E">
      <w:pPr>
        <w:pStyle w:val="Akapitzlist"/>
        <w:suppressAutoHyphens/>
        <w:autoSpaceDN w:val="0"/>
        <w:spacing w:after="40"/>
        <w:ind w:left="709"/>
        <w:jc w:val="both"/>
        <w:textAlignment w:val="baseline"/>
        <w:rPr>
          <w:sz w:val="22"/>
          <w:szCs w:val="22"/>
        </w:rPr>
      </w:pPr>
      <w:r w:rsidRPr="00C9546F">
        <w:rPr>
          <w:sz w:val="22"/>
          <w:szCs w:val="22"/>
        </w:rPr>
        <w:t xml:space="preserve">Zgłoszenie przyjazdu </w:t>
      </w:r>
      <w:r w:rsidRPr="00C9546F">
        <w:rPr>
          <w:i/>
          <w:iCs/>
          <w:spacing w:val="-4"/>
          <w:sz w:val="22"/>
          <w:szCs w:val="22"/>
        </w:rPr>
        <w:t>Serwisu</w:t>
      </w:r>
      <w:r w:rsidRPr="00C9546F">
        <w:rPr>
          <w:sz w:val="22"/>
          <w:szCs w:val="22"/>
        </w:rPr>
        <w:t xml:space="preserve"> oznacza rozpoczęcie czasu świadczenia usługi serwisowej i pracy serwisu.</w:t>
      </w:r>
    </w:p>
    <w:p w14:paraId="4F39241A" w14:textId="77777777" w:rsidR="00D83E0E" w:rsidRPr="00C9546F" w:rsidRDefault="00D83E0E" w:rsidP="007F3BC0">
      <w:pPr>
        <w:pStyle w:val="Akapitzlist"/>
        <w:numPr>
          <w:ilvl w:val="0"/>
          <w:numId w:val="109"/>
        </w:numPr>
        <w:suppressAutoHyphens/>
        <w:autoSpaceDN w:val="0"/>
        <w:spacing w:after="40"/>
        <w:ind w:left="709"/>
        <w:jc w:val="both"/>
        <w:textAlignment w:val="baseline"/>
        <w:rPr>
          <w:sz w:val="22"/>
          <w:szCs w:val="22"/>
        </w:rPr>
      </w:pPr>
      <w:r w:rsidRPr="00C9546F">
        <w:rPr>
          <w:sz w:val="22"/>
          <w:szCs w:val="22"/>
        </w:rPr>
        <w:t>przed wejściem/wjazdem na teren Oddziału zobowiązany jest do pobrania karty identyfikacyjnej w celu zarejestrowania wejścia/wjazdu na teren Zakładu Górniczego.</w:t>
      </w:r>
    </w:p>
    <w:p w14:paraId="5E2AE112" w14:textId="77777777" w:rsidR="00D83E0E" w:rsidRPr="00C9546F" w:rsidRDefault="00D83E0E" w:rsidP="007F3BC0">
      <w:pPr>
        <w:pStyle w:val="Akapitzlist"/>
        <w:numPr>
          <w:ilvl w:val="0"/>
          <w:numId w:val="108"/>
        </w:numPr>
        <w:rPr>
          <w:sz w:val="22"/>
          <w:szCs w:val="22"/>
        </w:rPr>
      </w:pPr>
      <w:r w:rsidRPr="00C9546F">
        <w:rPr>
          <w:sz w:val="22"/>
          <w:szCs w:val="22"/>
        </w:rPr>
        <w:t>Wykonanie usługi na terenie Kopalni będzie każdorazowo dokumentowane Protokołem wykonania usługi serwisowej / Protokołem Serwisowym /Notatką serwisową / Dowodem dostawy (WZ/WZS) , sporządzanym w 2 egzemplarzach (po jednym dla każdej ze stron) potwierdzonym przez przedstawicieli Wykonawcy (Serwisu) i Zamawiającego (Kopalni).</w:t>
      </w:r>
    </w:p>
    <w:p w14:paraId="2E095166" w14:textId="77777777" w:rsidR="00D83E0E" w:rsidRPr="00C9546F" w:rsidRDefault="00D83E0E" w:rsidP="007F3BC0">
      <w:pPr>
        <w:numPr>
          <w:ilvl w:val="0"/>
          <w:numId w:val="108"/>
        </w:numPr>
        <w:suppressAutoHyphens/>
        <w:autoSpaceDN w:val="0"/>
        <w:spacing w:after="40"/>
        <w:jc w:val="both"/>
        <w:textAlignment w:val="baseline"/>
        <w:rPr>
          <w:sz w:val="22"/>
          <w:szCs w:val="22"/>
        </w:rPr>
      </w:pPr>
      <w:r w:rsidRPr="00C9546F">
        <w:rPr>
          <w:sz w:val="22"/>
          <w:szCs w:val="22"/>
        </w:rPr>
        <w:t>Protokół usługi serwisowej powinien m.in. zawierać:</w:t>
      </w:r>
    </w:p>
    <w:p w14:paraId="36847213" w14:textId="77777777" w:rsidR="00D83E0E" w:rsidRPr="00C9546F" w:rsidRDefault="00D83E0E" w:rsidP="007F3BC0">
      <w:pPr>
        <w:pStyle w:val="Akapitzlist"/>
        <w:numPr>
          <w:ilvl w:val="0"/>
          <w:numId w:val="111"/>
        </w:numPr>
        <w:tabs>
          <w:tab w:val="left" w:pos="851"/>
        </w:tabs>
        <w:autoSpaceDE w:val="0"/>
        <w:autoSpaceDN w:val="0"/>
        <w:adjustRightInd w:val="0"/>
        <w:jc w:val="both"/>
        <w:rPr>
          <w:sz w:val="22"/>
          <w:szCs w:val="22"/>
        </w:rPr>
      </w:pPr>
      <w:r w:rsidRPr="00C9546F">
        <w:rPr>
          <w:sz w:val="22"/>
          <w:szCs w:val="22"/>
        </w:rPr>
        <w:t xml:space="preserve">numer kolejny, </w:t>
      </w:r>
    </w:p>
    <w:p w14:paraId="12190957" w14:textId="77777777" w:rsidR="00D83E0E" w:rsidRPr="00C9546F" w:rsidRDefault="00D83E0E" w:rsidP="007F3BC0">
      <w:pPr>
        <w:pStyle w:val="Akapitzlist"/>
        <w:numPr>
          <w:ilvl w:val="0"/>
          <w:numId w:val="111"/>
        </w:numPr>
        <w:tabs>
          <w:tab w:val="left" w:pos="851"/>
        </w:tabs>
        <w:autoSpaceDE w:val="0"/>
        <w:autoSpaceDN w:val="0"/>
        <w:adjustRightInd w:val="0"/>
        <w:jc w:val="both"/>
        <w:rPr>
          <w:sz w:val="22"/>
          <w:szCs w:val="22"/>
        </w:rPr>
      </w:pPr>
      <w:r w:rsidRPr="00C9546F">
        <w:rPr>
          <w:sz w:val="22"/>
          <w:szCs w:val="22"/>
        </w:rPr>
        <w:t xml:space="preserve">datę i godzinę zgłoszenia usługi serwisowej (Wezwania Serwisowego), </w:t>
      </w:r>
    </w:p>
    <w:p w14:paraId="6587F830" w14:textId="77777777" w:rsidR="00D83E0E" w:rsidRPr="00C9546F" w:rsidRDefault="00D83E0E" w:rsidP="007F3BC0">
      <w:pPr>
        <w:pStyle w:val="Akapitzlist"/>
        <w:numPr>
          <w:ilvl w:val="0"/>
          <w:numId w:val="111"/>
        </w:numPr>
        <w:tabs>
          <w:tab w:val="left" w:pos="851"/>
        </w:tabs>
        <w:autoSpaceDE w:val="0"/>
        <w:autoSpaceDN w:val="0"/>
        <w:adjustRightInd w:val="0"/>
        <w:jc w:val="both"/>
        <w:rPr>
          <w:sz w:val="22"/>
          <w:szCs w:val="22"/>
        </w:rPr>
      </w:pPr>
      <w:r w:rsidRPr="00C9546F">
        <w:rPr>
          <w:sz w:val="22"/>
          <w:szCs w:val="22"/>
        </w:rPr>
        <w:t xml:space="preserve">uzgodniony pomiędzy przedstawicielami stron termin wykonania usługi, </w:t>
      </w:r>
    </w:p>
    <w:p w14:paraId="2C494260" w14:textId="77777777" w:rsidR="00D83E0E" w:rsidRPr="00C9546F" w:rsidRDefault="00D83E0E" w:rsidP="007F3BC0">
      <w:pPr>
        <w:pStyle w:val="Akapitzlist"/>
        <w:numPr>
          <w:ilvl w:val="0"/>
          <w:numId w:val="111"/>
        </w:numPr>
        <w:tabs>
          <w:tab w:val="left" w:pos="851"/>
        </w:tabs>
        <w:autoSpaceDE w:val="0"/>
        <w:autoSpaceDN w:val="0"/>
        <w:adjustRightInd w:val="0"/>
        <w:jc w:val="both"/>
        <w:rPr>
          <w:sz w:val="22"/>
          <w:szCs w:val="22"/>
        </w:rPr>
      </w:pPr>
      <w:r w:rsidRPr="00C9546F">
        <w:rPr>
          <w:sz w:val="22"/>
          <w:szCs w:val="22"/>
        </w:rPr>
        <w:t xml:space="preserve">rodzaj uszkodzenia, </w:t>
      </w:r>
    </w:p>
    <w:p w14:paraId="118416CC" w14:textId="77777777" w:rsidR="00D83E0E" w:rsidRPr="00C9546F" w:rsidRDefault="00D83E0E" w:rsidP="007F3BC0">
      <w:pPr>
        <w:pStyle w:val="Akapitzlist"/>
        <w:numPr>
          <w:ilvl w:val="0"/>
          <w:numId w:val="111"/>
        </w:numPr>
        <w:tabs>
          <w:tab w:val="left" w:pos="851"/>
        </w:tabs>
        <w:autoSpaceDE w:val="0"/>
        <w:autoSpaceDN w:val="0"/>
        <w:adjustRightInd w:val="0"/>
        <w:jc w:val="both"/>
        <w:rPr>
          <w:sz w:val="22"/>
          <w:szCs w:val="22"/>
        </w:rPr>
      </w:pPr>
      <w:r w:rsidRPr="00C9546F">
        <w:rPr>
          <w:sz w:val="22"/>
          <w:szCs w:val="22"/>
        </w:rPr>
        <w:t xml:space="preserve">datę i godzinę przystąpienia do pracy serwisu (godzina zgłoszenia się serwisu do dyspozytora kopalni - wejścia na teren Oddziału), </w:t>
      </w:r>
    </w:p>
    <w:p w14:paraId="136B5340" w14:textId="77777777" w:rsidR="00D83E0E" w:rsidRPr="00C9546F" w:rsidRDefault="00D83E0E" w:rsidP="007F3BC0">
      <w:pPr>
        <w:pStyle w:val="Akapitzlist"/>
        <w:numPr>
          <w:ilvl w:val="0"/>
          <w:numId w:val="111"/>
        </w:numPr>
        <w:tabs>
          <w:tab w:val="left" w:pos="851"/>
        </w:tabs>
        <w:autoSpaceDE w:val="0"/>
        <w:autoSpaceDN w:val="0"/>
        <w:adjustRightInd w:val="0"/>
        <w:jc w:val="both"/>
        <w:rPr>
          <w:sz w:val="22"/>
          <w:szCs w:val="22"/>
        </w:rPr>
      </w:pPr>
      <w:r w:rsidRPr="00C9546F">
        <w:rPr>
          <w:sz w:val="22"/>
          <w:szCs w:val="22"/>
        </w:rPr>
        <w:t xml:space="preserve">datę i godzinę sporządzenia oraz podpisania protokołu serwisowego (data i godzina zakończenia pracy serwisu), </w:t>
      </w:r>
    </w:p>
    <w:p w14:paraId="17656823" w14:textId="77777777" w:rsidR="00D83E0E" w:rsidRPr="00C9546F" w:rsidRDefault="00D83E0E" w:rsidP="007F3BC0">
      <w:pPr>
        <w:pStyle w:val="Akapitzlist"/>
        <w:numPr>
          <w:ilvl w:val="0"/>
          <w:numId w:val="111"/>
        </w:numPr>
        <w:tabs>
          <w:tab w:val="left" w:pos="851"/>
        </w:tabs>
        <w:autoSpaceDE w:val="0"/>
        <w:autoSpaceDN w:val="0"/>
        <w:adjustRightInd w:val="0"/>
        <w:jc w:val="both"/>
        <w:rPr>
          <w:sz w:val="22"/>
          <w:szCs w:val="22"/>
        </w:rPr>
      </w:pPr>
      <w:r w:rsidRPr="00C9546F">
        <w:rPr>
          <w:sz w:val="22"/>
          <w:szCs w:val="22"/>
        </w:rPr>
        <w:t>liczby roboczogodzin serwisowych związanych z realizacją zlecenia – wyliczona w oparciu</w:t>
      </w:r>
      <w:r w:rsidRPr="00C9546F">
        <w:rPr>
          <w:sz w:val="22"/>
          <w:szCs w:val="22"/>
        </w:rPr>
        <w:br/>
        <w:t>o pkt e) oraz f),</w:t>
      </w:r>
    </w:p>
    <w:p w14:paraId="2858CECC" w14:textId="77777777" w:rsidR="00D83E0E" w:rsidRPr="00C9546F" w:rsidRDefault="00D83E0E" w:rsidP="007F3BC0">
      <w:pPr>
        <w:pStyle w:val="Akapitzlist"/>
        <w:numPr>
          <w:ilvl w:val="0"/>
          <w:numId w:val="111"/>
        </w:numPr>
        <w:tabs>
          <w:tab w:val="left" w:pos="851"/>
        </w:tabs>
        <w:autoSpaceDE w:val="0"/>
        <w:autoSpaceDN w:val="0"/>
        <w:adjustRightInd w:val="0"/>
        <w:jc w:val="both"/>
        <w:rPr>
          <w:sz w:val="22"/>
          <w:szCs w:val="22"/>
        </w:rPr>
      </w:pPr>
      <w:r w:rsidRPr="00C9546F">
        <w:rPr>
          <w:sz w:val="22"/>
          <w:szCs w:val="22"/>
        </w:rPr>
        <w:t xml:space="preserve">wyszczególnienie przeprowadzonych prac/czynności, </w:t>
      </w:r>
    </w:p>
    <w:p w14:paraId="720237E8" w14:textId="77777777" w:rsidR="00D83E0E" w:rsidRPr="00C9546F" w:rsidRDefault="00D83E0E" w:rsidP="007F3BC0">
      <w:pPr>
        <w:pStyle w:val="Akapitzlist"/>
        <w:numPr>
          <w:ilvl w:val="0"/>
          <w:numId w:val="111"/>
        </w:numPr>
        <w:tabs>
          <w:tab w:val="left" w:pos="851"/>
        </w:tabs>
        <w:autoSpaceDE w:val="0"/>
        <w:autoSpaceDN w:val="0"/>
        <w:adjustRightInd w:val="0"/>
        <w:jc w:val="both"/>
        <w:rPr>
          <w:sz w:val="22"/>
          <w:szCs w:val="22"/>
        </w:rPr>
      </w:pPr>
      <w:r w:rsidRPr="00C9546F">
        <w:rPr>
          <w:sz w:val="22"/>
          <w:szCs w:val="22"/>
        </w:rPr>
        <w:t xml:space="preserve">datę i godzinę zakończenia prac związanych z realizacją zlecenia (godzina przekazania użytkownikowi sprawnej maszyn/urządzenia), </w:t>
      </w:r>
    </w:p>
    <w:p w14:paraId="5A27AA47" w14:textId="77777777" w:rsidR="00D83E0E" w:rsidRPr="00C9546F" w:rsidRDefault="00D83E0E" w:rsidP="007F3BC0">
      <w:pPr>
        <w:pStyle w:val="Akapitzlist"/>
        <w:numPr>
          <w:ilvl w:val="0"/>
          <w:numId w:val="111"/>
        </w:numPr>
        <w:tabs>
          <w:tab w:val="left" w:pos="851"/>
        </w:tabs>
        <w:autoSpaceDE w:val="0"/>
        <w:autoSpaceDN w:val="0"/>
        <w:adjustRightInd w:val="0"/>
        <w:jc w:val="both"/>
        <w:rPr>
          <w:sz w:val="22"/>
          <w:szCs w:val="22"/>
        </w:rPr>
      </w:pPr>
      <w:r w:rsidRPr="00C9546F">
        <w:rPr>
          <w:sz w:val="22"/>
          <w:szCs w:val="22"/>
        </w:rPr>
        <w:t>wstępną opinię serwisu o przyczynach zaistnienia awarii, tj. czy awaria nastąpiła z przyczyn niezależnych od użytkownika, czy z braku odpowiedniej obsługi,</w:t>
      </w:r>
    </w:p>
    <w:p w14:paraId="3EBC4E51" w14:textId="77777777" w:rsidR="00D83E0E" w:rsidRPr="00C9546F" w:rsidRDefault="00D83E0E" w:rsidP="007F3BC0">
      <w:pPr>
        <w:pStyle w:val="Akapitzlist"/>
        <w:numPr>
          <w:ilvl w:val="0"/>
          <w:numId w:val="111"/>
        </w:numPr>
        <w:tabs>
          <w:tab w:val="left" w:pos="851"/>
        </w:tabs>
        <w:autoSpaceDE w:val="0"/>
        <w:autoSpaceDN w:val="0"/>
        <w:adjustRightInd w:val="0"/>
        <w:jc w:val="both"/>
        <w:rPr>
          <w:sz w:val="22"/>
          <w:szCs w:val="22"/>
        </w:rPr>
      </w:pPr>
      <w:r w:rsidRPr="00C9546F">
        <w:rPr>
          <w:sz w:val="22"/>
          <w:szCs w:val="22"/>
        </w:rPr>
        <w:t xml:space="preserve">na Protokole usługi serwisowej, Wykonawca określi wstępnie czy wykonana usługa jest gwarancyjna lub pozagwarancyjna lub reklamacja w przypadku braku możliwości określenia rodzaju usługi na miejscu. </w:t>
      </w:r>
    </w:p>
    <w:p w14:paraId="5915622D" w14:textId="77777777" w:rsidR="00D83E0E" w:rsidRPr="00C9546F" w:rsidRDefault="00D83E0E" w:rsidP="007F3BC0">
      <w:pPr>
        <w:pStyle w:val="Akapitzlist"/>
        <w:numPr>
          <w:ilvl w:val="0"/>
          <w:numId w:val="111"/>
        </w:numPr>
        <w:tabs>
          <w:tab w:val="left" w:pos="851"/>
        </w:tabs>
        <w:autoSpaceDE w:val="0"/>
        <w:autoSpaceDN w:val="0"/>
        <w:adjustRightInd w:val="0"/>
        <w:jc w:val="both"/>
        <w:rPr>
          <w:sz w:val="22"/>
          <w:szCs w:val="22"/>
        </w:rPr>
      </w:pPr>
      <w:r w:rsidRPr="00C9546F">
        <w:rPr>
          <w:sz w:val="22"/>
          <w:szCs w:val="22"/>
        </w:rPr>
        <w:t xml:space="preserve">specyfikację wymienionych elementów i podzespołów (z podaniem pozycji cennika/katalogu) oraz ilość przepracowanych godzin. </w:t>
      </w:r>
    </w:p>
    <w:p w14:paraId="24642FA4" w14:textId="77777777" w:rsidR="00D83E0E" w:rsidRPr="00C9546F" w:rsidRDefault="00D83E0E" w:rsidP="00D83E0E">
      <w:pPr>
        <w:pStyle w:val="Tekstpodstawowy"/>
        <w:spacing w:after="0"/>
        <w:ind w:left="284"/>
        <w:rPr>
          <w:sz w:val="22"/>
          <w:szCs w:val="22"/>
          <w:u w:val="single"/>
        </w:rPr>
      </w:pPr>
      <w:r w:rsidRPr="00C9546F">
        <w:rPr>
          <w:sz w:val="22"/>
          <w:szCs w:val="22"/>
          <w:u w:val="single"/>
        </w:rPr>
        <w:t>Dopuszcza się:</w:t>
      </w:r>
    </w:p>
    <w:p w14:paraId="32847182" w14:textId="77777777" w:rsidR="00D83E0E" w:rsidRPr="00C9546F" w:rsidRDefault="00D83E0E" w:rsidP="007F3BC0">
      <w:pPr>
        <w:pStyle w:val="Akapitzlist"/>
        <w:numPr>
          <w:ilvl w:val="0"/>
          <w:numId w:val="110"/>
        </w:numPr>
        <w:tabs>
          <w:tab w:val="left" w:pos="851"/>
        </w:tabs>
        <w:autoSpaceDE w:val="0"/>
        <w:autoSpaceDN w:val="0"/>
        <w:adjustRightInd w:val="0"/>
        <w:ind w:left="851" w:hanging="431"/>
        <w:jc w:val="both"/>
        <w:rPr>
          <w:sz w:val="22"/>
          <w:szCs w:val="22"/>
        </w:rPr>
      </w:pPr>
      <w:r w:rsidRPr="00C9546F">
        <w:rPr>
          <w:sz w:val="22"/>
          <w:szCs w:val="22"/>
        </w:rPr>
        <w:t>możliwość uzupełnienia daty i godziny zgłoszenia usługi serwisowej (Wezwania Serwisowego) niezwłocznie,  nie później jednak niż do 3 dni roboczych po wykonaniu usługi serwisowej,</w:t>
      </w:r>
    </w:p>
    <w:p w14:paraId="1E035448" w14:textId="77777777" w:rsidR="00D83E0E" w:rsidRPr="00C9546F" w:rsidRDefault="00D83E0E" w:rsidP="007F3BC0">
      <w:pPr>
        <w:pStyle w:val="Akapitzlist"/>
        <w:numPr>
          <w:ilvl w:val="0"/>
          <w:numId w:val="110"/>
        </w:numPr>
        <w:tabs>
          <w:tab w:val="left" w:pos="851"/>
        </w:tabs>
        <w:autoSpaceDE w:val="0"/>
        <w:autoSpaceDN w:val="0"/>
        <w:adjustRightInd w:val="0"/>
        <w:ind w:left="851" w:hanging="431"/>
        <w:jc w:val="both"/>
        <w:rPr>
          <w:sz w:val="22"/>
          <w:szCs w:val="22"/>
        </w:rPr>
      </w:pPr>
      <w:r w:rsidRPr="00C9546F">
        <w:rPr>
          <w:sz w:val="22"/>
          <w:szCs w:val="22"/>
        </w:rPr>
        <w:t>możliwość uzupełnienia numeru katalogowego/pozycji cennika z umowy niezwłocznie,  nie później jednak niż do 3 dni roboczych po wykonaniu usługi serwisowej,</w:t>
      </w:r>
    </w:p>
    <w:p w14:paraId="00C50FA6" w14:textId="77777777" w:rsidR="00D83E0E" w:rsidRPr="00C9546F" w:rsidRDefault="00D83E0E" w:rsidP="007F3BC0">
      <w:pPr>
        <w:pStyle w:val="Akapitzlist"/>
        <w:numPr>
          <w:ilvl w:val="0"/>
          <w:numId w:val="110"/>
        </w:numPr>
        <w:tabs>
          <w:tab w:val="left" w:pos="851"/>
        </w:tabs>
        <w:autoSpaceDE w:val="0"/>
        <w:autoSpaceDN w:val="0"/>
        <w:adjustRightInd w:val="0"/>
        <w:ind w:left="851" w:hanging="431"/>
        <w:jc w:val="both"/>
        <w:rPr>
          <w:sz w:val="22"/>
          <w:szCs w:val="22"/>
        </w:rPr>
      </w:pPr>
      <w:r w:rsidRPr="00C9546F">
        <w:rPr>
          <w:sz w:val="22"/>
          <w:szCs w:val="22"/>
        </w:rPr>
        <w:t>stosowanie protokołu usługi serwisowej w wersji elektronicznej, potwierdzonego przez przedstawicieli Wykonawcy i przesyłanego na ustalony w tym celu adres mailowy.</w:t>
      </w:r>
    </w:p>
    <w:p w14:paraId="22F5FD57" w14:textId="77777777" w:rsidR="00D83E0E" w:rsidRPr="00C9546F" w:rsidRDefault="00D83E0E" w:rsidP="007F3BC0">
      <w:pPr>
        <w:numPr>
          <w:ilvl w:val="0"/>
          <w:numId w:val="108"/>
        </w:numPr>
        <w:suppressAutoHyphens/>
        <w:autoSpaceDN w:val="0"/>
        <w:jc w:val="both"/>
        <w:textAlignment w:val="baseline"/>
        <w:rPr>
          <w:bCs/>
          <w:sz w:val="22"/>
          <w:szCs w:val="22"/>
        </w:rPr>
      </w:pPr>
      <w:r w:rsidRPr="00C9546F">
        <w:rPr>
          <w:bCs/>
          <w:sz w:val="22"/>
          <w:szCs w:val="22"/>
        </w:rPr>
        <w:t>Za transport podzespołów i części zamiennych do Zamawiającego dostarczanych:</w:t>
      </w:r>
    </w:p>
    <w:p w14:paraId="5204C8A0" w14:textId="77777777" w:rsidR="00D83E0E" w:rsidRPr="00C9546F" w:rsidRDefault="00D83E0E" w:rsidP="007F3BC0">
      <w:pPr>
        <w:pStyle w:val="Tekstpodstawowy"/>
        <w:numPr>
          <w:ilvl w:val="0"/>
          <w:numId w:val="112"/>
        </w:numPr>
        <w:spacing w:after="0"/>
        <w:jc w:val="both"/>
        <w:rPr>
          <w:bCs/>
          <w:iCs/>
          <w:sz w:val="22"/>
          <w:szCs w:val="22"/>
        </w:rPr>
      </w:pPr>
      <w:r w:rsidRPr="00C9546F">
        <w:rPr>
          <w:bCs/>
          <w:iCs/>
          <w:sz w:val="22"/>
          <w:szCs w:val="22"/>
        </w:rPr>
        <w:t xml:space="preserve">w ramach usług serwisowych realizowanych </w:t>
      </w:r>
      <w:r w:rsidRPr="00C9546F">
        <w:rPr>
          <w:iCs/>
          <w:sz w:val="22"/>
          <w:szCs w:val="22"/>
        </w:rPr>
        <w:t>z udziałem ekipy serwisowej</w:t>
      </w:r>
      <w:r w:rsidRPr="00C9546F">
        <w:rPr>
          <w:bCs/>
          <w:iCs/>
          <w:sz w:val="22"/>
          <w:szCs w:val="22"/>
        </w:rPr>
        <w:t xml:space="preserve"> (serwisanta/serwisantów Wykonawcy),</w:t>
      </w:r>
    </w:p>
    <w:p w14:paraId="1C91752F" w14:textId="77777777" w:rsidR="00D83E0E" w:rsidRPr="00C9546F" w:rsidRDefault="00D83E0E" w:rsidP="007F3BC0">
      <w:pPr>
        <w:pStyle w:val="Tekstpodstawowy"/>
        <w:numPr>
          <w:ilvl w:val="0"/>
          <w:numId w:val="112"/>
        </w:numPr>
        <w:spacing w:after="0"/>
        <w:jc w:val="both"/>
        <w:rPr>
          <w:bCs/>
          <w:iCs/>
          <w:sz w:val="22"/>
          <w:szCs w:val="22"/>
        </w:rPr>
      </w:pPr>
      <w:r w:rsidRPr="00C9546F">
        <w:rPr>
          <w:bCs/>
          <w:iCs/>
          <w:sz w:val="22"/>
          <w:szCs w:val="22"/>
        </w:rPr>
        <w:lastRenderedPageBreak/>
        <w:t>w ramach usług serwisowych poprzez dostawę podzespołów i części zamiennych transportem Wykonawcy, odpowiada Wykonawca.</w:t>
      </w:r>
    </w:p>
    <w:p w14:paraId="13496026" w14:textId="77777777" w:rsidR="00D83E0E" w:rsidRPr="00C9546F" w:rsidRDefault="00D83E0E" w:rsidP="007F3BC0">
      <w:pPr>
        <w:numPr>
          <w:ilvl w:val="0"/>
          <w:numId w:val="108"/>
        </w:numPr>
        <w:suppressAutoHyphens/>
        <w:autoSpaceDN w:val="0"/>
        <w:spacing w:after="40"/>
        <w:jc w:val="both"/>
        <w:textAlignment w:val="baseline"/>
        <w:rPr>
          <w:b/>
          <w:bCs/>
          <w:sz w:val="22"/>
          <w:szCs w:val="22"/>
        </w:rPr>
      </w:pPr>
      <w:r w:rsidRPr="00C9546F">
        <w:rPr>
          <w:bCs/>
          <w:sz w:val="22"/>
          <w:szCs w:val="22"/>
        </w:rPr>
        <w:t>Części i podzespoły dostarczane Zamawiającemu w ramach świadczonych usług serwisowych powinny być identyfikowalne.</w:t>
      </w:r>
    </w:p>
    <w:p w14:paraId="00FA3DA4" w14:textId="77777777" w:rsidR="00D83E0E" w:rsidRPr="00C9546F" w:rsidRDefault="00D83E0E" w:rsidP="00D83E0E">
      <w:pPr>
        <w:pStyle w:val="Akapitzlist"/>
        <w:ind w:left="357"/>
        <w:rPr>
          <w:sz w:val="22"/>
          <w:szCs w:val="22"/>
        </w:rPr>
      </w:pPr>
      <w:r w:rsidRPr="00C9546F">
        <w:rPr>
          <w:bCs/>
          <w:sz w:val="22"/>
          <w:szCs w:val="22"/>
        </w:rPr>
        <w:t>Wymóg ten nie dotyczy: śrub, nakrętek, przewodów hydraulicznych i elektrycznych.</w:t>
      </w:r>
    </w:p>
    <w:p w14:paraId="1B1B7A06" w14:textId="77777777" w:rsidR="00D83E0E" w:rsidRPr="00C9546F" w:rsidRDefault="00D83E0E" w:rsidP="007F3BC0">
      <w:pPr>
        <w:numPr>
          <w:ilvl w:val="0"/>
          <w:numId w:val="108"/>
        </w:numPr>
        <w:jc w:val="both"/>
        <w:rPr>
          <w:sz w:val="22"/>
          <w:szCs w:val="22"/>
        </w:rPr>
      </w:pPr>
      <w:r w:rsidRPr="00C9546F">
        <w:rPr>
          <w:sz w:val="22"/>
          <w:szCs w:val="22"/>
        </w:rPr>
        <w:t>Dla części i podzespoły dostarczane Zamawiającemu w ramach świadczonych usług serwisowych Wykonawca przekaże niezbędne wymagane dla zgodnego z przepisami ich użytkowania dokumenty (deklaracje zgodności, protokoły badań, protokoły nastaw, itp.).</w:t>
      </w:r>
    </w:p>
    <w:p w14:paraId="0824E990" w14:textId="77777777" w:rsidR="00D83E0E" w:rsidRPr="00C9546F" w:rsidRDefault="00D83E0E" w:rsidP="007F3BC0">
      <w:pPr>
        <w:numPr>
          <w:ilvl w:val="0"/>
          <w:numId w:val="108"/>
        </w:numPr>
        <w:suppressAutoHyphens/>
        <w:autoSpaceDN w:val="0"/>
        <w:spacing w:after="40"/>
        <w:jc w:val="both"/>
        <w:textAlignment w:val="baseline"/>
        <w:rPr>
          <w:b/>
          <w:bCs/>
          <w:sz w:val="22"/>
          <w:szCs w:val="22"/>
        </w:rPr>
      </w:pPr>
      <w:r w:rsidRPr="00C9546F">
        <w:rPr>
          <w:sz w:val="22"/>
          <w:szCs w:val="22"/>
        </w:rPr>
        <w:t xml:space="preserve">Przedstawiciele Wykonawcy (Serwisu) i Zamawiającego (Kopalni) zobowiązani są do podpisania </w:t>
      </w:r>
      <w:r w:rsidRPr="00C9546F">
        <w:rPr>
          <w:i/>
          <w:iCs/>
          <w:sz w:val="22"/>
          <w:szCs w:val="22"/>
        </w:rPr>
        <w:t>Protokołu wykonania usługi serwisowej / Protokołu Serwisowego</w:t>
      </w:r>
      <w:r w:rsidRPr="00C9546F">
        <w:rPr>
          <w:sz w:val="22"/>
          <w:szCs w:val="22"/>
        </w:rPr>
        <w:t xml:space="preserve"> / </w:t>
      </w:r>
      <w:r w:rsidRPr="00C9546F">
        <w:rPr>
          <w:i/>
          <w:iCs/>
          <w:sz w:val="22"/>
          <w:szCs w:val="22"/>
        </w:rPr>
        <w:t>Notatki serwisowej</w:t>
      </w:r>
      <w:r w:rsidRPr="00C9546F">
        <w:rPr>
          <w:sz w:val="22"/>
          <w:szCs w:val="22"/>
        </w:rPr>
        <w:t xml:space="preserve"> z wykonania usługi </w:t>
      </w:r>
      <w:r w:rsidRPr="00C9546F">
        <w:rPr>
          <w:bCs/>
          <w:sz w:val="22"/>
          <w:szCs w:val="22"/>
        </w:rPr>
        <w:t>serwisowej</w:t>
      </w:r>
      <w:r w:rsidRPr="00C9546F">
        <w:rPr>
          <w:sz w:val="22"/>
          <w:szCs w:val="22"/>
        </w:rPr>
        <w:t>.</w:t>
      </w:r>
    </w:p>
    <w:p w14:paraId="0B20ECD4" w14:textId="77777777" w:rsidR="00D83E0E" w:rsidRPr="00C9546F" w:rsidRDefault="00D83E0E" w:rsidP="007F3BC0">
      <w:pPr>
        <w:numPr>
          <w:ilvl w:val="0"/>
          <w:numId w:val="108"/>
        </w:numPr>
        <w:suppressAutoHyphens/>
        <w:autoSpaceDN w:val="0"/>
        <w:spacing w:after="40"/>
        <w:jc w:val="both"/>
        <w:textAlignment w:val="baseline"/>
        <w:rPr>
          <w:b/>
          <w:bCs/>
          <w:sz w:val="22"/>
          <w:szCs w:val="22"/>
        </w:rPr>
      </w:pPr>
      <w:r w:rsidRPr="00C9546F">
        <w:rPr>
          <w:sz w:val="22"/>
          <w:szCs w:val="22"/>
        </w:rPr>
        <w:t xml:space="preserve">Każdej ze Stron przysługuje prawo do wniesienia zastrzeżeń do treści </w:t>
      </w:r>
      <w:r w:rsidRPr="00C9546F">
        <w:rPr>
          <w:i/>
          <w:iCs/>
          <w:sz w:val="22"/>
          <w:szCs w:val="22"/>
        </w:rPr>
        <w:t>Protokołu wykonania usługi serwisowej / Protokołu Serwisowego</w:t>
      </w:r>
      <w:r w:rsidRPr="00C9546F">
        <w:rPr>
          <w:sz w:val="22"/>
          <w:szCs w:val="22"/>
        </w:rPr>
        <w:t xml:space="preserve"> / </w:t>
      </w:r>
      <w:r w:rsidRPr="00C9546F">
        <w:rPr>
          <w:i/>
          <w:iCs/>
          <w:sz w:val="22"/>
          <w:szCs w:val="22"/>
        </w:rPr>
        <w:t>Notatki serwisowej / Dowodem dostawy (WZ/WZS)</w:t>
      </w:r>
      <w:r w:rsidRPr="00C9546F">
        <w:rPr>
          <w:sz w:val="22"/>
          <w:szCs w:val="22"/>
        </w:rPr>
        <w:t>.</w:t>
      </w:r>
    </w:p>
    <w:p w14:paraId="092A42FE" w14:textId="77777777" w:rsidR="00D83E0E" w:rsidRPr="00C9546F" w:rsidRDefault="00D83E0E" w:rsidP="007F3BC0">
      <w:pPr>
        <w:numPr>
          <w:ilvl w:val="0"/>
          <w:numId w:val="108"/>
        </w:numPr>
        <w:suppressAutoHyphens/>
        <w:autoSpaceDN w:val="0"/>
        <w:spacing w:after="40"/>
        <w:jc w:val="both"/>
        <w:textAlignment w:val="baseline"/>
        <w:rPr>
          <w:b/>
          <w:bCs/>
          <w:sz w:val="22"/>
          <w:szCs w:val="22"/>
        </w:rPr>
      </w:pPr>
      <w:r w:rsidRPr="00C9546F">
        <w:rPr>
          <w:sz w:val="22"/>
          <w:szCs w:val="22"/>
        </w:rPr>
        <w:t>Przedstawiciele Wykonawcy określą na miejscu, w trakcie naprawy jeżeli to możliwe kwalifikację danej usługi (odpłatna / nieodpłatna, gwarancyjna / pozagwarancyjna).</w:t>
      </w:r>
    </w:p>
    <w:p w14:paraId="3558CE6C" w14:textId="77777777" w:rsidR="00D83E0E" w:rsidRPr="00C9546F" w:rsidRDefault="00D83E0E" w:rsidP="00D83E0E">
      <w:pPr>
        <w:ind w:left="360"/>
        <w:jc w:val="both"/>
        <w:rPr>
          <w:sz w:val="22"/>
          <w:szCs w:val="22"/>
        </w:rPr>
      </w:pPr>
      <w:r w:rsidRPr="00C9546F">
        <w:rPr>
          <w:sz w:val="22"/>
          <w:szCs w:val="22"/>
        </w:rPr>
        <w:t xml:space="preserve">Fakt ten zostanie potwierdzony w </w:t>
      </w:r>
      <w:r w:rsidRPr="00C9546F">
        <w:rPr>
          <w:i/>
          <w:iCs/>
          <w:sz w:val="22"/>
          <w:szCs w:val="22"/>
        </w:rPr>
        <w:t>Protokole wykonania usługi serwisowej</w:t>
      </w:r>
      <w:r w:rsidRPr="00C9546F">
        <w:rPr>
          <w:b/>
          <w:bCs/>
          <w:i/>
          <w:iCs/>
          <w:sz w:val="22"/>
          <w:szCs w:val="22"/>
        </w:rPr>
        <w:t xml:space="preserve"> / </w:t>
      </w:r>
      <w:r w:rsidRPr="00C9546F">
        <w:rPr>
          <w:i/>
          <w:iCs/>
          <w:sz w:val="22"/>
          <w:szCs w:val="22"/>
        </w:rPr>
        <w:t>Protokole Serwisowym</w:t>
      </w:r>
      <w:r w:rsidRPr="00C9546F">
        <w:rPr>
          <w:sz w:val="22"/>
          <w:szCs w:val="22"/>
        </w:rPr>
        <w:t xml:space="preserve"> / </w:t>
      </w:r>
      <w:r w:rsidRPr="00C9546F">
        <w:rPr>
          <w:i/>
          <w:iCs/>
          <w:sz w:val="22"/>
          <w:szCs w:val="22"/>
        </w:rPr>
        <w:t>Notatce serwisowej</w:t>
      </w:r>
      <w:r w:rsidRPr="00C9546F">
        <w:rPr>
          <w:sz w:val="22"/>
          <w:szCs w:val="22"/>
        </w:rPr>
        <w:t xml:space="preserve"> </w:t>
      </w:r>
    </w:p>
    <w:p w14:paraId="2AF3D3A6" w14:textId="77777777" w:rsidR="00D83E0E" w:rsidRPr="00C9546F" w:rsidRDefault="00D83E0E" w:rsidP="007F3BC0">
      <w:pPr>
        <w:numPr>
          <w:ilvl w:val="0"/>
          <w:numId w:val="108"/>
        </w:numPr>
        <w:suppressAutoHyphens/>
        <w:autoSpaceDN w:val="0"/>
        <w:spacing w:after="40"/>
        <w:jc w:val="both"/>
        <w:textAlignment w:val="baseline"/>
        <w:rPr>
          <w:sz w:val="22"/>
          <w:szCs w:val="22"/>
        </w:rPr>
      </w:pPr>
      <w:r w:rsidRPr="00C9546F">
        <w:rPr>
          <w:sz w:val="22"/>
          <w:szCs w:val="22"/>
        </w:rPr>
        <w:t xml:space="preserve">Upoważnionym w imieniu </w:t>
      </w:r>
      <w:r w:rsidRPr="00C9546F">
        <w:rPr>
          <w:i/>
          <w:iCs/>
          <w:sz w:val="22"/>
          <w:szCs w:val="22"/>
        </w:rPr>
        <w:t>Zmawiającego</w:t>
      </w:r>
      <w:r w:rsidRPr="00C9546F">
        <w:rPr>
          <w:sz w:val="22"/>
          <w:szCs w:val="22"/>
        </w:rPr>
        <w:t xml:space="preserve"> (Kopalni) do potwierdzenia liczby roboczogodzin przepracowanych przy usługach serwisowych na terenie zakładu Zamawiającego oraz ewentualnie zużytych materiałów związanych z wykonaniem usług objętych niniejszą umową jest osoba towarzysząca serwisowi.</w:t>
      </w:r>
    </w:p>
    <w:p w14:paraId="670B514B" w14:textId="77777777" w:rsidR="00D83E0E" w:rsidRPr="00C9546F" w:rsidRDefault="00D83E0E" w:rsidP="00D83E0E">
      <w:pPr>
        <w:suppressAutoHyphens/>
        <w:autoSpaceDN w:val="0"/>
        <w:spacing w:after="40"/>
        <w:ind w:left="357"/>
        <w:jc w:val="both"/>
        <w:textAlignment w:val="baseline"/>
        <w:rPr>
          <w:sz w:val="22"/>
          <w:szCs w:val="22"/>
        </w:rPr>
      </w:pPr>
      <w:r w:rsidRPr="00C9546F">
        <w:rPr>
          <w:sz w:val="22"/>
          <w:szCs w:val="22"/>
        </w:rPr>
        <w:t>Przyjmuje się:</w:t>
      </w:r>
    </w:p>
    <w:p w14:paraId="383AA577" w14:textId="77777777" w:rsidR="00D83E0E" w:rsidRPr="00C9546F" w:rsidRDefault="00D83E0E" w:rsidP="007F3BC0">
      <w:pPr>
        <w:pStyle w:val="Akapitzlist"/>
        <w:numPr>
          <w:ilvl w:val="0"/>
          <w:numId w:val="119"/>
        </w:numPr>
        <w:suppressAutoHyphens/>
        <w:autoSpaceDN w:val="0"/>
        <w:spacing w:after="40"/>
        <w:ind w:left="709"/>
        <w:contextualSpacing w:val="0"/>
        <w:jc w:val="both"/>
        <w:textAlignment w:val="baseline"/>
        <w:rPr>
          <w:sz w:val="22"/>
          <w:szCs w:val="22"/>
        </w:rPr>
      </w:pPr>
      <w:r w:rsidRPr="00C9546F">
        <w:rPr>
          <w:sz w:val="22"/>
          <w:szCs w:val="22"/>
        </w:rPr>
        <w:t>jako rozpoczęcie świadczenia usługi oraz naliczanie roboczogodzin pobytu serwisu (pracownika/pracowników): godzinę przystąpienia do pracy serwisu (godzinę zgłoszenia się serwisu do dyspozytora kopalni - wejścia na teren Zakładu Górniczego),</w:t>
      </w:r>
    </w:p>
    <w:p w14:paraId="3CEAA816" w14:textId="77777777" w:rsidR="00D83E0E" w:rsidRPr="00C9546F" w:rsidRDefault="00D83E0E" w:rsidP="007F3BC0">
      <w:pPr>
        <w:pStyle w:val="Akapitzlist"/>
        <w:numPr>
          <w:ilvl w:val="0"/>
          <w:numId w:val="119"/>
        </w:numPr>
        <w:suppressAutoHyphens/>
        <w:autoSpaceDN w:val="0"/>
        <w:spacing w:after="40"/>
        <w:ind w:left="709"/>
        <w:contextualSpacing w:val="0"/>
        <w:jc w:val="both"/>
        <w:textAlignment w:val="baseline"/>
        <w:rPr>
          <w:sz w:val="22"/>
          <w:szCs w:val="22"/>
        </w:rPr>
      </w:pPr>
      <w:r w:rsidRPr="00C9546F">
        <w:rPr>
          <w:sz w:val="22"/>
          <w:szCs w:val="22"/>
        </w:rPr>
        <w:t xml:space="preserve">jako zakończenie naliczania roboczogodzin pobytu serwisu: godzinę sporządzenia oraz podpisania protokołu serwisowego. </w:t>
      </w:r>
    </w:p>
    <w:p w14:paraId="113F3660" w14:textId="77777777" w:rsidR="00D83E0E" w:rsidRPr="00C9546F" w:rsidRDefault="00D83E0E" w:rsidP="00D83E0E">
      <w:pPr>
        <w:suppressAutoHyphens/>
        <w:autoSpaceDN w:val="0"/>
        <w:spacing w:after="40"/>
        <w:ind w:left="426"/>
        <w:jc w:val="both"/>
        <w:textAlignment w:val="baseline"/>
        <w:rPr>
          <w:sz w:val="22"/>
          <w:szCs w:val="22"/>
        </w:rPr>
      </w:pPr>
      <w:r w:rsidRPr="00C9546F">
        <w:rPr>
          <w:sz w:val="22"/>
          <w:szCs w:val="22"/>
        </w:rPr>
        <w:t>Liczbę roboczogodzin potwierdza się z dokładnością do 0,5 godziny zaokrąglając w dół.</w:t>
      </w:r>
    </w:p>
    <w:p w14:paraId="4115C74F" w14:textId="77777777" w:rsidR="00D83E0E" w:rsidRPr="00C9546F" w:rsidRDefault="00D83E0E" w:rsidP="00D83E0E">
      <w:pPr>
        <w:suppressAutoHyphens/>
        <w:autoSpaceDN w:val="0"/>
        <w:spacing w:after="40"/>
        <w:ind w:left="426"/>
        <w:jc w:val="both"/>
        <w:textAlignment w:val="baseline"/>
        <w:rPr>
          <w:sz w:val="22"/>
          <w:szCs w:val="22"/>
        </w:rPr>
      </w:pPr>
      <w:r w:rsidRPr="00C9546F">
        <w:rPr>
          <w:sz w:val="22"/>
          <w:szCs w:val="22"/>
        </w:rPr>
        <w:t>Dla celów weryfikacji (kontrolnych) przyjmuje się, że potwierdzona liczba roboczogodzin przepracowanych przez serwis (pracownika/pracowników) nie może być większa niż łączny czas zarejestrowany w systemie ewidencji czasu pracy Zamawiającego dla pracownika/pracowników serwisu.</w:t>
      </w:r>
    </w:p>
    <w:p w14:paraId="7B8BF1A5" w14:textId="77777777" w:rsidR="00D83E0E" w:rsidRPr="00C9546F" w:rsidRDefault="00D83E0E" w:rsidP="007F3BC0">
      <w:pPr>
        <w:numPr>
          <w:ilvl w:val="0"/>
          <w:numId w:val="108"/>
        </w:numPr>
        <w:suppressAutoHyphens/>
        <w:autoSpaceDN w:val="0"/>
        <w:spacing w:after="40"/>
        <w:jc w:val="both"/>
        <w:textAlignment w:val="baseline"/>
        <w:rPr>
          <w:sz w:val="22"/>
          <w:szCs w:val="22"/>
        </w:rPr>
      </w:pPr>
      <w:r w:rsidRPr="00C9546F">
        <w:rPr>
          <w:sz w:val="22"/>
          <w:szCs w:val="22"/>
        </w:rPr>
        <w:t xml:space="preserve">1 egz. </w:t>
      </w:r>
      <w:r w:rsidRPr="00C9546F">
        <w:rPr>
          <w:i/>
          <w:iCs/>
          <w:sz w:val="22"/>
          <w:szCs w:val="22"/>
        </w:rPr>
        <w:t>Protokołu wykonania usługi serwisowej</w:t>
      </w:r>
      <w:r w:rsidRPr="00C9546F">
        <w:rPr>
          <w:b/>
          <w:bCs/>
          <w:i/>
          <w:iCs/>
          <w:sz w:val="22"/>
          <w:szCs w:val="22"/>
        </w:rPr>
        <w:t xml:space="preserve"> / </w:t>
      </w:r>
      <w:r w:rsidRPr="00C9546F">
        <w:rPr>
          <w:i/>
          <w:iCs/>
          <w:sz w:val="22"/>
          <w:szCs w:val="22"/>
        </w:rPr>
        <w:t>Protokołu Serwisowego</w:t>
      </w:r>
      <w:r w:rsidRPr="00C9546F">
        <w:rPr>
          <w:sz w:val="22"/>
          <w:szCs w:val="22"/>
        </w:rPr>
        <w:t xml:space="preserve"> /</w:t>
      </w:r>
      <w:r w:rsidRPr="00C9546F">
        <w:rPr>
          <w:i/>
          <w:iCs/>
          <w:sz w:val="22"/>
          <w:szCs w:val="22"/>
        </w:rPr>
        <w:t xml:space="preserve">Notatki serwisowej / Dowodu dostawy (WZ / WZS) </w:t>
      </w:r>
      <w:r w:rsidRPr="00C9546F">
        <w:rPr>
          <w:sz w:val="22"/>
          <w:szCs w:val="22"/>
        </w:rPr>
        <w:t>przekazany Kopalni,</w:t>
      </w:r>
      <w:r w:rsidRPr="00C9546F">
        <w:rPr>
          <w:i/>
          <w:iCs/>
          <w:sz w:val="22"/>
          <w:szCs w:val="22"/>
        </w:rPr>
        <w:t xml:space="preserve"> </w:t>
      </w:r>
      <w:r w:rsidRPr="00C9546F">
        <w:rPr>
          <w:sz w:val="22"/>
          <w:szCs w:val="22"/>
        </w:rPr>
        <w:t xml:space="preserve">wymaga weryfikacji przez KDEM-a (a w razie nieobecności jego zastępcy) nie później niż w terminie do 2 dni roboczych od daty jego sporządzenia, co KDEM potwierdza na </w:t>
      </w:r>
      <w:r w:rsidRPr="00C9546F">
        <w:rPr>
          <w:i/>
          <w:iCs/>
          <w:sz w:val="22"/>
          <w:szCs w:val="22"/>
        </w:rPr>
        <w:t>Protokole wykonania usługi serwisowej /</w:t>
      </w:r>
      <w:r w:rsidRPr="00C9546F">
        <w:rPr>
          <w:b/>
          <w:bCs/>
          <w:i/>
          <w:iCs/>
          <w:sz w:val="22"/>
          <w:szCs w:val="22"/>
        </w:rPr>
        <w:t xml:space="preserve"> </w:t>
      </w:r>
      <w:r w:rsidRPr="00C9546F">
        <w:rPr>
          <w:i/>
          <w:iCs/>
          <w:sz w:val="22"/>
          <w:szCs w:val="22"/>
        </w:rPr>
        <w:t>Protokole Serwisowym</w:t>
      </w:r>
      <w:r w:rsidRPr="00C9546F">
        <w:rPr>
          <w:sz w:val="22"/>
          <w:szCs w:val="22"/>
        </w:rPr>
        <w:t xml:space="preserve"> / </w:t>
      </w:r>
      <w:r w:rsidRPr="00C9546F">
        <w:rPr>
          <w:i/>
          <w:iCs/>
          <w:sz w:val="22"/>
          <w:szCs w:val="22"/>
        </w:rPr>
        <w:t xml:space="preserve">Notatce serwisowej / Dowodzie dostawy (WZ/WZS) </w:t>
      </w:r>
      <w:r w:rsidRPr="00C9546F">
        <w:rPr>
          <w:sz w:val="22"/>
          <w:szCs w:val="22"/>
        </w:rPr>
        <w:t xml:space="preserve">(podpis i pieczątka (czytelna)  oraz data). </w:t>
      </w:r>
    </w:p>
    <w:p w14:paraId="42C23FE0" w14:textId="77777777" w:rsidR="00D83E0E" w:rsidRPr="00C9546F" w:rsidRDefault="00D83E0E" w:rsidP="00D83E0E">
      <w:pPr>
        <w:suppressAutoHyphens/>
        <w:autoSpaceDN w:val="0"/>
        <w:spacing w:after="40"/>
        <w:ind w:left="357"/>
        <w:jc w:val="both"/>
        <w:textAlignment w:val="baseline"/>
        <w:rPr>
          <w:sz w:val="22"/>
          <w:szCs w:val="22"/>
        </w:rPr>
      </w:pPr>
      <w:r w:rsidRPr="00C9546F">
        <w:rPr>
          <w:iCs/>
          <w:sz w:val="22"/>
          <w:szCs w:val="22"/>
        </w:rPr>
        <w:t>Dopuszcza się stosowanie protokołu usługi serwisowej w wersji elektronicznej, potwierdzonym przez przedstawicieli Wykonawcy i  przesyłanej na ustalony adres mailowy.</w:t>
      </w:r>
    </w:p>
    <w:p w14:paraId="311954CF" w14:textId="77777777" w:rsidR="00D83E0E" w:rsidRPr="00C9546F" w:rsidRDefault="00D83E0E" w:rsidP="007F3BC0">
      <w:pPr>
        <w:numPr>
          <w:ilvl w:val="0"/>
          <w:numId w:val="108"/>
        </w:numPr>
        <w:suppressAutoHyphens/>
        <w:autoSpaceDN w:val="0"/>
        <w:spacing w:after="40"/>
        <w:jc w:val="both"/>
        <w:textAlignment w:val="baseline"/>
        <w:rPr>
          <w:sz w:val="22"/>
          <w:szCs w:val="22"/>
        </w:rPr>
      </w:pPr>
      <w:r w:rsidRPr="00C9546F">
        <w:rPr>
          <w:sz w:val="22"/>
          <w:szCs w:val="22"/>
        </w:rPr>
        <w:t>Przedstawiciele</w:t>
      </w:r>
      <w:r w:rsidRPr="00C9546F">
        <w:rPr>
          <w:i/>
          <w:iCs/>
          <w:sz w:val="22"/>
          <w:szCs w:val="22"/>
        </w:rPr>
        <w:t xml:space="preserve"> Zamawiającego</w:t>
      </w:r>
      <w:r w:rsidRPr="00C9546F">
        <w:rPr>
          <w:sz w:val="22"/>
          <w:szCs w:val="22"/>
        </w:rPr>
        <w:t xml:space="preserve"> sporządzają </w:t>
      </w:r>
      <w:r w:rsidRPr="00C9546F">
        <w:rPr>
          <w:i/>
          <w:sz w:val="22"/>
          <w:szCs w:val="22"/>
        </w:rPr>
        <w:t>I</w:t>
      </w:r>
      <w:r w:rsidRPr="00C9546F">
        <w:rPr>
          <w:i/>
          <w:iCs/>
          <w:sz w:val="22"/>
          <w:szCs w:val="22"/>
        </w:rPr>
        <w:t>nformację</w:t>
      </w:r>
      <w:r w:rsidRPr="00C9546F">
        <w:rPr>
          <w:sz w:val="22"/>
          <w:szCs w:val="22"/>
        </w:rPr>
        <w:t xml:space="preserve"> z zastrzeżeniami Kopalni (</w:t>
      </w:r>
      <w:r w:rsidRPr="00C9546F">
        <w:rPr>
          <w:i/>
          <w:iCs/>
          <w:sz w:val="22"/>
          <w:szCs w:val="22"/>
        </w:rPr>
        <w:t>Zastrzeżenie</w:t>
      </w:r>
      <w:r w:rsidRPr="00C9546F">
        <w:rPr>
          <w:sz w:val="22"/>
          <w:szCs w:val="22"/>
        </w:rPr>
        <w:t>) w przypadku uwag (zastrzeżeń) co do:</w:t>
      </w:r>
    </w:p>
    <w:p w14:paraId="33D75A46" w14:textId="77777777" w:rsidR="00D83E0E" w:rsidRPr="00C9546F" w:rsidRDefault="00D83E0E" w:rsidP="007F3BC0">
      <w:pPr>
        <w:pStyle w:val="Akapitzlist"/>
        <w:numPr>
          <w:ilvl w:val="0"/>
          <w:numId w:val="118"/>
        </w:numPr>
        <w:jc w:val="both"/>
        <w:rPr>
          <w:sz w:val="22"/>
          <w:szCs w:val="22"/>
        </w:rPr>
      </w:pPr>
      <w:r w:rsidRPr="00C9546F">
        <w:rPr>
          <w:sz w:val="22"/>
          <w:szCs w:val="22"/>
        </w:rPr>
        <w:t>liczby roboczogodzin,</w:t>
      </w:r>
    </w:p>
    <w:p w14:paraId="67AEF76F" w14:textId="77777777" w:rsidR="00D83E0E" w:rsidRPr="00C9546F" w:rsidRDefault="00D83E0E" w:rsidP="007F3BC0">
      <w:pPr>
        <w:pStyle w:val="Akapitzlist"/>
        <w:numPr>
          <w:ilvl w:val="0"/>
          <w:numId w:val="118"/>
        </w:numPr>
        <w:jc w:val="both"/>
        <w:rPr>
          <w:sz w:val="22"/>
          <w:szCs w:val="22"/>
        </w:rPr>
      </w:pPr>
      <w:r w:rsidRPr="00C9546F">
        <w:rPr>
          <w:sz w:val="22"/>
          <w:szCs w:val="22"/>
        </w:rPr>
        <w:t>zużytych materiałów - dotyczy to również usługi serwisowej w ramach których dostarczane był tylko podzespoły</w:t>
      </w:r>
    </w:p>
    <w:p w14:paraId="3E574C85" w14:textId="77777777" w:rsidR="00D83E0E" w:rsidRPr="00C9546F" w:rsidRDefault="00D83E0E" w:rsidP="007F3BC0">
      <w:pPr>
        <w:pStyle w:val="Akapitzlist"/>
        <w:numPr>
          <w:ilvl w:val="0"/>
          <w:numId w:val="118"/>
        </w:numPr>
        <w:jc w:val="both"/>
        <w:rPr>
          <w:sz w:val="22"/>
          <w:szCs w:val="22"/>
        </w:rPr>
      </w:pPr>
      <w:r w:rsidRPr="00C9546F">
        <w:rPr>
          <w:sz w:val="22"/>
          <w:szCs w:val="22"/>
        </w:rPr>
        <w:t>kwalifikacji danej usługi (odpłatna / nieodpłatna, gwarancyjna , pozagwarancyjna)  - dotyczy</w:t>
      </w:r>
      <w:r w:rsidRPr="00C9546F">
        <w:rPr>
          <w:sz w:val="22"/>
          <w:szCs w:val="22"/>
        </w:rPr>
        <w:br/>
        <w:t>to również usługi serwisowej w ramach których dostarczane był tylko podzespoły</w:t>
      </w:r>
    </w:p>
    <w:p w14:paraId="361F5313" w14:textId="77777777" w:rsidR="00D83E0E" w:rsidRPr="00C9546F" w:rsidRDefault="00D83E0E" w:rsidP="007F3BC0">
      <w:pPr>
        <w:numPr>
          <w:ilvl w:val="0"/>
          <w:numId w:val="108"/>
        </w:numPr>
        <w:suppressAutoHyphens/>
        <w:autoSpaceDN w:val="0"/>
        <w:spacing w:after="40"/>
        <w:jc w:val="both"/>
        <w:textAlignment w:val="baseline"/>
        <w:rPr>
          <w:sz w:val="22"/>
          <w:szCs w:val="22"/>
        </w:rPr>
      </w:pPr>
      <w:r w:rsidRPr="00C9546F">
        <w:rPr>
          <w:sz w:val="22"/>
          <w:szCs w:val="22"/>
        </w:rPr>
        <w:t xml:space="preserve">Przedmiotową </w:t>
      </w:r>
      <w:r w:rsidRPr="00C9546F">
        <w:rPr>
          <w:i/>
          <w:iCs/>
          <w:sz w:val="22"/>
          <w:szCs w:val="22"/>
        </w:rPr>
        <w:t>Informację</w:t>
      </w:r>
      <w:r w:rsidRPr="00C9546F">
        <w:rPr>
          <w:sz w:val="22"/>
          <w:szCs w:val="22"/>
        </w:rPr>
        <w:t xml:space="preserve"> z zastrzeżeniami:</w:t>
      </w:r>
    </w:p>
    <w:p w14:paraId="6AC2C1B0" w14:textId="77777777" w:rsidR="00D83E0E" w:rsidRPr="00C9546F" w:rsidRDefault="00D83E0E" w:rsidP="007F3BC0">
      <w:pPr>
        <w:numPr>
          <w:ilvl w:val="1"/>
          <w:numId w:val="117"/>
        </w:numPr>
        <w:tabs>
          <w:tab w:val="clear" w:pos="786"/>
          <w:tab w:val="num" w:pos="709"/>
        </w:tabs>
        <w:ind w:left="709"/>
        <w:jc w:val="both"/>
        <w:rPr>
          <w:sz w:val="22"/>
          <w:szCs w:val="22"/>
        </w:rPr>
      </w:pPr>
      <w:r w:rsidRPr="00C9546F">
        <w:rPr>
          <w:sz w:val="22"/>
          <w:szCs w:val="22"/>
        </w:rPr>
        <w:t>podpisują Naczelny Inżynier oraz Kierownik Działu Energomechanicznego, a w przypadku ich nieobecności osoby pełniące zastępstwo,</w:t>
      </w:r>
    </w:p>
    <w:p w14:paraId="4C8D6935" w14:textId="77777777" w:rsidR="00D83E0E" w:rsidRPr="00C9546F" w:rsidRDefault="00D83E0E" w:rsidP="007F3BC0">
      <w:pPr>
        <w:numPr>
          <w:ilvl w:val="1"/>
          <w:numId w:val="117"/>
        </w:numPr>
        <w:tabs>
          <w:tab w:val="clear" w:pos="786"/>
          <w:tab w:val="num" w:pos="709"/>
        </w:tabs>
        <w:ind w:left="709"/>
        <w:jc w:val="both"/>
        <w:rPr>
          <w:sz w:val="22"/>
          <w:szCs w:val="22"/>
        </w:rPr>
      </w:pPr>
      <w:r w:rsidRPr="00C9546F">
        <w:rPr>
          <w:sz w:val="22"/>
          <w:szCs w:val="22"/>
        </w:rPr>
        <w:lastRenderedPageBreak/>
        <w:t xml:space="preserve">w terminie do 4 dni roboczych od daty sporządzenia </w:t>
      </w:r>
      <w:r w:rsidRPr="00C9546F">
        <w:rPr>
          <w:i/>
          <w:iCs/>
          <w:sz w:val="22"/>
          <w:szCs w:val="22"/>
        </w:rPr>
        <w:t>Protokołu wykonania usługi serwisowej / Protokołu serwisowego / Notatki serwisowej / Dowodu dostawy</w:t>
      </w:r>
      <w:r w:rsidRPr="00C9546F">
        <w:rPr>
          <w:sz w:val="22"/>
          <w:szCs w:val="22"/>
        </w:rPr>
        <w:t xml:space="preserve"> przesyła do Wykonawcy, który zrealizował </w:t>
      </w:r>
      <w:r w:rsidRPr="00C9546F">
        <w:rPr>
          <w:i/>
          <w:iCs/>
          <w:sz w:val="22"/>
          <w:szCs w:val="22"/>
        </w:rPr>
        <w:t>Wezwanie Serwisowe</w:t>
      </w:r>
      <w:r w:rsidRPr="00C9546F">
        <w:rPr>
          <w:sz w:val="22"/>
          <w:szCs w:val="22"/>
        </w:rPr>
        <w:t>.</w:t>
      </w:r>
    </w:p>
    <w:p w14:paraId="680A0226" w14:textId="77777777" w:rsidR="00D83E0E" w:rsidRPr="00C9546F" w:rsidRDefault="00D83E0E" w:rsidP="007F3BC0">
      <w:pPr>
        <w:numPr>
          <w:ilvl w:val="0"/>
          <w:numId w:val="108"/>
        </w:numPr>
        <w:suppressAutoHyphens/>
        <w:autoSpaceDN w:val="0"/>
        <w:spacing w:after="40"/>
        <w:jc w:val="both"/>
        <w:textAlignment w:val="baseline"/>
        <w:rPr>
          <w:sz w:val="22"/>
          <w:szCs w:val="22"/>
        </w:rPr>
      </w:pPr>
      <w:r w:rsidRPr="00C9546F">
        <w:rPr>
          <w:sz w:val="22"/>
          <w:szCs w:val="22"/>
        </w:rPr>
        <w:t>Osoby odpowiedzialne za nadzór nad realizacją umowy:</w:t>
      </w:r>
    </w:p>
    <w:p w14:paraId="63015B39" w14:textId="77777777" w:rsidR="00D83E0E" w:rsidRPr="00C9546F" w:rsidRDefault="00D83E0E" w:rsidP="007F3BC0">
      <w:pPr>
        <w:numPr>
          <w:ilvl w:val="0"/>
          <w:numId w:val="113"/>
        </w:numPr>
        <w:tabs>
          <w:tab w:val="clear" w:pos="1440"/>
        </w:tabs>
        <w:spacing w:after="40"/>
        <w:ind w:left="709" w:hanging="283"/>
        <w:jc w:val="both"/>
        <w:rPr>
          <w:sz w:val="22"/>
          <w:szCs w:val="22"/>
        </w:rPr>
      </w:pPr>
      <w:r w:rsidRPr="00C9546F">
        <w:rPr>
          <w:sz w:val="22"/>
          <w:szCs w:val="22"/>
        </w:rPr>
        <w:t>ze strony Wykonawcy osobami odpowiedzialnymi za nadzór nad realizacją umowy jest osoba wskazana w umowie.</w:t>
      </w:r>
    </w:p>
    <w:p w14:paraId="4615775E" w14:textId="77777777" w:rsidR="00D83E0E" w:rsidRPr="00C9546F" w:rsidRDefault="00D83E0E" w:rsidP="007F3BC0">
      <w:pPr>
        <w:numPr>
          <w:ilvl w:val="0"/>
          <w:numId w:val="113"/>
        </w:numPr>
        <w:tabs>
          <w:tab w:val="clear" w:pos="1440"/>
        </w:tabs>
        <w:spacing w:after="40"/>
        <w:ind w:left="709" w:hanging="283"/>
        <w:jc w:val="both"/>
        <w:rPr>
          <w:sz w:val="22"/>
          <w:szCs w:val="22"/>
        </w:rPr>
      </w:pPr>
      <w:r w:rsidRPr="00C9546F">
        <w:rPr>
          <w:sz w:val="22"/>
          <w:szCs w:val="22"/>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p>
    <w:p w14:paraId="40912CF0" w14:textId="77777777" w:rsidR="00D83E0E" w:rsidRPr="00C9546F" w:rsidRDefault="00D83E0E" w:rsidP="007F3BC0">
      <w:pPr>
        <w:numPr>
          <w:ilvl w:val="0"/>
          <w:numId w:val="113"/>
        </w:numPr>
        <w:tabs>
          <w:tab w:val="clear" w:pos="1440"/>
        </w:tabs>
        <w:spacing w:after="40"/>
        <w:ind w:left="709" w:hanging="300"/>
        <w:jc w:val="both"/>
        <w:rPr>
          <w:sz w:val="22"/>
          <w:szCs w:val="22"/>
        </w:rPr>
      </w:pPr>
      <w:r w:rsidRPr="00C9546F">
        <w:rPr>
          <w:sz w:val="22"/>
          <w:szCs w:val="22"/>
        </w:rPr>
        <w:t>zmiana osób odpowiedzialnych za nadzór oraz zmiana danych teleadresowych nie wymaga formy aneksu a jedynie pisemnego powiadomienia drugiej strony.</w:t>
      </w:r>
    </w:p>
    <w:p w14:paraId="1C75BA39" w14:textId="77777777" w:rsidR="00D83E0E" w:rsidRPr="00C9546F" w:rsidRDefault="00D83E0E" w:rsidP="007F3BC0">
      <w:pPr>
        <w:numPr>
          <w:ilvl w:val="0"/>
          <w:numId w:val="108"/>
        </w:numPr>
        <w:suppressAutoHyphens/>
        <w:autoSpaceDN w:val="0"/>
        <w:spacing w:after="40"/>
        <w:jc w:val="both"/>
        <w:textAlignment w:val="baseline"/>
        <w:rPr>
          <w:b/>
          <w:bCs/>
          <w:sz w:val="22"/>
          <w:szCs w:val="22"/>
        </w:rPr>
      </w:pPr>
      <w:r w:rsidRPr="00C9546F">
        <w:rPr>
          <w:bCs/>
          <w:sz w:val="22"/>
          <w:szCs w:val="22"/>
        </w:rPr>
        <w:t>Do obowiązków Wykonawcy w zakresie świadczenia usług serwisu należy:</w:t>
      </w:r>
    </w:p>
    <w:p w14:paraId="6B75D7AC" w14:textId="77777777" w:rsidR="00D83E0E" w:rsidRPr="00C9546F" w:rsidRDefault="00D83E0E" w:rsidP="007F3BC0">
      <w:pPr>
        <w:numPr>
          <w:ilvl w:val="1"/>
          <w:numId w:val="115"/>
        </w:numPr>
        <w:spacing w:after="40"/>
        <w:ind w:left="709" w:hanging="284"/>
        <w:jc w:val="both"/>
        <w:rPr>
          <w:bCs/>
          <w:sz w:val="22"/>
          <w:szCs w:val="22"/>
        </w:rPr>
      </w:pPr>
      <w:r w:rsidRPr="00C9546F">
        <w:rPr>
          <w:bCs/>
          <w:sz w:val="22"/>
          <w:szCs w:val="22"/>
        </w:rPr>
        <w:t>na wezwanie Zamawiającego naprawa awaryjna, diagnostyka i kontrola maszyn/urządzeń i ich podzespołów w miejscu ich pracy,</w:t>
      </w:r>
    </w:p>
    <w:p w14:paraId="22DFDFD1" w14:textId="77777777" w:rsidR="00D83E0E" w:rsidRPr="00C9546F" w:rsidRDefault="00D83E0E" w:rsidP="007F3BC0">
      <w:pPr>
        <w:numPr>
          <w:ilvl w:val="1"/>
          <w:numId w:val="115"/>
        </w:numPr>
        <w:spacing w:after="40"/>
        <w:ind w:left="709" w:hanging="284"/>
        <w:jc w:val="both"/>
        <w:rPr>
          <w:bCs/>
          <w:sz w:val="22"/>
          <w:szCs w:val="22"/>
        </w:rPr>
      </w:pPr>
      <w:r w:rsidRPr="00C9546F">
        <w:rPr>
          <w:bCs/>
          <w:sz w:val="22"/>
          <w:szCs w:val="22"/>
        </w:rPr>
        <w:t>kontrola maszyn/urządzeń i ich podzespołów w miejscu ich pracy na podstawie zapisów umów bądź dokumentacji,</w:t>
      </w:r>
    </w:p>
    <w:p w14:paraId="019A11FF" w14:textId="77777777" w:rsidR="00D83E0E" w:rsidRPr="00C9546F" w:rsidRDefault="00D83E0E" w:rsidP="007F3BC0">
      <w:pPr>
        <w:numPr>
          <w:ilvl w:val="1"/>
          <w:numId w:val="115"/>
        </w:numPr>
        <w:spacing w:after="40"/>
        <w:ind w:left="709" w:hanging="284"/>
        <w:jc w:val="both"/>
        <w:rPr>
          <w:bCs/>
          <w:sz w:val="22"/>
          <w:szCs w:val="22"/>
        </w:rPr>
      </w:pPr>
      <w:r w:rsidRPr="00C9546F">
        <w:rPr>
          <w:bCs/>
          <w:sz w:val="22"/>
          <w:szCs w:val="22"/>
        </w:rPr>
        <w:t>zabezpieczenie dla służb technicznych Zamawiającego  jednostkowych ilości części</w:t>
      </w:r>
      <w:r w:rsidRPr="00C9546F">
        <w:rPr>
          <w:bCs/>
          <w:sz w:val="22"/>
          <w:szCs w:val="22"/>
        </w:rPr>
        <w:br/>
        <w:t>i podzespołów,</w:t>
      </w:r>
    </w:p>
    <w:p w14:paraId="0EB1188A" w14:textId="77777777" w:rsidR="00D83E0E" w:rsidRPr="00C9546F" w:rsidRDefault="00D83E0E" w:rsidP="007F3BC0">
      <w:pPr>
        <w:numPr>
          <w:ilvl w:val="1"/>
          <w:numId w:val="115"/>
        </w:numPr>
        <w:spacing w:after="40"/>
        <w:ind w:left="709" w:hanging="284"/>
        <w:jc w:val="both"/>
        <w:rPr>
          <w:bCs/>
          <w:sz w:val="22"/>
          <w:szCs w:val="22"/>
        </w:rPr>
      </w:pPr>
      <w:r w:rsidRPr="00C9546F">
        <w:rPr>
          <w:bCs/>
          <w:sz w:val="22"/>
          <w:szCs w:val="22"/>
        </w:rPr>
        <w:t>na wezwanie Zamawiającego kontrola maszyn/urządzeń i ich podzespołów bez zobowiązania do usunięcia stwierdzonych usterek.</w:t>
      </w:r>
    </w:p>
    <w:p w14:paraId="3B0722C0" w14:textId="77777777" w:rsidR="00D83E0E" w:rsidRPr="00C9546F" w:rsidRDefault="00D83E0E" w:rsidP="007F3BC0">
      <w:pPr>
        <w:numPr>
          <w:ilvl w:val="0"/>
          <w:numId w:val="108"/>
        </w:numPr>
        <w:suppressAutoHyphens/>
        <w:autoSpaceDN w:val="0"/>
        <w:spacing w:after="40"/>
        <w:jc w:val="both"/>
        <w:textAlignment w:val="baseline"/>
        <w:rPr>
          <w:b/>
          <w:bCs/>
          <w:sz w:val="22"/>
          <w:szCs w:val="22"/>
        </w:rPr>
      </w:pPr>
      <w:r w:rsidRPr="00C9546F">
        <w:rPr>
          <w:bCs/>
          <w:sz w:val="22"/>
          <w:szCs w:val="22"/>
        </w:rPr>
        <w:t>Zgodnie z postanowieniem ustawy „Prawo geologiczne i górnicze” Wykonawca zobowiązany jest:</w:t>
      </w:r>
    </w:p>
    <w:p w14:paraId="1BCD0312" w14:textId="77777777" w:rsidR="00D83E0E" w:rsidRPr="00C9546F" w:rsidRDefault="00D83E0E" w:rsidP="007F3BC0">
      <w:pPr>
        <w:pStyle w:val="Tekstpodstawowywcity"/>
        <w:numPr>
          <w:ilvl w:val="0"/>
          <w:numId w:val="116"/>
        </w:numPr>
        <w:spacing w:after="40"/>
        <w:ind w:left="709" w:hanging="283"/>
        <w:jc w:val="both"/>
        <w:rPr>
          <w:b w:val="0"/>
          <w:bCs w:val="0"/>
          <w:sz w:val="22"/>
          <w:szCs w:val="22"/>
        </w:rPr>
      </w:pPr>
      <w:r w:rsidRPr="00C9546F">
        <w:rPr>
          <w:b w:val="0"/>
          <w:bCs w:val="0"/>
          <w:sz w:val="22"/>
          <w:szCs w:val="22"/>
        </w:rPr>
        <w:t>świadczyć usługi na terenie Zamawiającego przez pracowników z odpowiednim do zakresu prac doświadczeniem i odpowiednich kwalifikacjach, zapoznanych z dokumentacją techniczną i technologiczną prowadzenia napraw maszyn w warunkach dołowych,</w:t>
      </w:r>
    </w:p>
    <w:p w14:paraId="22FB8722" w14:textId="77777777" w:rsidR="00D83E0E" w:rsidRPr="00C9546F" w:rsidRDefault="00D83E0E" w:rsidP="007F3BC0">
      <w:pPr>
        <w:pStyle w:val="Tekstpodstawowywcity"/>
        <w:numPr>
          <w:ilvl w:val="0"/>
          <w:numId w:val="116"/>
        </w:numPr>
        <w:spacing w:after="40"/>
        <w:ind w:left="709" w:hanging="283"/>
        <w:jc w:val="both"/>
        <w:rPr>
          <w:b w:val="0"/>
          <w:bCs w:val="0"/>
          <w:sz w:val="22"/>
          <w:szCs w:val="22"/>
        </w:rPr>
      </w:pPr>
      <w:r w:rsidRPr="00C9546F">
        <w:rPr>
          <w:b w:val="0"/>
          <w:bCs w:val="0"/>
          <w:sz w:val="22"/>
          <w:szCs w:val="22"/>
        </w:rPr>
        <w:t>prowadzić szkolenia okresowe, badania lekarskie pracowników serwisu zgodnie</w:t>
      </w:r>
      <w:r w:rsidRPr="00C9546F">
        <w:rPr>
          <w:b w:val="0"/>
          <w:bCs w:val="0"/>
          <w:sz w:val="22"/>
          <w:szCs w:val="22"/>
        </w:rPr>
        <w:br/>
        <w:t>z obowiązującymi w tym zakresie przepisami oraz przestrzegać terminów ich przeprowadzania</w:t>
      </w:r>
    </w:p>
    <w:p w14:paraId="267BE2AB" w14:textId="77777777" w:rsidR="00D83E0E" w:rsidRPr="00C9546F" w:rsidRDefault="00D83E0E" w:rsidP="007F3BC0">
      <w:pPr>
        <w:pStyle w:val="Tekstpodstawowywcity"/>
        <w:numPr>
          <w:ilvl w:val="0"/>
          <w:numId w:val="116"/>
        </w:numPr>
        <w:spacing w:after="40"/>
        <w:ind w:left="709" w:hanging="283"/>
        <w:jc w:val="both"/>
        <w:rPr>
          <w:b w:val="0"/>
          <w:bCs w:val="0"/>
          <w:sz w:val="22"/>
          <w:szCs w:val="22"/>
        </w:rPr>
      </w:pPr>
      <w:r w:rsidRPr="00C9546F">
        <w:rPr>
          <w:b w:val="0"/>
          <w:bCs w:val="0"/>
          <w:sz w:val="22"/>
          <w:szCs w:val="22"/>
        </w:rPr>
        <w:t xml:space="preserve">stosować bezpieczne i zgodne z obowiązującymi przepisami technologie napraw wykonywanych przez pracowników serwisu, za co odpowiada kierownik </w:t>
      </w:r>
      <w:r w:rsidRPr="00C9546F">
        <w:rPr>
          <w:b w:val="0"/>
          <w:bCs w:val="0"/>
          <w:i/>
          <w:iCs/>
          <w:spacing w:val="-4"/>
          <w:sz w:val="22"/>
          <w:szCs w:val="22"/>
        </w:rPr>
        <w:t>Serwisu</w:t>
      </w:r>
      <w:r w:rsidRPr="00C9546F">
        <w:rPr>
          <w:b w:val="0"/>
          <w:bCs w:val="0"/>
          <w:sz w:val="22"/>
          <w:szCs w:val="22"/>
        </w:rPr>
        <w:t xml:space="preserve"> wyznaczany przez Wykonawcę,</w:t>
      </w:r>
    </w:p>
    <w:p w14:paraId="79B38040" w14:textId="77777777" w:rsidR="00D83E0E" w:rsidRPr="00C9546F" w:rsidRDefault="00D83E0E" w:rsidP="007F3BC0">
      <w:pPr>
        <w:numPr>
          <w:ilvl w:val="0"/>
          <w:numId w:val="108"/>
        </w:numPr>
        <w:suppressAutoHyphens/>
        <w:autoSpaceDN w:val="0"/>
        <w:spacing w:after="40"/>
        <w:jc w:val="both"/>
        <w:textAlignment w:val="baseline"/>
        <w:rPr>
          <w:b/>
          <w:bCs/>
          <w:sz w:val="22"/>
          <w:szCs w:val="22"/>
        </w:rPr>
      </w:pPr>
      <w:r w:rsidRPr="00C9546F">
        <w:rPr>
          <w:sz w:val="22"/>
          <w:szCs w:val="22"/>
        </w:rPr>
        <w:t>Osoba</w:t>
      </w:r>
      <w:r w:rsidRPr="00C9546F">
        <w:rPr>
          <w:bCs/>
          <w:sz w:val="22"/>
          <w:szCs w:val="22"/>
        </w:rPr>
        <w:t xml:space="preserve"> dozoru wyższego Działu Energomechanicznego ustala warunki pracy </w:t>
      </w:r>
      <w:r w:rsidRPr="00C9546F">
        <w:rPr>
          <w:i/>
          <w:iCs/>
          <w:spacing w:val="-4"/>
          <w:sz w:val="22"/>
          <w:szCs w:val="22"/>
        </w:rPr>
        <w:t>Serwisu</w:t>
      </w:r>
      <w:r w:rsidRPr="00C9546F">
        <w:rPr>
          <w:bCs/>
          <w:sz w:val="22"/>
          <w:szCs w:val="22"/>
        </w:rPr>
        <w:t>,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764C180C" w14:textId="77777777" w:rsidR="00D83E0E" w:rsidRPr="00C9546F" w:rsidRDefault="00D83E0E" w:rsidP="007F3BC0">
      <w:pPr>
        <w:numPr>
          <w:ilvl w:val="0"/>
          <w:numId w:val="108"/>
        </w:numPr>
        <w:suppressAutoHyphens/>
        <w:autoSpaceDN w:val="0"/>
        <w:spacing w:after="40"/>
        <w:jc w:val="both"/>
        <w:textAlignment w:val="baseline"/>
        <w:rPr>
          <w:b/>
          <w:bCs/>
          <w:sz w:val="22"/>
          <w:szCs w:val="22"/>
        </w:rPr>
      </w:pPr>
      <w:r w:rsidRPr="00C9546F">
        <w:rPr>
          <w:bCs/>
          <w:sz w:val="22"/>
          <w:szCs w:val="22"/>
        </w:rPr>
        <w:t>Zamawiający w związku ze świadczonymi przez służby serwisowe Wykonawcy usługami zobowiązany jest:</w:t>
      </w:r>
    </w:p>
    <w:p w14:paraId="60438DDA" w14:textId="77777777" w:rsidR="00D83E0E" w:rsidRPr="00C9546F" w:rsidRDefault="00D83E0E" w:rsidP="007F3BC0">
      <w:pPr>
        <w:pStyle w:val="Akapitzlist"/>
        <w:numPr>
          <w:ilvl w:val="0"/>
          <w:numId w:val="114"/>
        </w:numPr>
        <w:ind w:hanging="294"/>
        <w:contextualSpacing w:val="0"/>
        <w:jc w:val="both"/>
        <w:rPr>
          <w:bCs/>
          <w:sz w:val="22"/>
          <w:szCs w:val="22"/>
        </w:rPr>
      </w:pPr>
      <w:r w:rsidRPr="00C9546F">
        <w:rPr>
          <w:bCs/>
          <w:sz w:val="22"/>
          <w:szCs w:val="22"/>
        </w:rPr>
        <w:t>zapewnić warunki bezpieczeństwa pracy przedstawiciela/li serwisu Wykonawcy na dole Kopalni w oparciu o postanowienia niniejszej umowy oraz ustawy „</w:t>
      </w:r>
      <w:r w:rsidRPr="00C9546F">
        <w:rPr>
          <w:bCs/>
          <w:i/>
          <w:sz w:val="22"/>
          <w:szCs w:val="22"/>
        </w:rPr>
        <w:t>Prawo geologiczne</w:t>
      </w:r>
      <w:r w:rsidRPr="00C9546F">
        <w:rPr>
          <w:bCs/>
          <w:i/>
          <w:sz w:val="22"/>
          <w:szCs w:val="22"/>
        </w:rPr>
        <w:br/>
        <w:t>i górnicze</w:t>
      </w:r>
      <w:r w:rsidRPr="00C9546F">
        <w:rPr>
          <w:bCs/>
          <w:sz w:val="22"/>
          <w:szCs w:val="22"/>
        </w:rPr>
        <w:t xml:space="preserve">”, za co odpowiedzialny jest Kierownik Ruchu Zakładu Górniczego, na terenie której usługa jest świadczona. W przypadku stwierdzenia przez </w:t>
      </w:r>
      <w:r w:rsidRPr="00C9546F">
        <w:rPr>
          <w:i/>
          <w:iCs/>
          <w:spacing w:val="-4"/>
          <w:sz w:val="22"/>
          <w:szCs w:val="22"/>
        </w:rPr>
        <w:t>Serwisu</w:t>
      </w:r>
      <w:r w:rsidRPr="00C9546F">
        <w:rPr>
          <w:bCs/>
          <w:sz w:val="22"/>
          <w:szCs w:val="22"/>
        </w:rPr>
        <w:t xml:space="preserve">, że warunki uniemożliwiają pracę, </w:t>
      </w:r>
      <w:r w:rsidRPr="00C9546F">
        <w:rPr>
          <w:i/>
          <w:iCs/>
          <w:spacing w:val="-4"/>
          <w:sz w:val="22"/>
          <w:szCs w:val="22"/>
        </w:rPr>
        <w:t>Serwisu</w:t>
      </w:r>
      <w:r w:rsidRPr="00C9546F">
        <w:rPr>
          <w:bCs/>
          <w:sz w:val="22"/>
          <w:szCs w:val="22"/>
        </w:rPr>
        <w:t xml:space="preserve"> może jej nie podjąć, o czym powiadamia niezwłocznie Dyspozytora Kopalni;</w:t>
      </w:r>
    </w:p>
    <w:p w14:paraId="1AA5CA07" w14:textId="77777777" w:rsidR="00D83E0E" w:rsidRPr="00C9546F" w:rsidRDefault="00D83E0E" w:rsidP="007F3BC0">
      <w:pPr>
        <w:pStyle w:val="Akapitzlist"/>
        <w:numPr>
          <w:ilvl w:val="0"/>
          <w:numId w:val="114"/>
        </w:numPr>
        <w:spacing w:after="40"/>
        <w:ind w:hanging="294"/>
        <w:contextualSpacing w:val="0"/>
        <w:jc w:val="both"/>
        <w:rPr>
          <w:bCs/>
          <w:sz w:val="22"/>
          <w:szCs w:val="22"/>
        </w:rPr>
      </w:pPr>
      <w:r w:rsidRPr="00C9546F">
        <w:rPr>
          <w:bCs/>
          <w:sz w:val="22"/>
          <w:szCs w:val="22"/>
        </w:rPr>
        <w:lastRenderedPageBreak/>
        <w:t xml:space="preserve">w razie zaistnienia wypadku przy pracy, któremu uległ pracownik Wykonawcy, Kierownik Ruchu Zakładu Górniczego na terenie kopalni, w której zdarzył się wypadek podejmuje działania zgodnie z przepisami ustawy </w:t>
      </w:r>
      <w:r w:rsidRPr="00C9546F">
        <w:rPr>
          <w:bCs/>
          <w:i/>
          <w:sz w:val="22"/>
          <w:szCs w:val="22"/>
        </w:rPr>
        <w:t>Prawo Geologicznego i Górnicze</w:t>
      </w:r>
      <w:r w:rsidRPr="00C9546F">
        <w:rPr>
          <w:bCs/>
          <w:sz w:val="22"/>
          <w:szCs w:val="22"/>
        </w:rPr>
        <w:t>;</w:t>
      </w:r>
    </w:p>
    <w:p w14:paraId="65441C3F" w14:textId="77777777" w:rsidR="00D83E0E" w:rsidRPr="00C9546F" w:rsidRDefault="00D83E0E" w:rsidP="007F3BC0">
      <w:pPr>
        <w:pStyle w:val="Akapitzlist"/>
        <w:numPr>
          <w:ilvl w:val="0"/>
          <w:numId w:val="114"/>
        </w:numPr>
        <w:spacing w:after="40"/>
        <w:ind w:hanging="294"/>
        <w:contextualSpacing w:val="0"/>
        <w:jc w:val="both"/>
        <w:rPr>
          <w:bCs/>
          <w:sz w:val="22"/>
          <w:szCs w:val="22"/>
        </w:rPr>
      </w:pPr>
      <w:r w:rsidRPr="00C9546F">
        <w:rPr>
          <w:bCs/>
          <w:sz w:val="22"/>
          <w:szCs w:val="22"/>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00FC9573" w14:textId="77777777" w:rsidR="00D83E0E" w:rsidRPr="00C9546F" w:rsidRDefault="00D83E0E" w:rsidP="007F3BC0">
      <w:pPr>
        <w:pStyle w:val="Akapitzlist"/>
        <w:numPr>
          <w:ilvl w:val="0"/>
          <w:numId w:val="114"/>
        </w:numPr>
        <w:spacing w:after="40"/>
        <w:ind w:hanging="294"/>
        <w:contextualSpacing w:val="0"/>
        <w:jc w:val="both"/>
        <w:rPr>
          <w:bCs/>
          <w:sz w:val="22"/>
          <w:szCs w:val="22"/>
        </w:rPr>
      </w:pPr>
      <w:r w:rsidRPr="00C9546F">
        <w:rPr>
          <w:sz w:val="22"/>
          <w:szCs w:val="22"/>
        </w:rPr>
        <w:t>odmowa lub uniemożliwienie dokonania kontroli przez pracowników serwisu Wykonawcy, z wyłączeniem przypadku "siły wyższej", może być podstawą do cofnięcia gwarancji;</w:t>
      </w:r>
    </w:p>
    <w:p w14:paraId="74FE1A37" w14:textId="77777777" w:rsidR="00D83E0E" w:rsidRPr="00C9546F" w:rsidRDefault="00D83E0E" w:rsidP="007F3BC0">
      <w:pPr>
        <w:pStyle w:val="Akapitzlist"/>
        <w:numPr>
          <w:ilvl w:val="0"/>
          <w:numId w:val="114"/>
        </w:numPr>
        <w:spacing w:after="40"/>
        <w:ind w:hanging="294"/>
        <w:contextualSpacing w:val="0"/>
        <w:jc w:val="both"/>
        <w:rPr>
          <w:bCs/>
          <w:sz w:val="22"/>
          <w:szCs w:val="22"/>
        </w:rPr>
      </w:pPr>
      <w:r w:rsidRPr="00C9546F">
        <w:rPr>
          <w:bCs/>
          <w:sz w:val="22"/>
          <w:szCs w:val="22"/>
        </w:rPr>
        <w:t>zwrócić w terminie do 14 dni pobrane i nie wymienione oraz wymienione w ramach usług serwisowych gwarancyjnych podzespoły i części zamienne.</w:t>
      </w:r>
      <w:r w:rsidRPr="00C9546F">
        <w:rPr>
          <w:sz w:val="22"/>
          <w:szCs w:val="22"/>
        </w:rPr>
        <w:t xml:space="preserve"> Dotyczy to również podzespołów</w:t>
      </w:r>
      <w:r w:rsidRPr="00C9546F">
        <w:rPr>
          <w:sz w:val="22"/>
          <w:szCs w:val="22"/>
        </w:rPr>
        <w:br/>
        <w:t>i części w odniesieniu do których Zamawiający zamierza wnosić roszczenia gwarancyjne. Warunek ten jest konieczny do uznania roszczeń gwarancyjnych.</w:t>
      </w:r>
    </w:p>
    <w:p w14:paraId="5340AE16" w14:textId="77777777" w:rsidR="00D83E0E" w:rsidRPr="00C9546F" w:rsidRDefault="00D83E0E" w:rsidP="007F3BC0">
      <w:pPr>
        <w:numPr>
          <w:ilvl w:val="0"/>
          <w:numId w:val="108"/>
        </w:numPr>
        <w:suppressAutoHyphens/>
        <w:autoSpaceDN w:val="0"/>
        <w:spacing w:after="40"/>
        <w:jc w:val="both"/>
        <w:textAlignment w:val="baseline"/>
        <w:rPr>
          <w:sz w:val="22"/>
          <w:szCs w:val="22"/>
        </w:rPr>
      </w:pPr>
      <w:r w:rsidRPr="00C9546F">
        <w:rPr>
          <w:sz w:val="22"/>
          <w:szCs w:val="22"/>
        </w:rPr>
        <w:t xml:space="preserve">O sposobie naprawy decyduje Wykonawca z tym, że zobowiązuje się wykonać usługi serwisowe na terenie Zamawiającego w czasie możliwie najkrótszym, gwarantując odpowiednią jakość wykonanych prac i części. W przypadku, gdy przystąpienie </w:t>
      </w:r>
      <w:r w:rsidRPr="00C9546F">
        <w:rPr>
          <w:i/>
          <w:iCs/>
          <w:spacing w:val="-4"/>
          <w:sz w:val="22"/>
          <w:szCs w:val="22"/>
        </w:rPr>
        <w:t>Serwisu</w:t>
      </w:r>
      <w:r w:rsidRPr="00C9546F">
        <w:rPr>
          <w:sz w:val="22"/>
          <w:szCs w:val="22"/>
        </w:rPr>
        <w:t xml:space="preserve"> do pracy będzie niemożliwe ze względu na nieodpowiednie przygotowanie i zabezpieczenie stanowiska pracy przez Zamawiającego, czas przeznaczony na usunięcie awarii (niesprawności) zostanie wydłużony o czas przygotowania i zabezpieczenia przez Zamawiającego stanowiska pracy.</w:t>
      </w:r>
    </w:p>
    <w:p w14:paraId="73635BFA" w14:textId="77777777" w:rsidR="00D83E0E" w:rsidRPr="00C9546F" w:rsidRDefault="00D83E0E" w:rsidP="007F3BC0">
      <w:pPr>
        <w:numPr>
          <w:ilvl w:val="0"/>
          <w:numId w:val="108"/>
        </w:numPr>
        <w:suppressAutoHyphens/>
        <w:autoSpaceDN w:val="0"/>
        <w:spacing w:after="40"/>
        <w:jc w:val="both"/>
        <w:textAlignment w:val="baseline"/>
        <w:rPr>
          <w:sz w:val="22"/>
          <w:szCs w:val="22"/>
        </w:rPr>
      </w:pPr>
      <w:r w:rsidRPr="00C9546F">
        <w:rPr>
          <w:sz w:val="22"/>
          <w:szCs w:val="22"/>
        </w:rPr>
        <w:t xml:space="preserve">Pracownicy </w:t>
      </w:r>
      <w:r w:rsidRPr="00C9546F">
        <w:rPr>
          <w:i/>
          <w:iCs/>
          <w:spacing w:val="-4"/>
          <w:sz w:val="22"/>
          <w:szCs w:val="22"/>
        </w:rPr>
        <w:t>Serwisu</w:t>
      </w:r>
      <w:r w:rsidRPr="00C9546F">
        <w:rPr>
          <w:sz w:val="22"/>
          <w:szCs w:val="22"/>
        </w:rPr>
        <w:t xml:space="preserve"> wykonujący usługę zobowiązani są do stosowania bezpiecznych metod pracy, przestrzegania przepisów BHP oraz instrukcji i zarządzeń obowiązujących w Kopalni, na terenie której usługa jest wykonywana.</w:t>
      </w:r>
    </w:p>
    <w:p w14:paraId="45CC8BCB" w14:textId="77777777" w:rsidR="00D83E0E" w:rsidRPr="00C9546F" w:rsidRDefault="00D83E0E" w:rsidP="007F3BC0">
      <w:pPr>
        <w:numPr>
          <w:ilvl w:val="0"/>
          <w:numId w:val="108"/>
        </w:numPr>
        <w:suppressAutoHyphens/>
        <w:autoSpaceDN w:val="0"/>
        <w:spacing w:after="40"/>
        <w:jc w:val="both"/>
        <w:textAlignment w:val="baseline"/>
        <w:rPr>
          <w:b/>
          <w:bCs/>
          <w:sz w:val="22"/>
          <w:szCs w:val="22"/>
        </w:rPr>
      </w:pPr>
      <w:r w:rsidRPr="00C9546F">
        <w:rPr>
          <w:bCs/>
          <w:sz w:val="22"/>
          <w:szCs w:val="22"/>
        </w:rPr>
        <w:t>Wykonawca oświadcza, że posiada wymagane prawem uprawnienia do realizacji usług objętych niniejszą umową. W przypadku utraty ważności takich uprawnień ma obowiązek pisemnego poinformowania o tym Zamawiającego.</w:t>
      </w:r>
    </w:p>
    <w:p w14:paraId="531BBBE5" w14:textId="77777777" w:rsidR="00D83E0E" w:rsidRPr="00C9546F" w:rsidRDefault="00D83E0E" w:rsidP="007F3BC0">
      <w:pPr>
        <w:numPr>
          <w:ilvl w:val="0"/>
          <w:numId w:val="108"/>
        </w:numPr>
        <w:suppressAutoHyphens/>
        <w:autoSpaceDN w:val="0"/>
        <w:spacing w:after="40"/>
        <w:jc w:val="both"/>
        <w:textAlignment w:val="baseline"/>
        <w:rPr>
          <w:sz w:val="22"/>
          <w:szCs w:val="22"/>
        </w:rPr>
      </w:pPr>
      <w:r w:rsidRPr="00C9546F">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6A040F2A" w14:textId="77777777" w:rsidR="00D83E0E" w:rsidRPr="00C9546F" w:rsidRDefault="00D83E0E" w:rsidP="007F3BC0">
      <w:pPr>
        <w:numPr>
          <w:ilvl w:val="0"/>
          <w:numId w:val="108"/>
        </w:numPr>
        <w:suppressAutoHyphens/>
        <w:autoSpaceDN w:val="0"/>
        <w:spacing w:after="40"/>
        <w:jc w:val="both"/>
        <w:textAlignment w:val="baseline"/>
        <w:rPr>
          <w:sz w:val="22"/>
          <w:szCs w:val="22"/>
        </w:rPr>
      </w:pPr>
      <w:r w:rsidRPr="00C9546F">
        <w:rPr>
          <w:sz w:val="22"/>
          <w:szCs w:val="22"/>
        </w:rPr>
        <w:t>Wykonawca przed rozpoczęciem realizacji zamówienia, przekaże Zamawiającemu wykaz pracowników, którzy będą realizowali zamówienie na terenie zakładu górniczego.</w:t>
      </w:r>
      <w:r w:rsidRPr="00C9546F">
        <w:rPr>
          <w:b/>
          <w:i/>
          <w:sz w:val="22"/>
          <w:szCs w:val="22"/>
        </w:rPr>
        <w:t xml:space="preserve"> </w:t>
      </w:r>
      <w:r w:rsidRPr="00C9546F">
        <w:rPr>
          <w:sz w:val="22"/>
          <w:szCs w:val="22"/>
        </w:rPr>
        <w:t>Zamawiający</w:t>
      </w:r>
      <w:r w:rsidRPr="00C9546F">
        <w:rPr>
          <w:sz w:val="22"/>
          <w:szCs w:val="22"/>
        </w:rPr>
        <w:br/>
        <w:t>w terminie do 3 dni od otrzymania wymienionego wyżej wykazu może odmówić dopuszczenia</w:t>
      </w:r>
      <w:r w:rsidRPr="00C9546F">
        <w:rPr>
          <w:sz w:val="22"/>
          <w:szCs w:val="22"/>
        </w:rPr>
        <w:br/>
        <w:t>do realizacji zamówienia na terenie zakładu górniczego pracowników Wykonawcy, którzy byli</w:t>
      </w:r>
      <w:r w:rsidRPr="00C9546F">
        <w:rPr>
          <w:sz w:val="22"/>
          <w:szCs w:val="22"/>
        </w:rPr>
        <w:br/>
        <w:t>w przeszłości zatrudnieni jako pracownicy zamawiającego stosunek pracy został z nimi rozwiązany na podstawie artykułu 52 §1 pkt 1 i 3 Kodeksu Pracy;</w:t>
      </w:r>
    </w:p>
    <w:p w14:paraId="38C6A955" w14:textId="77777777" w:rsidR="00D83E0E" w:rsidRPr="00C9546F" w:rsidRDefault="00D83E0E" w:rsidP="007F3BC0">
      <w:pPr>
        <w:numPr>
          <w:ilvl w:val="0"/>
          <w:numId w:val="108"/>
        </w:numPr>
        <w:suppressAutoHyphens/>
        <w:autoSpaceDN w:val="0"/>
        <w:spacing w:after="40"/>
        <w:jc w:val="both"/>
        <w:textAlignment w:val="baseline"/>
        <w:rPr>
          <w:sz w:val="22"/>
          <w:szCs w:val="22"/>
        </w:rPr>
      </w:pPr>
      <w:r w:rsidRPr="00C9546F">
        <w:rPr>
          <w:sz w:val="22"/>
          <w:szCs w:val="22"/>
        </w:rPr>
        <w:t xml:space="preserve">Wykonawca w przypadku odmowy dopuszczenia do realizacji zamówienia pracowników, którzy byli w przeszłości zatrudnieni jako pracownicy Polskiej Grupy Górniczej, a stosunek pracy </w:t>
      </w:r>
      <w:proofErr w:type="spellStart"/>
      <w:r w:rsidRPr="00C9546F">
        <w:rPr>
          <w:sz w:val="22"/>
          <w:szCs w:val="22"/>
        </w:rPr>
        <w:t>zostałz</w:t>
      </w:r>
      <w:proofErr w:type="spellEnd"/>
      <w:r w:rsidRPr="00C9546F">
        <w:rPr>
          <w:sz w:val="22"/>
          <w:szCs w:val="22"/>
        </w:rPr>
        <w:t xml:space="preserve"> nimi rozwiązany na podstawie artykułu 52 § 1 pkt. 1 i 3 Kodeksu Pracy jest zobowiązany zabezpieczyć prawidłową i terminową realizację zamówienia poprzez zatrudnienie odpowiedniej liczby pracowników, do zatrudnienia których Zamawiający nie będzie miał </w:t>
      </w:r>
      <w:proofErr w:type="spellStart"/>
      <w:r w:rsidRPr="00C9546F">
        <w:rPr>
          <w:sz w:val="22"/>
          <w:szCs w:val="22"/>
        </w:rPr>
        <w:t>zastrzeżeńw</w:t>
      </w:r>
      <w:proofErr w:type="spellEnd"/>
      <w:r w:rsidRPr="00C9546F">
        <w:rPr>
          <w:sz w:val="22"/>
          <w:szCs w:val="22"/>
        </w:rPr>
        <w:t xml:space="preserve"> przedmiotowym zakresie.</w:t>
      </w:r>
    </w:p>
    <w:p w14:paraId="385AEB02" w14:textId="77777777" w:rsidR="00D83E0E" w:rsidRPr="00C9546F" w:rsidRDefault="00D83E0E" w:rsidP="007F3BC0">
      <w:pPr>
        <w:numPr>
          <w:ilvl w:val="0"/>
          <w:numId w:val="108"/>
        </w:numPr>
        <w:suppressAutoHyphens/>
        <w:autoSpaceDN w:val="0"/>
        <w:spacing w:after="40"/>
        <w:jc w:val="both"/>
        <w:textAlignment w:val="baseline"/>
        <w:rPr>
          <w:sz w:val="22"/>
          <w:szCs w:val="22"/>
        </w:rPr>
      </w:pPr>
      <w:r w:rsidRPr="00C9546F">
        <w:rPr>
          <w:sz w:val="22"/>
          <w:szCs w:val="22"/>
        </w:rPr>
        <w:t>Powyższe obowiązuje także w przypadku dołączenia przez Wykonawcę pracowników w trakcie realizacji zmówienia.</w:t>
      </w:r>
    </w:p>
    <w:p w14:paraId="12F6905C" w14:textId="77777777" w:rsidR="00D83E0E" w:rsidRPr="00C9546F" w:rsidRDefault="00D83E0E" w:rsidP="007F3BC0">
      <w:pPr>
        <w:numPr>
          <w:ilvl w:val="0"/>
          <w:numId w:val="108"/>
        </w:numPr>
        <w:suppressAutoHyphens/>
        <w:autoSpaceDN w:val="0"/>
        <w:spacing w:after="40"/>
        <w:jc w:val="both"/>
        <w:textAlignment w:val="baseline"/>
        <w:rPr>
          <w:sz w:val="22"/>
          <w:szCs w:val="22"/>
        </w:rPr>
      </w:pPr>
      <w:r w:rsidRPr="00C9546F">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180CCABA" w14:textId="77777777" w:rsidR="00D83E0E" w:rsidRPr="00C9546F" w:rsidRDefault="00D83E0E" w:rsidP="007F3BC0">
      <w:pPr>
        <w:numPr>
          <w:ilvl w:val="0"/>
          <w:numId w:val="108"/>
        </w:numPr>
        <w:suppressAutoHyphens/>
        <w:autoSpaceDN w:val="0"/>
        <w:spacing w:after="40"/>
        <w:jc w:val="both"/>
        <w:textAlignment w:val="baseline"/>
        <w:rPr>
          <w:b/>
          <w:sz w:val="22"/>
          <w:szCs w:val="22"/>
        </w:rPr>
      </w:pPr>
      <w:r w:rsidRPr="00C9546F">
        <w:rPr>
          <w:bCs/>
          <w:sz w:val="22"/>
          <w:szCs w:val="22"/>
        </w:rPr>
        <w:lastRenderedPageBreak/>
        <w:t xml:space="preserve">W przypadku, gdy niniejsza umowa zawarta została na podstawie oferty wspólnej strony ustalają, że czynności naprawcze, dla których wymagane jest uprawnienie, o którym mowa w </w:t>
      </w:r>
      <w:proofErr w:type="spellStart"/>
      <w:r w:rsidRPr="00C9546F">
        <w:rPr>
          <w:bCs/>
          <w:sz w:val="22"/>
          <w:szCs w:val="22"/>
        </w:rPr>
        <w:t>PGiG</w:t>
      </w:r>
      <w:proofErr w:type="spellEnd"/>
      <w:r w:rsidRPr="00C9546F">
        <w:rPr>
          <w:bCs/>
          <w:sz w:val="22"/>
          <w:szCs w:val="22"/>
        </w:rPr>
        <w:t xml:space="preserve"> będą wykonywane tylko przez podmiot posiadający takie uprawnienie.</w:t>
      </w:r>
    </w:p>
    <w:p w14:paraId="3DCA08FA" w14:textId="77777777" w:rsidR="00683A07" w:rsidRDefault="00D83E0E" w:rsidP="007F3BC0">
      <w:pPr>
        <w:numPr>
          <w:ilvl w:val="0"/>
          <w:numId w:val="108"/>
        </w:numPr>
        <w:suppressAutoHyphens/>
        <w:autoSpaceDN w:val="0"/>
        <w:spacing w:after="40"/>
        <w:jc w:val="both"/>
        <w:textAlignment w:val="baseline"/>
        <w:rPr>
          <w:sz w:val="22"/>
          <w:szCs w:val="22"/>
        </w:rPr>
      </w:pPr>
      <w:r w:rsidRPr="00C9546F">
        <w:rPr>
          <w:sz w:val="22"/>
          <w:szCs w:val="22"/>
        </w:rPr>
        <w:t>W razie konieczności skorzystania z dokumentacji stanowiącej tajemnicę przedsiębiorstwa Zamawiającego wykonawca będzie zobowiązany do złożenia oświadczenia zgodnego z treścią załącznika do SWZ.</w:t>
      </w:r>
    </w:p>
    <w:p w14:paraId="0AC73CA2" w14:textId="77777777" w:rsidR="00683A07" w:rsidRPr="00E66F78" w:rsidRDefault="00683A07" w:rsidP="00683A07">
      <w:pPr>
        <w:pStyle w:val="Nagwek2"/>
      </w:pPr>
      <w:bookmarkStart w:id="129" w:name="_Toc64016204"/>
      <w:bookmarkStart w:id="130" w:name="_Toc106184587"/>
      <w:bookmarkStart w:id="131" w:name="_Toc209610125"/>
      <w:r w:rsidRPr="00E66F78">
        <w:t xml:space="preserve">§ </w:t>
      </w:r>
      <w:r w:rsidR="00D83E0E">
        <w:t>8</w:t>
      </w:r>
      <w:r w:rsidRPr="00E66F78">
        <w:t>. Szczególne obowiązki Wykonawcy</w:t>
      </w:r>
      <w:bookmarkEnd w:id="129"/>
      <w:bookmarkEnd w:id="130"/>
      <w:bookmarkEnd w:id="131"/>
    </w:p>
    <w:p w14:paraId="186DD637" w14:textId="77777777" w:rsidR="00683A07" w:rsidRPr="00DA017B" w:rsidRDefault="00683A07" w:rsidP="00683A07">
      <w:pPr>
        <w:spacing w:line="259" w:lineRule="auto"/>
        <w:ind w:left="357"/>
        <w:jc w:val="both"/>
        <w:rPr>
          <w:sz w:val="10"/>
          <w:szCs w:val="10"/>
        </w:rPr>
      </w:pPr>
      <w:bookmarkStart w:id="132" w:name="_Hlk67826176"/>
    </w:p>
    <w:p w14:paraId="48BFBAC5" w14:textId="77777777" w:rsidR="00D83E0E" w:rsidRPr="00C9546F" w:rsidRDefault="00D83E0E" w:rsidP="007F3BC0">
      <w:pPr>
        <w:numPr>
          <w:ilvl w:val="0"/>
          <w:numId w:val="120"/>
        </w:numPr>
        <w:autoSpaceDE w:val="0"/>
        <w:autoSpaceDN w:val="0"/>
        <w:adjustRightInd w:val="0"/>
        <w:ind w:left="426" w:hanging="426"/>
        <w:jc w:val="both"/>
        <w:rPr>
          <w:sz w:val="22"/>
          <w:szCs w:val="22"/>
        </w:rPr>
      </w:pPr>
      <w:r w:rsidRPr="00C9546F">
        <w:rPr>
          <w:sz w:val="22"/>
          <w:szCs w:val="22"/>
        </w:rPr>
        <w:t>Wykonawca ponosi pełną odpowiedzialność odszkodowawczą za wszelkie szkody powstałe w</w:t>
      </w:r>
      <w:r>
        <w:rPr>
          <w:sz w:val="22"/>
          <w:szCs w:val="22"/>
        </w:rPr>
        <w:t> </w:t>
      </w:r>
      <w:r w:rsidRPr="00C9546F">
        <w:rPr>
          <w:sz w:val="22"/>
          <w:szCs w:val="22"/>
        </w:rPr>
        <w:t>związku z realizacją Umowy, w tym w stosunku do własnych pracowników, Podwykonawców oraz osób trzecich.</w:t>
      </w:r>
    </w:p>
    <w:p w14:paraId="7E6CF9A5" w14:textId="77777777" w:rsidR="00D83E0E" w:rsidRPr="00C9546F" w:rsidRDefault="00D83E0E" w:rsidP="007F3BC0">
      <w:pPr>
        <w:numPr>
          <w:ilvl w:val="0"/>
          <w:numId w:val="120"/>
        </w:numPr>
        <w:autoSpaceDE w:val="0"/>
        <w:autoSpaceDN w:val="0"/>
        <w:adjustRightInd w:val="0"/>
        <w:ind w:left="426" w:hanging="426"/>
        <w:jc w:val="both"/>
        <w:rPr>
          <w:sz w:val="22"/>
          <w:szCs w:val="22"/>
        </w:rPr>
      </w:pPr>
      <w:r w:rsidRPr="00C9546F">
        <w:rPr>
          <w:sz w:val="22"/>
          <w:szCs w:val="22"/>
        </w:rPr>
        <w:t>Opakowania przewidziane do zwrotu Zamawiający zwróci Wykonawcy w terminie 30 dni do dnia przyjęcia przedmiotu umowy. Wykonawca zobowiązany jest do odbioru opakowań zwrotnych własnym transportem.</w:t>
      </w:r>
    </w:p>
    <w:p w14:paraId="35B2263A" w14:textId="77777777" w:rsidR="00D83E0E" w:rsidRPr="00C9546F" w:rsidRDefault="00D83E0E" w:rsidP="007F3BC0">
      <w:pPr>
        <w:numPr>
          <w:ilvl w:val="0"/>
          <w:numId w:val="120"/>
        </w:numPr>
        <w:autoSpaceDE w:val="0"/>
        <w:autoSpaceDN w:val="0"/>
        <w:adjustRightInd w:val="0"/>
        <w:ind w:left="426" w:hanging="426"/>
        <w:jc w:val="both"/>
        <w:rPr>
          <w:sz w:val="22"/>
          <w:szCs w:val="22"/>
        </w:rPr>
      </w:pPr>
      <w:r w:rsidRPr="00C9546F">
        <w:rPr>
          <w:sz w:val="22"/>
          <w:szCs w:val="22"/>
        </w:rPr>
        <w:t>Przedmiot umowy zostanie wydany Zamawiającemu w opakowaniu zwyczajowo przyjętym dla danego rodzaju towaru i sposobu przewozu.</w:t>
      </w:r>
    </w:p>
    <w:p w14:paraId="0E715F82" w14:textId="77777777" w:rsidR="00D83E0E" w:rsidRPr="00C9546F" w:rsidRDefault="00D83E0E" w:rsidP="007F3BC0">
      <w:pPr>
        <w:numPr>
          <w:ilvl w:val="0"/>
          <w:numId w:val="120"/>
        </w:numPr>
        <w:autoSpaceDE w:val="0"/>
        <w:autoSpaceDN w:val="0"/>
        <w:adjustRightInd w:val="0"/>
        <w:ind w:left="426" w:hanging="426"/>
        <w:jc w:val="both"/>
        <w:rPr>
          <w:sz w:val="22"/>
          <w:szCs w:val="22"/>
        </w:rPr>
      </w:pPr>
      <w:r w:rsidRPr="00C9546F">
        <w:rPr>
          <w:sz w:val="22"/>
          <w:szCs w:val="22"/>
        </w:rPr>
        <w:t>Braki w dostawie przedmiotu umowy Zamawiający zobowiązany jest podać niezwłocznie Wykonawcy do wiadomości pisemnie. Wykonawca winien w ciągu 3 dni roboczych od wpłynięcia powiadomienia zająć stanowisko, co do braków.</w:t>
      </w:r>
    </w:p>
    <w:p w14:paraId="2E69A8F0" w14:textId="77777777" w:rsidR="00D83E0E" w:rsidRPr="00C9546F" w:rsidRDefault="00D83E0E" w:rsidP="007F3BC0">
      <w:pPr>
        <w:numPr>
          <w:ilvl w:val="0"/>
          <w:numId w:val="120"/>
        </w:numPr>
        <w:autoSpaceDE w:val="0"/>
        <w:autoSpaceDN w:val="0"/>
        <w:adjustRightInd w:val="0"/>
        <w:ind w:left="426" w:hanging="426"/>
        <w:jc w:val="both"/>
        <w:rPr>
          <w:sz w:val="22"/>
          <w:szCs w:val="22"/>
        </w:rPr>
      </w:pPr>
      <w:r w:rsidRPr="00C9546F">
        <w:rPr>
          <w:sz w:val="22"/>
          <w:szCs w:val="22"/>
        </w:rPr>
        <w:t>Jeżeli zajęcie stanowiska nie nastąpi w tym terminie, to przedmiot umowy Zamawiający będzie uważał za nie dostarczony. Brakujący przedmiot umowy Wykonawca uzupełni niezwłocznie w</w:t>
      </w:r>
      <w:r>
        <w:rPr>
          <w:sz w:val="22"/>
          <w:szCs w:val="22"/>
        </w:rPr>
        <w:t> </w:t>
      </w:r>
      <w:r w:rsidRPr="00C9546F">
        <w:rPr>
          <w:sz w:val="22"/>
          <w:szCs w:val="22"/>
        </w:rPr>
        <w:t>cenie zamówienia.</w:t>
      </w:r>
    </w:p>
    <w:p w14:paraId="2682C732" w14:textId="77777777" w:rsidR="00D83E0E" w:rsidRPr="00C9546F" w:rsidRDefault="00D83E0E" w:rsidP="007F3BC0">
      <w:pPr>
        <w:numPr>
          <w:ilvl w:val="0"/>
          <w:numId w:val="120"/>
        </w:numPr>
        <w:autoSpaceDE w:val="0"/>
        <w:autoSpaceDN w:val="0"/>
        <w:adjustRightInd w:val="0"/>
        <w:ind w:left="426" w:hanging="426"/>
        <w:jc w:val="both"/>
        <w:rPr>
          <w:sz w:val="22"/>
          <w:szCs w:val="22"/>
        </w:rPr>
      </w:pPr>
      <w:r w:rsidRPr="00C9546F">
        <w:rPr>
          <w:sz w:val="22"/>
          <w:szCs w:val="22"/>
        </w:rPr>
        <w:t>Przedmiot umowy winien być oznakowany w sposób umożliwiający jego łatwą identyfikację.</w:t>
      </w:r>
    </w:p>
    <w:p w14:paraId="02209200" w14:textId="77777777" w:rsidR="00D83E0E" w:rsidRPr="00C9546F" w:rsidRDefault="00D83E0E" w:rsidP="007F3BC0">
      <w:pPr>
        <w:numPr>
          <w:ilvl w:val="0"/>
          <w:numId w:val="120"/>
        </w:numPr>
        <w:autoSpaceDE w:val="0"/>
        <w:autoSpaceDN w:val="0"/>
        <w:adjustRightInd w:val="0"/>
        <w:ind w:left="426" w:hanging="426"/>
        <w:jc w:val="both"/>
        <w:rPr>
          <w:strike/>
          <w:sz w:val="22"/>
          <w:szCs w:val="22"/>
        </w:rPr>
      </w:pPr>
      <w:r w:rsidRPr="00C9546F">
        <w:rPr>
          <w:sz w:val="22"/>
          <w:szCs w:val="22"/>
        </w:rPr>
        <w:t>Wykonawca zobowiązuje się zawiadomić Zamawiającego e-mailem z 3-dniowym wyprzedzeniem o terminie dostarczenia przedmiotu umowy.</w:t>
      </w:r>
    </w:p>
    <w:p w14:paraId="368DAC65" w14:textId="77777777" w:rsidR="00D83E0E" w:rsidRPr="00C9546F" w:rsidRDefault="00D83E0E" w:rsidP="007F3BC0">
      <w:pPr>
        <w:numPr>
          <w:ilvl w:val="0"/>
          <w:numId w:val="120"/>
        </w:numPr>
        <w:autoSpaceDE w:val="0"/>
        <w:autoSpaceDN w:val="0"/>
        <w:adjustRightInd w:val="0"/>
        <w:ind w:left="426" w:hanging="426"/>
        <w:jc w:val="both"/>
        <w:rPr>
          <w:sz w:val="22"/>
          <w:szCs w:val="22"/>
        </w:rPr>
      </w:pPr>
      <w:r w:rsidRPr="00C9546F">
        <w:rPr>
          <w:sz w:val="22"/>
          <w:szCs w:val="22"/>
        </w:rPr>
        <w:t>Wykonawca zapewnia bezpieczną i niezawodną eksploatację przedmiotu umowy pod warunkiem przestrzegania przez Zamawiającego wymagań przewidzianych w instrukcji obsługi w zakresie prowadzenia eksploatacji, konserwacji oraz napraw wyrobu.</w:t>
      </w:r>
    </w:p>
    <w:p w14:paraId="741B607A" w14:textId="77777777" w:rsidR="00D83E0E" w:rsidRPr="00C9546F" w:rsidRDefault="00D83E0E" w:rsidP="007F3BC0">
      <w:pPr>
        <w:numPr>
          <w:ilvl w:val="0"/>
          <w:numId w:val="120"/>
        </w:numPr>
        <w:autoSpaceDE w:val="0"/>
        <w:autoSpaceDN w:val="0"/>
        <w:adjustRightInd w:val="0"/>
        <w:ind w:left="426" w:hanging="426"/>
        <w:jc w:val="both"/>
        <w:rPr>
          <w:sz w:val="22"/>
          <w:szCs w:val="22"/>
        </w:rPr>
      </w:pPr>
      <w:r w:rsidRPr="00C9546F">
        <w:rPr>
          <w:sz w:val="22"/>
          <w:szCs w:val="22"/>
        </w:rPr>
        <w:t>Wykonawca zapewni w ramach ceny za wykonanie zamówienia szkolenie, kończące się wydaniem stosownych zaświadczeń, dla max. 16 pracowników Zamawiającego dla każdej maszyny, w zakresie niezbędnym do poznania zalecanych przez producenta zasad eksploatacji i</w:t>
      </w:r>
      <w:r>
        <w:rPr>
          <w:sz w:val="22"/>
          <w:szCs w:val="22"/>
        </w:rPr>
        <w:t> </w:t>
      </w:r>
      <w:r w:rsidRPr="00C9546F">
        <w:rPr>
          <w:sz w:val="22"/>
          <w:szCs w:val="22"/>
        </w:rPr>
        <w:t>utrzymania w sprawności urządzenia.</w:t>
      </w:r>
    </w:p>
    <w:p w14:paraId="59512B98" w14:textId="77777777" w:rsidR="00D83E0E" w:rsidRPr="00C9546F" w:rsidRDefault="00D83E0E" w:rsidP="007F3BC0">
      <w:pPr>
        <w:numPr>
          <w:ilvl w:val="0"/>
          <w:numId w:val="120"/>
        </w:numPr>
        <w:autoSpaceDE w:val="0"/>
        <w:autoSpaceDN w:val="0"/>
        <w:adjustRightInd w:val="0"/>
        <w:ind w:left="426" w:hanging="426"/>
        <w:jc w:val="both"/>
        <w:rPr>
          <w:sz w:val="22"/>
          <w:szCs w:val="22"/>
        </w:rPr>
      </w:pPr>
      <w:r w:rsidRPr="00C9546F">
        <w:rPr>
          <w:sz w:val="22"/>
          <w:szCs w:val="22"/>
        </w:rPr>
        <w:t>Wykonawca zobowiązuje się w ramach ceny za wykonanie zamówienia do:</w:t>
      </w:r>
    </w:p>
    <w:p w14:paraId="1A02490D" w14:textId="77777777" w:rsidR="00D83E0E" w:rsidRPr="00C9546F" w:rsidRDefault="00D83E0E" w:rsidP="007F3BC0">
      <w:pPr>
        <w:numPr>
          <w:ilvl w:val="0"/>
          <w:numId w:val="121"/>
        </w:numPr>
        <w:ind w:left="709" w:hanging="283"/>
        <w:jc w:val="both"/>
        <w:rPr>
          <w:sz w:val="22"/>
          <w:szCs w:val="22"/>
        </w:rPr>
      </w:pPr>
      <w:r w:rsidRPr="00C9546F">
        <w:rPr>
          <w:sz w:val="22"/>
          <w:szCs w:val="22"/>
        </w:rPr>
        <w:t>transportu przedmiotu umowy do magazynu Zamawiającego z uwzględnieniem konieczności zapewnienia jego zabezpieczenia przed uszkodzeniami i ubezpieczenia go na czas transportu,</w:t>
      </w:r>
    </w:p>
    <w:p w14:paraId="64B9419A" w14:textId="77777777" w:rsidR="00D83E0E" w:rsidRPr="00C9546F" w:rsidRDefault="00D83E0E" w:rsidP="007F3BC0">
      <w:pPr>
        <w:numPr>
          <w:ilvl w:val="0"/>
          <w:numId w:val="121"/>
        </w:numPr>
        <w:ind w:left="709" w:hanging="283"/>
        <w:jc w:val="both"/>
        <w:rPr>
          <w:sz w:val="22"/>
          <w:szCs w:val="22"/>
        </w:rPr>
      </w:pPr>
      <w:r w:rsidRPr="00C9546F">
        <w:rPr>
          <w:sz w:val="22"/>
          <w:szCs w:val="22"/>
        </w:rPr>
        <w:t>nadzoru i udziału serwisu w trakcie pierwszego montażu i rozruchu przedmiotu umowy w</w:t>
      </w:r>
      <w:r>
        <w:rPr>
          <w:sz w:val="22"/>
          <w:szCs w:val="22"/>
        </w:rPr>
        <w:t> </w:t>
      </w:r>
      <w:r w:rsidRPr="00C9546F">
        <w:rPr>
          <w:sz w:val="22"/>
          <w:szCs w:val="22"/>
        </w:rPr>
        <w:t>podziemnych wyrobiskach,</w:t>
      </w:r>
    </w:p>
    <w:p w14:paraId="32168E88" w14:textId="77777777" w:rsidR="00D83E0E" w:rsidRPr="00C9546F" w:rsidRDefault="00D83E0E" w:rsidP="007F3BC0">
      <w:pPr>
        <w:numPr>
          <w:ilvl w:val="0"/>
          <w:numId w:val="120"/>
        </w:numPr>
        <w:autoSpaceDE w:val="0"/>
        <w:autoSpaceDN w:val="0"/>
        <w:adjustRightInd w:val="0"/>
        <w:ind w:left="426" w:hanging="426"/>
        <w:jc w:val="both"/>
        <w:rPr>
          <w:sz w:val="22"/>
          <w:szCs w:val="22"/>
        </w:rPr>
      </w:pPr>
      <w:r w:rsidRPr="00C9546F">
        <w:rPr>
          <w:sz w:val="22"/>
          <w:szCs w:val="22"/>
        </w:rPr>
        <w:t>Wykonawca zapewni serwis obejmujący utrzymanie przedmiotu umowy w sprawności umożliwiającej zgodną z przepisami jego eksploatację:</w:t>
      </w:r>
    </w:p>
    <w:p w14:paraId="2666CC3A" w14:textId="77777777" w:rsidR="00D83E0E" w:rsidRPr="00C9546F" w:rsidRDefault="00D83E0E" w:rsidP="007F3BC0">
      <w:pPr>
        <w:numPr>
          <w:ilvl w:val="0"/>
          <w:numId w:val="122"/>
        </w:numPr>
        <w:ind w:left="709" w:hanging="283"/>
        <w:jc w:val="both"/>
        <w:rPr>
          <w:sz w:val="22"/>
          <w:szCs w:val="22"/>
        </w:rPr>
      </w:pPr>
      <w:r w:rsidRPr="00C9546F">
        <w:rPr>
          <w:sz w:val="22"/>
          <w:szCs w:val="22"/>
        </w:rPr>
        <w:t xml:space="preserve">w ramach ceny za wykonanie zamówienia w okresie gwarancji dla czynności wykonywanych zgodnie z warunkami gwarancji; </w:t>
      </w:r>
      <w:r w:rsidRPr="00C9546F">
        <w:rPr>
          <w:bCs/>
          <w:sz w:val="22"/>
          <w:szCs w:val="22"/>
        </w:rPr>
        <w:t>naprawy w zakresie nieobjętym warunkami gwarancji rozliczane będą zgodnie z odrębnie zawartymi umowami serwisowymi,</w:t>
      </w:r>
    </w:p>
    <w:p w14:paraId="50B59839" w14:textId="77777777" w:rsidR="00D83E0E" w:rsidRPr="00C9546F" w:rsidRDefault="00D83E0E" w:rsidP="007F3BC0">
      <w:pPr>
        <w:numPr>
          <w:ilvl w:val="0"/>
          <w:numId w:val="122"/>
        </w:numPr>
        <w:ind w:left="709" w:hanging="283"/>
        <w:jc w:val="both"/>
        <w:rPr>
          <w:sz w:val="22"/>
          <w:szCs w:val="22"/>
        </w:rPr>
      </w:pPr>
      <w:r w:rsidRPr="00C9546F">
        <w:rPr>
          <w:sz w:val="22"/>
          <w:szCs w:val="22"/>
        </w:rPr>
        <w:t>odpłatny po okresie gwarancji, realizowany na zasadach ustalonych w ewentualnych, odrębnie zawieranych umowach serwisowych,</w:t>
      </w:r>
    </w:p>
    <w:p w14:paraId="619DA3AA" w14:textId="77777777" w:rsidR="00071D68" w:rsidRPr="00A33BF6" w:rsidRDefault="00D83E0E" w:rsidP="007F3BC0">
      <w:pPr>
        <w:numPr>
          <w:ilvl w:val="0"/>
          <w:numId w:val="120"/>
        </w:numPr>
        <w:autoSpaceDE w:val="0"/>
        <w:autoSpaceDN w:val="0"/>
        <w:adjustRightInd w:val="0"/>
        <w:ind w:left="426" w:hanging="426"/>
        <w:jc w:val="both"/>
        <w:rPr>
          <w:sz w:val="22"/>
          <w:szCs w:val="22"/>
        </w:rPr>
      </w:pPr>
      <w:r w:rsidRPr="00C9546F">
        <w:rPr>
          <w:sz w:val="22"/>
          <w:szCs w:val="22"/>
        </w:rPr>
        <w:t>Wykonawca zobowiązuje się zapewnić przez okres min. 10 lat od roku produkcji przedmiotu umowy dostępność wszystkich zabudowanych w nim części i podzespołów</w:t>
      </w:r>
      <w:r w:rsidRPr="00A173E8">
        <w:rPr>
          <w:sz w:val="24"/>
          <w:szCs w:val="24"/>
        </w:rPr>
        <w:t>.</w:t>
      </w:r>
    </w:p>
    <w:p w14:paraId="779C8C3E" w14:textId="77777777" w:rsidR="00683A07" w:rsidRPr="00A33BF6" w:rsidRDefault="00683A07" w:rsidP="00683A07">
      <w:pPr>
        <w:spacing w:line="259" w:lineRule="auto"/>
        <w:ind w:left="360"/>
        <w:jc w:val="both"/>
        <w:rPr>
          <w:sz w:val="22"/>
          <w:szCs w:val="22"/>
        </w:rPr>
      </w:pPr>
    </w:p>
    <w:p w14:paraId="4BBD1E69" w14:textId="77777777" w:rsidR="00683A07" w:rsidRPr="00A33BF6" w:rsidRDefault="00683A07" w:rsidP="00D83E0E">
      <w:pPr>
        <w:pStyle w:val="Nagwek2"/>
        <w:rPr>
          <w:sz w:val="22"/>
          <w:szCs w:val="22"/>
        </w:rPr>
      </w:pPr>
      <w:bookmarkStart w:id="133" w:name="_Toc64016205"/>
      <w:bookmarkStart w:id="134" w:name="_Toc106184589"/>
      <w:bookmarkStart w:id="135" w:name="_Toc209610126"/>
      <w:bookmarkEnd w:id="132"/>
      <w:r w:rsidRPr="00E66F78">
        <w:t xml:space="preserve">§ </w:t>
      </w:r>
      <w:r>
        <w:t>9</w:t>
      </w:r>
      <w:r w:rsidRPr="00E66F78">
        <w:t xml:space="preserve">. </w:t>
      </w:r>
      <w:bookmarkStart w:id="136" w:name="_Hlk67826210"/>
      <w:bookmarkEnd w:id="133"/>
      <w:bookmarkEnd w:id="134"/>
      <w:r w:rsidR="00D83E0E" w:rsidRPr="00A33BF6">
        <w:t>Zabezpieczenie należytego wykonania Umowy</w:t>
      </w:r>
      <w:r w:rsidR="0004419E">
        <w:t xml:space="preserve"> </w:t>
      </w:r>
      <w:r w:rsidR="00D83E0E">
        <w:t xml:space="preserve">– </w:t>
      </w:r>
      <w:r w:rsidR="00D83E0E" w:rsidRPr="00A173E8">
        <w:rPr>
          <w:u w:val="single"/>
        </w:rPr>
        <w:t>nie dotyczy</w:t>
      </w:r>
      <w:bookmarkEnd w:id="135"/>
    </w:p>
    <w:p w14:paraId="31446D99" w14:textId="77777777" w:rsidR="00683A07" w:rsidRPr="00A33BF6" w:rsidRDefault="00683A07" w:rsidP="00683A07">
      <w:pPr>
        <w:spacing w:line="259" w:lineRule="auto"/>
        <w:ind w:left="363"/>
        <w:jc w:val="both"/>
        <w:rPr>
          <w:sz w:val="22"/>
          <w:szCs w:val="22"/>
        </w:rPr>
      </w:pPr>
    </w:p>
    <w:p w14:paraId="292D5D0D" w14:textId="77777777" w:rsidR="00683A07" w:rsidRPr="00A33BF6" w:rsidRDefault="00683A07" w:rsidP="00683A07">
      <w:pPr>
        <w:pStyle w:val="Nagwek2"/>
      </w:pPr>
      <w:bookmarkStart w:id="137" w:name="_Toc64016206"/>
      <w:bookmarkStart w:id="138" w:name="_Toc106184590"/>
      <w:bookmarkStart w:id="139" w:name="_Toc209610127"/>
      <w:bookmarkEnd w:id="136"/>
      <w:r w:rsidRPr="00A33BF6">
        <w:lastRenderedPageBreak/>
        <w:t>§ 10. Podwykonawstwo</w:t>
      </w:r>
      <w:bookmarkEnd w:id="137"/>
      <w:bookmarkEnd w:id="138"/>
      <w:bookmarkEnd w:id="139"/>
    </w:p>
    <w:p w14:paraId="4C5786BA" w14:textId="77777777" w:rsidR="00A13A6B" w:rsidRPr="00A33BF6" w:rsidRDefault="00A13A6B" w:rsidP="007F3BC0">
      <w:pPr>
        <w:numPr>
          <w:ilvl w:val="0"/>
          <w:numId w:val="55"/>
        </w:numPr>
        <w:ind w:left="284" w:hanging="284"/>
        <w:jc w:val="both"/>
        <w:rPr>
          <w:sz w:val="22"/>
          <w:szCs w:val="22"/>
        </w:rPr>
      </w:pPr>
      <w:bookmarkStart w:id="140"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54D86097" w14:textId="77777777" w:rsidR="00A13A6B" w:rsidRPr="00A33BF6" w:rsidRDefault="00A13A6B" w:rsidP="007F3BC0">
      <w:pPr>
        <w:numPr>
          <w:ilvl w:val="0"/>
          <w:numId w:val="55"/>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0BFE6497" w14:textId="77777777" w:rsidR="00A13A6B" w:rsidRPr="00A33BF6" w:rsidRDefault="00A13A6B" w:rsidP="007F3BC0">
      <w:pPr>
        <w:numPr>
          <w:ilvl w:val="0"/>
          <w:numId w:val="55"/>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39659F44" w14:textId="77777777" w:rsidR="00A13A6B" w:rsidRPr="00A33BF6" w:rsidRDefault="00A13A6B" w:rsidP="007F3BC0">
      <w:pPr>
        <w:numPr>
          <w:ilvl w:val="0"/>
          <w:numId w:val="55"/>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0A9BC634" w14:textId="77777777" w:rsidR="00A13A6B" w:rsidRPr="00A33BF6" w:rsidRDefault="00A13A6B" w:rsidP="007F3BC0">
      <w:pPr>
        <w:numPr>
          <w:ilvl w:val="0"/>
          <w:numId w:val="55"/>
        </w:numPr>
        <w:ind w:left="284" w:hanging="284"/>
        <w:jc w:val="both"/>
        <w:rPr>
          <w:sz w:val="22"/>
          <w:szCs w:val="22"/>
        </w:rPr>
      </w:pPr>
      <w:r w:rsidRPr="00A33BF6">
        <w:rPr>
          <w:sz w:val="22"/>
          <w:szCs w:val="22"/>
        </w:rPr>
        <w:t>Wniosek powinien w szczególności zawierać:</w:t>
      </w:r>
    </w:p>
    <w:p w14:paraId="150F6BD8" w14:textId="77777777" w:rsidR="00A13A6B" w:rsidRPr="00A33BF6" w:rsidRDefault="00A13A6B" w:rsidP="007F3BC0">
      <w:pPr>
        <w:pStyle w:val="Akapitzlist"/>
        <w:numPr>
          <w:ilvl w:val="1"/>
          <w:numId w:val="55"/>
        </w:numPr>
        <w:ind w:left="851" w:hanging="284"/>
        <w:jc w:val="both"/>
        <w:rPr>
          <w:sz w:val="22"/>
          <w:szCs w:val="22"/>
        </w:rPr>
      </w:pPr>
      <w:r w:rsidRPr="00A33BF6">
        <w:rPr>
          <w:sz w:val="22"/>
          <w:szCs w:val="22"/>
        </w:rPr>
        <w:t>nazwę podwykonawcy,</w:t>
      </w:r>
    </w:p>
    <w:p w14:paraId="0BA904BB" w14:textId="77777777" w:rsidR="00A13A6B" w:rsidRPr="00A33BF6" w:rsidRDefault="00A13A6B" w:rsidP="007F3BC0">
      <w:pPr>
        <w:pStyle w:val="Akapitzlist"/>
        <w:numPr>
          <w:ilvl w:val="1"/>
          <w:numId w:val="55"/>
        </w:numPr>
        <w:ind w:left="851" w:hanging="284"/>
        <w:jc w:val="both"/>
        <w:rPr>
          <w:sz w:val="22"/>
          <w:szCs w:val="22"/>
        </w:rPr>
      </w:pPr>
      <w:r w:rsidRPr="00500E2A">
        <w:rPr>
          <w:sz w:val="22"/>
          <w:szCs w:val="22"/>
        </w:rPr>
        <w:t xml:space="preserve">dane </w:t>
      </w:r>
      <w:r w:rsidRPr="00A33BF6">
        <w:rPr>
          <w:sz w:val="22"/>
          <w:szCs w:val="22"/>
        </w:rPr>
        <w:t>kontaktowe podwykonawcy,</w:t>
      </w:r>
    </w:p>
    <w:p w14:paraId="6E272371" w14:textId="77777777" w:rsidR="00A13A6B" w:rsidRPr="00A33BF6" w:rsidRDefault="00A13A6B" w:rsidP="007F3BC0">
      <w:pPr>
        <w:pStyle w:val="Akapitzlist"/>
        <w:numPr>
          <w:ilvl w:val="1"/>
          <w:numId w:val="55"/>
        </w:numPr>
        <w:ind w:left="851" w:hanging="284"/>
        <w:jc w:val="both"/>
        <w:rPr>
          <w:sz w:val="22"/>
          <w:szCs w:val="22"/>
        </w:rPr>
      </w:pPr>
      <w:r w:rsidRPr="00A33BF6">
        <w:rPr>
          <w:sz w:val="22"/>
          <w:szCs w:val="22"/>
        </w:rPr>
        <w:t>przedstawicieli podwykonawcy,</w:t>
      </w:r>
    </w:p>
    <w:p w14:paraId="6E879804" w14:textId="77777777" w:rsidR="00A13A6B" w:rsidRPr="00A33BF6" w:rsidRDefault="00A13A6B" w:rsidP="007F3BC0">
      <w:pPr>
        <w:pStyle w:val="Akapitzlist"/>
        <w:numPr>
          <w:ilvl w:val="1"/>
          <w:numId w:val="55"/>
        </w:numPr>
        <w:ind w:left="851" w:hanging="284"/>
        <w:jc w:val="both"/>
        <w:rPr>
          <w:sz w:val="22"/>
          <w:szCs w:val="22"/>
        </w:rPr>
      </w:pPr>
      <w:r w:rsidRPr="00A33BF6">
        <w:rPr>
          <w:sz w:val="22"/>
          <w:szCs w:val="22"/>
        </w:rPr>
        <w:t>zakres części Umowy powierzonej do wykonania przez podwykonawcę,</w:t>
      </w:r>
    </w:p>
    <w:p w14:paraId="62DFB5EE" w14:textId="77777777" w:rsidR="00A13A6B" w:rsidRPr="00A33BF6" w:rsidRDefault="00A13A6B" w:rsidP="007F3BC0">
      <w:pPr>
        <w:pStyle w:val="Akapitzlist"/>
        <w:numPr>
          <w:ilvl w:val="1"/>
          <w:numId w:val="55"/>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B535BA1" w14:textId="77777777" w:rsidR="00A13A6B" w:rsidRPr="00A33BF6" w:rsidRDefault="00A13A6B" w:rsidP="007F3BC0">
      <w:pPr>
        <w:numPr>
          <w:ilvl w:val="0"/>
          <w:numId w:val="55"/>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07EF061C" w14:textId="77777777" w:rsidR="00A13A6B" w:rsidRPr="00A33BF6" w:rsidRDefault="00A13A6B" w:rsidP="007F3BC0">
      <w:pPr>
        <w:numPr>
          <w:ilvl w:val="0"/>
          <w:numId w:val="55"/>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7CA12BF" w14:textId="77777777" w:rsidR="00A13A6B" w:rsidRPr="00A33BF6" w:rsidRDefault="00A13A6B" w:rsidP="007F3BC0">
      <w:pPr>
        <w:numPr>
          <w:ilvl w:val="0"/>
          <w:numId w:val="55"/>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E3E1A88" w14:textId="77777777" w:rsidR="00A13A6B" w:rsidRPr="00500E2A" w:rsidRDefault="00A13A6B" w:rsidP="007F3BC0">
      <w:pPr>
        <w:numPr>
          <w:ilvl w:val="0"/>
          <w:numId w:val="55"/>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4F8C91AC" w14:textId="77777777" w:rsidR="00A13A6B" w:rsidRPr="00500E2A" w:rsidRDefault="00A13A6B" w:rsidP="007F3BC0">
      <w:pPr>
        <w:numPr>
          <w:ilvl w:val="1"/>
          <w:numId w:val="55"/>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5EBD4B26" w14:textId="77777777" w:rsidR="00A13A6B" w:rsidRPr="00A33BF6" w:rsidRDefault="00A13A6B" w:rsidP="007F3BC0">
      <w:pPr>
        <w:numPr>
          <w:ilvl w:val="1"/>
          <w:numId w:val="55"/>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1EF8DE94" w14:textId="77777777" w:rsidR="00A13A6B" w:rsidRPr="00A33BF6" w:rsidRDefault="00A13A6B" w:rsidP="007F3BC0">
      <w:pPr>
        <w:numPr>
          <w:ilvl w:val="1"/>
          <w:numId w:val="55"/>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4C7F8B36" w14:textId="77777777" w:rsidR="00A13A6B" w:rsidRPr="00A33BF6" w:rsidRDefault="00A13A6B" w:rsidP="007F3BC0">
      <w:pPr>
        <w:numPr>
          <w:ilvl w:val="1"/>
          <w:numId w:val="55"/>
        </w:numPr>
        <w:ind w:left="993" w:hanging="426"/>
        <w:jc w:val="both"/>
        <w:rPr>
          <w:sz w:val="22"/>
          <w:szCs w:val="22"/>
        </w:rPr>
      </w:pPr>
      <w:r w:rsidRPr="00A33BF6">
        <w:rPr>
          <w:sz w:val="22"/>
          <w:szCs w:val="22"/>
        </w:rPr>
        <w:t>Podwykonawca nie spełnia warunków udziału w postępowaniu określonych w SWZ.</w:t>
      </w:r>
    </w:p>
    <w:p w14:paraId="540C8057" w14:textId="77777777" w:rsidR="00A13A6B" w:rsidRPr="00A33BF6" w:rsidRDefault="00A13A6B" w:rsidP="007F3BC0">
      <w:pPr>
        <w:numPr>
          <w:ilvl w:val="0"/>
          <w:numId w:val="55"/>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7EA46EC1" w14:textId="77777777" w:rsidR="00A13A6B" w:rsidRPr="00A33BF6" w:rsidRDefault="00A13A6B" w:rsidP="007F3BC0">
      <w:pPr>
        <w:numPr>
          <w:ilvl w:val="0"/>
          <w:numId w:val="55"/>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41" w:name="_Hlk144463822"/>
      <w:r w:rsidRPr="00A33BF6">
        <w:rPr>
          <w:sz w:val="22"/>
          <w:szCs w:val="22"/>
        </w:rPr>
        <w:t>warunków udziału w postępowaniu</w:t>
      </w:r>
      <w:bookmarkEnd w:id="141"/>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539EA90" w14:textId="77777777" w:rsidR="00A13A6B" w:rsidRPr="00A33BF6" w:rsidRDefault="00A13A6B" w:rsidP="007F3BC0">
      <w:pPr>
        <w:numPr>
          <w:ilvl w:val="0"/>
          <w:numId w:val="55"/>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42" w:name="_Hlk146783179"/>
      <w:r w:rsidRPr="00A33BF6">
        <w:rPr>
          <w:sz w:val="22"/>
          <w:szCs w:val="22"/>
        </w:rPr>
        <w:t xml:space="preserve">Powierzenie wykonania części </w:t>
      </w:r>
      <w:r w:rsidRPr="00A33BF6">
        <w:rPr>
          <w:sz w:val="22"/>
          <w:szCs w:val="22"/>
        </w:rPr>
        <w:lastRenderedPageBreak/>
        <w:t>Umowy przez Podwykonawcę dalszemu podwykonawcy wymaga dodatkowo uprzedniej pisemnej zgody Wykonawcy na taką czynność.</w:t>
      </w:r>
    </w:p>
    <w:bookmarkEnd w:id="142"/>
    <w:p w14:paraId="19E840F3" w14:textId="77777777" w:rsidR="00A13A6B" w:rsidRPr="00A33BF6" w:rsidRDefault="00A13A6B" w:rsidP="007F3BC0">
      <w:pPr>
        <w:numPr>
          <w:ilvl w:val="0"/>
          <w:numId w:val="55"/>
        </w:numPr>
        <w:spacing w:line="259" w:lineRule="auto"/>
        <w:jc w:val="both"/>
        <w:rPr>
          <w:sz w:val="22"/>
          <w:szCs w:val="22"/>
        </w:rPr>
      </w:pPr>
      <w:r w:rsidRPr="00A33BF6">
        <w:rPr>
          <w:sz w:val="22"/>
          <w:szCs w:val="22"/>
        </w:rPr>
        <w:t xml:space="preserve">Zmiana lub wprowadzenie nowego Podwykonawcy nie wymaga formy aneksu. </w:t>
      </w:r>
    </w:p>
    <w:p w14:paraId="7E106B50" w14:textId="77777777" w:rsidR="00A13A6B" w:rsidRPr="00A33BF6" w:rsidRDefault="00A13A6B" w:rsidP="007F3BC0">
      <w:pPr>
        <w:numPr>
          <w:ilvl w:val="0"/>
          <w:numId w:val="55"/>
        </w:numPr>
        <w:spacing w:line="259" w:lineRule="auto"/>
        <w:jc w:val="both"/>
        <w:rPr>
          <w:sz w:val="22"/>
          <w:szCs w:val="22"/>
        </w:rPr>
      </w:pPr>
      <w:bookmarkStart w:id="143"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40"/>
      <w:bookmarkEnd w:id="143"/>
    </w:p>
    <w:p w14:paraId="56F1CF60" w14:textId="77777777" w:rsidR="00A13A6B" w:rsidRDefault="00A13A6B" w:rsidP="007F3BC0">
      <w:pPr>
        <w:numPr>
          <w:ilvl w:val="0"/>
          <w:numId w:val="55"/>
        </w:numPr>
        <w:spacing w:line="259" w:lineRule="auto"/>
        <w:jc w:val="both"/>
        <w:rPr>
          <w:sz w:val="22"/>
          <w:szCs w:val="22"/>
        </w:rPr>
      </w:pPr>
      <w:r w:rsidRPr="00A33BF6">
        <w:rPr>
          <w:sz w:val="22"/>
          <w:szCs w:val="22"/>
        </w:rPr>
        <w:t>Zapisy niniejszego paragrafu dotyczące Podwykonawców dotyczą także dalszych podwykonawców.</w:t>
      </w:r>
    </w:p>
    <w:p w14:paraId="15AD84B2" w14:textId="77777777" w:rsidR="00683A07" w:rsidRPr="00A33BF6" w:rsidRDefault="00683A07" w:rsidP="00683A07">
      <w:pPr>
        <w:pStyle w:val="Nagwek2"/>
      </w:pPr>
      <w:bookmarkStart w:id="144" w:name="_Toc64016207"/>
      <w:bookmarkStart w:id="145" w:name="_Toc106184591"/>
      <w:bookmarkStart w:id="146" w:name="_Toc209610128"/>
      <w:bookmarkStart w:id="147" w:name="_Hlk67826260"/>
      <w:r w:rsidRPr="00A33BF6">
        <w:t>§ 11. Nadzór i koordynacja</w:t>
      </w:r>
      <w:bookmarkEnd w:id="144"/>
      <w:bookmarkEnd w:id="145"/>
      <w:bookmarkEnd w:id="146"/>
    </w:p>
    <w:p w14:paraId="3CC86CF1" w14:textId="77777777" w:rsidR="00683A07" w:rsidRPr="00692C0E" w:rsidRDefault="00683A07" w:rsidP="007F3BC0">
      <w:pPr>
        <w:numPr>
          <w:ilvl w:val="0"/>
          <w:numId w:val="41"/>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70082FF1"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05241AF4" w14:textId="77777777" w:rsidR="00683A07" w:rsidRPr="00692C0E" w:rsidRDefault="00683A07" w:rsidP="007F3BC0">
      <w:pPr>
        <w:numPr>
          <w:ilvl w:val="0"/>
          <w:numId w:val="41"/>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552AB36B"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6231F339" w14:textId="77777777" w:rsidR="00683A07" w:rsidRPr="007C40B7" w:rsidRDefault="00683A07" w:rsidP="007F3BC0">
      <w:pPr>
        <w:numPr>
          <w:ilvl w:val="0"/>
          <w:numId w:val="41"/>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314CCC5E" w14:textId="77777777" w:rsidR="00683A07" w:rsidRPr="008548CB" w:rsidRDefault="00683A07" w:rsidP="007F3BC0">
      <w:pPr>
        <w:numPr>
          <w:ilvl w:val="0"/>
          <w:numId w:val="41"/>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6A48F2E2" w14:textId="77777777" w:rsidR="00683A07" w:rsidRPr="00E66F78" w:rsidRDefault="00683A07" w:rsidP="00683A07">
      <w:pPr>
        <w:spacing w:before="120"/>
        <w:jc w:val="both"/>
        <w:rPr>
          <w:sz w:val="22"/>
          <w:szCs w:val="22"/>
        </w:rPr>
      </w:pPr>
    </w:p>
    <w:p w14:paraId="0B9AC5E9" w14:textId="77777777" w:rsidR="00683A07" w:rsidRPr="00E66F78" w:rsidRDefault="00683A07" w:rsidP="00683A07">
      <w:pPr>
        <w:pStyle w:val="Nagwek2"/>
      </w:pPr>
      <w:bookmarkStart w:id="148" w:name="_Toc64016208"/>
      <w:bookmarkStart w:id="149" w:name="_Toc106184592"/>
      <w:bookmarkStart w:id="150" w:name="_Toc209610129"/>
      <w:r w:rsidRPr="00E66F78">
        <w:t>§ 1</w:t>
      </w:r>
      <w:r>
        <w:t>2</w:t>
      </w:r>
      <w:r w:rsidRPr="00E66F78">
        <w:t>. Badania kontrolne (Audyt)</w:t>
      </w:r>
      <w:bookmarkEnd w:id="148"/>
      <w:bookmarkEnd w:id="149"/>
      <w:bookmarkEnd w:id="150"/>
    </w:p>
    <w:p w14:paraId="4BA72E25" w14:textId="77777777" w:rsidR="00683A07" w:rsidRPr="00E66F78" w:rsidRDefault="00683A07" w:rsidP="007F3BC0">
      <w:pPr>
        <w:numPr>
          <w:ilvl w:val="0"/>
          <w:numId w:val="42"/>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67A22B9D" w14:textId="77777777" w:rsidR="00683A07" w:rsidRPr="00E66F78" w:rsidRDefault="00683A07" w:rsidP="007F3BC0">
      <w:pPr>
        <w:numPr>
          <w:ilvl w:val="1"/>
          <w:numId w:val="42"/>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53700EA2" w14:textId="77777777" w:rsidR="00683A07" w:rsidRPr="00E66F78" w:rsidRDefault="00683A07" w:rsidP="007F3BC0">
      <w:pPr>
        <w:numPr>
          <w:ilvl w:val="1"/>
          <w:numId w:val="42"/>
        </w:numPr>
        <w:spacing w:line="259" w:lineRule="auto"/>
        <w:jc w:val="both"/>
        <w:rPr>
          <w:sz w:val="22"/>
          <w:szCs w:val="22"/>
        </w:rPr>
      </w:pPr>
      <w:r w:rsidRPr="00E66F78">
        <w:rPr>
          <w:sz w:val="22"/>
          <w:szCs w:val="22"/>
        </w:rPr>
        <w:t>kwalifikacji i uprawnień pracowników w zakresie zgodności z wymaganiami Zamawiającego,</w:t>
      </w:r>
    </w:p>
    <w:p w14:paraId="0CEE4C93" w14:textId="77777777" w:rsidR="00683A07" w:rsidRPr="00E66F78" w:rsidRDefault="00683A07" w:rsidP="007F3BC0">
      <w:pPr>
        <w:numPr>
          <w:ilvl w:val="1"/>
          <w:numId w:val="42"/>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2CFC5036" w14:textId="77777777" w:rsidR="00683A07" w:rsidRPr="00E66F78" w:rsidRDefault="00683A07" w:rsidP="007F3BC0">
      <w:pPr>
        <w:numPr>
          <w:ilvl w:val="1"/>
          <w:numId w:val="42"/>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669DF2EB" w14:textId="77777777" w:rsidR="00683A07" w:rsidRPr="00E66F78" w:rsidRDefault="00683A07" w:rsidP="007F3BC0">
      <w:pPr>
        <w:numPr>
          <w:ilvl w:val="1"/>
          <w:numId w:val="42"/>
        </w:numPr>
        <w:spacing w:line="259" w:lineRule="auto"/>
        <w:jc w:val="both"/>
        <w:rPr>
          <w:sz w:val="22"/>
          <w:szCs w:val="22"/>
        </w:rPr>
      </w:pPr>
      <w:r w:rsidRPr="00E66F78">
        <w:rPr>
          <w:sz w:val="22"/>
          <w:szCs w:val="22"/>
        </w:rPr>
        <w:t>prawidłowości wykonywania Przedmiotu Umowy,</w:t>
      </w:r>
    </w:p>
    <w:p w14:paraId="547D1044" w14:textId="77777777" w:rsidR="00683A07" w:rsidRPr="00E66F78" w:rsidRDefault="00683A07" w:rsidP="007F3BC0">
      <w:pPr>
        <w:numPr>
          <w:ilvl w:val="1"/>
          <w:numId w:val="42"/>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5CE5D3F2" w14:textId="77777777" w:rsidR="00683A07" w:rsidRPr="00A33BF6" w:rsidRDefault="00683A07" w:rsidP="007F3BC0">
      <w:pPr>
        <w:numPr>
          <w:ilvl w:val="0"/>
          <w:numId w:val="42"/>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7800E38C" w14:textId="77777777" w:rsidR="006A1B74" w:rsidRPr="00A33BF6" w:rsidRDefault="00683A07" w:rsidP="007F3BC0">
      <w:pPr>
        <w:numPr>
          <w:ilvl w:val="0"/>
          <w:numId w:val="42"/>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55265CA2" w14:textId="77777777" w:rsidR="006A1B74" w:rsidRPr="00A33BF6" w:rsidRDefault="006A1B74" w:rsidP="007F3BC0">
      <w:pPr>
        <w:numPr>
          <w:ilvl w:val="0"/>
          <w:numId w:val="42"/>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3BBC868C" w14:textId="77777777" w:rsidR="00683A07" w:rsidRPr="00A33BF6" w:rsidRDefault="00683A07" w:rsidP="007F3BC0">
      <w:pPr>
        <w:numPr>
          <w:ilvl w:val="0"/>
          <w:numId w:val="42"/>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4A827E94" w14:textId="77777777" w:rsidR="00683A07" w:rsidRPr="00A33BF6" w:rsidRDefault="00683A07" w:rsidP="007F3BC0">
      <w:pPr>
        <w:numPr>
          <w:ilvl w:val="1"/>
          <w:numId w:val="42"/>
        </w:numPr>
        <w:spacing w:line="259" w:lineRule="auto"/>
        <w:jc w:val="both"/>
        <w:rPr>
          <w:sz w:val="22"/>
          <w:szCs w:val="22"/>
        </w:rPr>
      </w:pPr>
      <w:r w:rsidRPr="00A33BF6">
        <w:rPr>
          <w:sz w:val="22"/>
          <w:szCs w:val="22"/>
        </w:rPr>
        <w:lastRenderedPageBreak/>
        <w:t>Zamawiający powiadomi Wykonawcę o przewidywanym terminie przeprowadzenia Audytu z wyprzedzeniem 14 dni kalendarzowych w stosunku do planowanej daty jego rozpoczęcia;</w:t>
      </w:r>
    </w:p>
    <w:p w14:paraId="0B3EC5D1" w14:textId="77777777" w:rsidR="00683A07" w:rsidRPr="00A33BF6" w:rsidRDefault="00683A07" w:rsidP="007F3BC0">
      <w:pPr>
        <w:numPr>
          <w:ilvl w:val="1"/>
          <w:numId w:val="42"/>
        </w:numPr>
        <w:spacing w:line="259" w:lineRule="auto"/>
        <w:ind w:hanging="357"/>
        <w:jc w:val="both"/>
        <w:rPr>
          <w:sz w:val="22"/>
          <w:szCs w:val="22"/>
        </w:rPr>
      </w:pPr>
      <w:r w:rsidRPr="00A33BF6">
        <w:rPr>
          <w:sz w:val="22"/>
          <w:szCs w:val="22"/>
        </w:rPr>
        <w:t>Powiadomienie o Audycie winno zawierać:</w:t>
      </w:r>
    </w:p>
    <w:p w14:paraId="0237926F" w14:textId="77777777" w:rsidR="00683A07" w:rsidRPr="00A33BF6" w:rsidRDefault="00683A07" w:rsidP="007F3BC0">
      <w:pPr>
        <w:numPr>
          <w:ilvl w:val="2"/>
          <w:numId w:val="42"/>
        </w:numPr>
        <w:spacing w:line="259" w:lineRule="auto"/>
        <w:ind w:hanging="357"/>
        <w:jc w:val="both"/>
        <w:rPr>
          <w:sz w:val="22"/>
          <w:szCs w:val="22"/>
        </w:rPr>
      </w:pPr>
      <w:r w:rsidRPr="00A33BF6">
        <w:rPr>
          <w:sz w:val="22"/>
          <w:szCs w:val="22"/>
        </w:rPr>
        <w:t>wskazanie zakres Audytu,</w:t>
      </w:r>
    </w:p>
    <w:p w14:paraId="28F965F2" w14:textId="77777777" w:rsidR="00683A07" w:rsidRPr="00A33BF6" w:rsidRDefault="00683A07" w:rsidP="007F3BC0">
      <w:pPr>
        <w:numPr>
          <w:ilvl w:val="2"/>
          <w:numId w:val="42"/>
        </w:numPr>
        <w:spacing w:line="259" w:lineRule="auto"/>
        <w:jc w:val="both"/>
        <w:rPr>
          <w:sz w:val="22"/>
          <w:szCs w:val="22"/>
        </w:rPr>
      </w:pPr>
      <w:r w:rsidRPr="00A33BF6">
        <w:rPr>
          <w:sz w:val="22"/>
          <w:szCs w:val="22"/>
        </w:rPr>
        <w:t>proponowany termin rozpoczęcia i zakończenia Audytu,</w:t>
      </w:r>
    </w:p>
    <w:p w14:paraId="02C8C28C" w14:textId="77777777" w:rsidR="00683A07" w:rsidRPr="00A33BF6" w:rsidRDefault="002B05A2" w:rsidP="007F3BC0">
      <w:pPr>
        <w:numPr>
          <w:ilvl w:val="2"/>
          <w:numId w:val="42"/>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6ADC1FDE" w14:textId="77777777" w:rsidR="00683A07" w:rsidRPr="00A33BF6" w:rsidRDefault="00683A07" w:rsidP="007F3BC0">
      <w:pPr>
        <w:numPr>
          <w:ilvl w:val="1"/>
          <w:numId w:val="42"/>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19BF6B88" w14:textId="77777777" w:rsidR="00683A07" w:rsidRPr="00A33BF6" w:rsidRDefault="00683A07" w:rsidP="007F3BC0">
      <w:pPr>
        <w:numPr>
          <w:ilvl w:val="1"/>
          <w:numId w:val="42"/>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F8D0FC1" w14:textId="77777777" w:rsidR="00683A07" w:rsidRPr="00A33BF6" w:rsidRDefault="00683A07" w:rsidP="007F3BC0">
      <w:pPr>
        <w:numPr>
          <w:ilvl w:val="2"/>
          <w:numId w:val="42"/>
        </w:numPr>
        <w:spacing w:line="259" w:lineRule="auto"/>
        <w:jc w:val="both"/>
        <w:rPr>
          <w:sz w:val="22"/>
          <w:szCs w:val="22"/>
        </w:rPr>
      </w:pPr>
      <w:r w:rsidRPr="00A33BF6">
        <w:rPr>
          <w:sz w:val="22"/>
          <w:szCs w:val="22"/>
        </w:rPr>
        <w:t>uwzględnienie ich albo</w:t>
      </w:r>
    </w:p>
    <w:p w14:paraId="41A246AA" w14:textId="77777777" w:rsidR="00683A07" w:rsidRPr="00A33BF6" w:rsidRDefault="00683A07" w:rsidP="007F3BC0">
      <w:pPr>
        <w:numPr>
          <w:ilvl w:val="2"/>
          <w:numId w:val="42"/>
        </w:numPr>
        <w:spacing w:line="259" w:lineRule="auto"/>
        <w:jc w:val="both"/>
        <w:rPr>
          <w:sz w:val="22"/>
          <w:szCs w:val="22"/>
        </w:rPr>
      </w:pPr>
      <w:r w:rsidRPr="00A33BF6">
        <w:rPr>
          <w:sz w:val="22"/>
          <w:szCs w:val="22"/>
        </w:rPr>
        <w:t>uzasadnienie odmowy ich uwzględnienia;</w:t>
      </w:r>
    </w:p>
    <w:p w14:paraId="097DC2A6" w14:textId="77777777" w:rsidR="00683A07" w:rsidRPr="00A33BF6" w:rsidRDefault="00683A07" w:rsidP="007F3BC0">
      <w:pPr>
        <w:numPr>
          <w:ilvl w:val="1"/>
          <w:numId w:val="42"/>
        </w:numPr>
        <w:spacing w:line="259" w:lineRule="auto"/>
        <w:jc w:val="both"/>
        <w:rPr>
          <w:sz w:val="22"/>
          <w:szCs w:val="22"/>
        </w:rPr>
      </w:pPr>
      <w:r w:rsidRPr="00A33BF6">
        <w:rPr>
          <w:sz w:val="22"/>
          <w:szCs w:val="22"/>
        </w:rPr>
        <w:t>Termin przeprowadzenia Audytu uznaje się za ustalony jeżeli:</w:t>
      </w:r>
    </w:p>
    <w:p w14:paraId="38A11A72" w14:textId="77777777" w:rsidR="00683A07" w:rsidRPr="00A33BF6" w:rsidRDefault="00683A07" w:rsidP="007F3BC0">
      <w:pPr>
        <w:numPr>
          <w:ilvl w:val="2"/>
          <w:numId w:val="42"/>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17804D7A" w14:textId="77777777" w:rsidR="00683A07" w:rsidRPr="00E66F78" w:rsidRDefault="00683A07" w:rsidP="007F3BC0">
      <w:pPr>
        <w:numPr>
          <w:ilvl w:val="2"/>
          <w:numId w:val="42"/>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3028EE6E" w14:textId="77777777" w:rsidR="00683A07" w:rsidRPr="00E66F78" w:rsidRDefault="00683A07" w:rsidP="007F3BC0">
      <w:pPr>
        <w:numPr>
          <w:ilvl w:val="2"/>
          <w:numId w:val="42"/>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2D4FB2C6" w14:textId="77777777" w:rsidR="00683A07" w:rsidRPr="00E66F78" w:rsidRDefault="00683A07" w:rsidP="007F3BC0">
      <w:pPr>
        <w:numPr>
          <w:ilvl w:val="0"/>
          <w:numId w:val="42"/>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58A3456" w14:textId="77777777" w:rsidR="00683A07" w:rsidRPr="00E66F78" w:rsidRDefault="00683A07" w:rsidP="007F3BC0">
      <w:pPr>
        <w:numPr>
          <w:ilvl w:val="0"/>
          <w:numId w:val="42"/>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206C25A" w14:textId="77777777" w:rsidR="00683A07" w:rsidRPr="00E66F78" w:rsidRDefault="00683A07" w:rsidP="007F3BC0">
      <w:pPr>
        <w:numPr>
          <w:ilvl w:val="0"/>
          <w:numId w:val="42"/>
        </w:numPr>
        <w:spacing w:line="259" w:lineRule="auto"/>
        <w:ind w:left="357" w:hanging="357"/>
        <w:jc w:val="both"/>
        <w:rPr>
          <w:sz w:val="22"/>
          <w:szCs w:val="22"/>
        </w:rPr>
      </w:pPr>
      <w:r w:rsidRPr="00E66F78">
        <w:rPr>
          <w:sz w:val="22"/>
          <w:szCs w:val="22"/>
        </w:rPr>
        <w:t>Za przeprowadzenie Audytu Wykonawcy nie przysługuje dodatkowe wynagrodzenie.</w:t>
      </w:r>
    </w:p>
    <w:p w14:paraId="585ABAE1" w14:textId="77777777" w:rsidR="00683A07" w:rsidRPr="00A33BF6" w:rsidRDefault="00683A07" w:rsidP="007F3BC0">
      <w:pPr>
        <w:numPr>
          <w:ilvl w:val="0"/>
          <w:numId w:val="42"/>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BC02ED2" w14:textId="77777777" w:rsidR="00683A07" w:rsidRDefault="00683A07" w:rsidP="007F3BC0">
      <w:pPr>
        <w:numPr>
          <w:ilvl w:val="0"/>
          <w:numId w:val="42"/>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p w14:paraId="06D0FA0C" w14:textId="77777777" w:rsidR="00683A07" w:rsidRPr="000E4913" w:rsidRDefault="00683A07" w:rsidP="00683A07">
      <w:pPr>
        <w:pStyle w:val="Nagwek2"/>
      </w:pPr>
      <w:bookmarkStart w:id="151" w:name="_Toc64016209"/>
      <w:bookmarkStart w:id="152" w:name="_Toc106184593"/>
      <w:bookmarkStart w:id="153" w:name="_Toc209610130"/>
      <w:bookmarkEnd w:id="147"/>
      <w:r w:rsidRPr="000E4913">
        <w:t>§ 1</w:t>
      </w:r>
      <w:r>
        <w:t>3</w:t>
      </w:r>
      <w:r w:rsidRPr="000E4913">
        <w:t>. Kary umowne i odpowiedzialność</w:t>
      </w:r>
      <w:bookmarkEnd w:id="151"/>
      <w:bookmarkEnd w:id="152"/>
      <w:bookmarkEnd w:id="153"/>
      <w:r w:rsidRPr="000E4913">
        <w:t xml:space="preserve"> </w:t>
      </w:r>
    </w:p>
    <w:p w14:paraId="1A1543FA" w14:textId="77777777" w:rsidR="00631E65" w:rsidRPr="001167CD" w:rsidRDefault="00631E65" w:rsidP="00631E65">
      <w:pPr>
        <w:spacing w:line="259" w:lineRule="auto"/>
        <w:jc w:val="both"/>
        <w:rPr>
          <w:color w:val="FF0000"/>
          <w:sz w:val="8"/>
          <w:szCs w:val="8"/>
        </w:rPr>
      </w:pPr>
      <w:bookmarkStart w:id="154" w:name="_Hlk67826332"/>
    </w:p>
    <w:p w14:paraId="3CDD8857" w14:textId="77777777" w:rsidR="00683A07" w:rsidRPr="000E4913" w:rsidRDefault="00683A07" w:rsidP="007F3BC0">
      <w:pPr>
        <w:numPr>
          <w:ilvl w:val="0"/>
          <w:numId w:val="4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19C44621" w14:textId="6E5780A8" w:rsidR="00D83E0E" w:rsidRPr="00F34401" w:rsidRDefault="00D83E0E" w:rsidP="007F3BC0">
      <w:pPr>
        <w:pStyle w:val="Akapitzlist"/>
        <w:numPr>
          <w:ilvl w:val="1"/>
          <w:numId w:val="43"/>
        </w:numPr>
        <w:spacing w:line="276" w:lineRule="auto"/>
        <w:jc w:val="both"/>
        <w:rPr>
          <w:sz w:val="22"/>
          <w:szCs w:val="22"/>
        </w:rPr>
      </w:pPr>
      <w:r w:rsidRPr="001802A7">
        <w:rPr>
          <w:sz w:val="22"/>
          <w:szCs w:val="22"/>
        </w:rPr>
        <w:t xml:space="preserve">W wysokości 0,1% wartości netto niedostarczonej w terminie części zamówienia za każdy dzień zwłoki ponad termin realizacji określony w § 5 </w:t>
      </w:r>
      <w:r w:rsidRPr="00F34401">
        <w:rPr>
          <w:sz w:val="22"/>
          <w:szCs w:val="22"/>
        </w:rPr>
        <w:t xml:space="preserve">do </w:t>
      </w:r>
      <w:r w:rsidR="000B3B60" w:rsidRPr="00F34401">
        <w:rPr>
          <w:sz w:val="22"/>
          <w:szCs w:val="22"/>
        </w:rPr>
        <w:t>, tj. niedostarczonej każdej sztuki w</w:t>
      </w:r>
      <w:r w:rsidR="00F34401">
        <w:rPr>
          <w:sz w:val="22"/>
          <w:szCs w:val="22"/>
        </w:rPr>
        <w:t> </w:t>
      </w:r>
      <w:r w:rsidR="000B3B60" w:rsidRPr="00F34401">
        <w:rPr>
          <w:sz w:val="22"/>
          <w:szCs w:val="22"/>
        </w:rPr>
        <w:t xml:space="preserve">terminie określonym w Harmonogramie (do końca danego miesiąca), do </w:t>
      </w:r>
      <w:r w:rsidRPr="00F34401">
        <w:rPr>
          <w:sz w:val="22"/>
          <w:szCs w:val="22"/>
        </w:rPr>
        <w:t xml:space="preserve">10 dnia włącznie, </w:t>
      </w:r>
    </w:p>
    <w:p w14:paraId="19C30F45" w14:textId="6A955542" w:rsidR="00D83E0E" w:rsidRPr="00F34401" w:rsidRDefault="00D83E0E" w:rsidP="007F3BC0">
      <w:pPr>
        <w:pStyle w:val="Akapitzlist"/>
        <w:numPr>
          <w:ilvl w:val="1"/>
          <w:numId w:val="43"/>
        </w:numPr>
        <w:spacing w:line="276" w:lineRule="auto"/>
        <w:jc w:val="both"/>
        <w:rPr>
          <w:sz w:val="22"/>
          <w:szCs w:val="22"/>
        </w:rPr>
      </w:pPr>
      <w:r w:rsidRPr="00F34401">
        <w:rPr>
          <w:sz w:val="22"/>
          <w:szCs w:val="22"/>
        </w:rPr>
        <w:t>W wysokości 0,2% wartości netto niedostarczonej w terminie części</w:t>
      </w:r>
      <w:r w:rsidR="00096F41" w:rsidRPr="00F34401">
        <w:rPr>
          <w:sz w:val="22"/>
          <w:szCs w:val="22"/>
        </w:rPr>
        <w:t xml:space="preserve"> </w:t>
      </w:r>
      <w:r w:rsidRPr="00F34401">
        <w:rPr>
          <w:sz w:val="22"/>
          <w:szCs w:val="22"/>
        </w:rPr>
        <w:t>zamówienia za każdy dzień zwłoki powyżej 10 dni ponad termin realizacji określony w § 5,</w:t>
      </w:r>
      <w:r w:rsidR="000B3B60" w:rsidRPr="00F34401">
        <w:rPr>
          <w:sz w:val="22"/>
          <w:szCs w:val="22"/>
        </w:rPr>
        <w:t xml:space="preserve"> tj. niedostarczonej każdej sztuki w terminie określonym w Harmonogramie (do końca danego miesiąca),</w:t>
      </w:r>
    </w:p>
    <w:p w14:paraId="6B2D9524" w14:textId="77777777" w:rsidR="00D83E0E" w:rsidRPr="001802A7" w:rsidRDefault="00D83E0E" w:rsidP="007F3BC0">
      <w:pPr>
        <w:pStyle w:val="Akapitzlist"/>
        <w:numPr>
          <w:ilvl w:val="1"/>
          <w:numId w:val="43"/>
        </w:numPr>
        <w:spacing w:line="276" w:lineRule="auto"/>
        <w:jc w:val="both"/>
        <w:rPr>
          <w:sz w:val="22"/>
          <w:szCs w:val="22"/>
        </w:rPr>
      </w:pPr>
      <w:r w:rsidRPr="00F34401">
        <w:rPr>
          <w:sz w:val="22"/>
          <w:szCs w:val="22"/>
        </w:rPr>
        <w:t>W wysokości 100,00 zł za zgłoszenie się serwisu gwarancyjnego w siedzibie Zamawiającego</w:t>
      </w:r>
      <w:r w:rsidRPr="001802A7">
        <w:rPr>
          <w:sz w:val="22"/>
          <w:szCs w:val="22"/>
        </w:rPr>
        <w:t xml:space="preserve"> celem dokonania naprawy w czasie dłuższym niż 12 godzin od chwili powiadomienia, za każdą godzinę zwłoki,</w:t>
      </w:r>
    </w:p>
    <w:p w14:paraId="4EBF866E" w14:textId="77777777" w:rsidR="00D83E0E" w:rsidRPr="001802A7" w:rsidRDefault="00D83E0E" w:rsidP="007F3BC0">
      <w:pPr>
        <w:pStyle w:val="Akapitzlist"/>
        <w:numPr>
          <w:ilvl w:val="1"/>
          <w:numId w:val="43"/>
        </w:numPr>
        <w:spacing w:line="276" w:lineRule="auto"/>
        <w:jc w:val="both"/>
        <w:rPr>
          <w:sz w:val="22"/>
          <w:szCs w:val="22"/>
        </w:rPr>
      </w:pPr>
      <w:r w:rsidRPr="001802A7">
        <w:rPr>
          <w:sz w:val="22"/>
          <w:szCs w:val="22"/>
        </w:rPr>
        <w:lastRenderedPageBreak/>
        <w:t>W wysokości 0,1% wartości netto urządzenia za każdą godzinę awarii, usuwanej w ramach zobowiązań gwarancyjnych,  po przekroczeniu w danym miesiącu 36 godzin łącznego czasu postojów będących wynikiem tego rodzaju awarii,</w:t>
      </w:r>
    </w:p>
    <w:p w14:paraId="249509A5" w14:textId="77777777" w:rsidR="00D83E0E" w:rsidRPr="001802A7" w:rsidRDefault="00D83E0E" w:rsidP="007F3BC0">
      <w:pPr>
        <w:pStyle w:val="Akapitzlist"/>
        <w:numPr>
          <w:ilvl w:val="1"/>
          <w:numId w:val="43"/>
        </w:numPr>
        <w:spacing w:line="276" w:lineRule="auto"/>
        <w:jc w:val="both"/>
        <w:rPr>
          <w:sz w:val="22"/>
          <w:szCs w:val="22"/>
        </w:rPr>
      </w:pPr>
      <w:r w:rsidRPr="001802A7">
        <w:rPr>
          <w:sz w:val="22"/>
          <w:szCs w:val="22"/>
        </w:rPr>
        <w:t xml:space="preserve">W wysokości 0,2% wartości netto urządzenia za nie usunięcie zgłoszonej awarii w czasie do 24 godzin od przystąpienia ekipy serwisowej do naprawy Wykonawcy, za każdą rozpoczętą dobę zwłoki. </w:t>
      </w:r>
    </w:p>
    <w:p w14:paraId="049FD710" w14:textId="77777777" w:rsidR="00683A07" w:rsidRPr="001802A7" w:rsidRDefault="00D83E0E" w:rsidP="007F3BC0">
      <w:pPr>
        <w:pStyle w:val="Akapitzlist"/>
        <w:numPr>
          <w:ilvl w:val="1"/>
          <w:numId w:val="43"/>
        </w:numPr>
        <w:spacing w:line="276" w:lineRule="auto"/>
        <w:jc w:val="both"/>
        <w:rPr>
          <w:sz w:val="22"/>
          <w:szCs w:val="22"/>
        </w:rPr>
      </w:pPr>
      <w:r w:rsidRPr="001802A7">
        <w:rPr>
          <w:sz w:val="22"/>
          <w:szCs w:val="22"/>
        </w:rPr>
        <w:t>Wartość naliczonych kar umownych wynikających z zapisów pkt. od 3) do 7) nie może przekroczyć 10% wartości netto Umowy.</w:t>
      </w:r>
    </w:p>
    <w:p w14:paraId="030A254E" w14:textId="77777777" w:rsidR="00477D7E" w:rsidRPr="00477D7E" w:rsidRDefault="00CC6210" w:rsidP="007F3BC0">
      <w:pPr>
        <w:numPr>
          <w:ilvl w:val="1"/>
          <w:numId w:val="43"/>
        </w:numPr>
        <w:spacing w:line="259" w:lineRule="auto"/>
        <w:ind w:left="714" w:hanging="357"/>
        <w:jc w:val="both"/>
        <w:rPr>
          <w:i/>
          <w:iCs/>
          <w:color w:val="FF0000"/>
          <w:sz w:val="24"/>
          <w:szCs w:val="24"/>
        </w:rPr>
      </w:pPr>
      <w:bookmarkStart w:id="155" w:name="_Hlk150323858"/>
      <w:r>
        <w:rPr>
          <w:sz w:val="22"/>
          <w:szCs w:val="22"/>
        </w:rPr>
        <w:t>Z</w:t>
      </w:r>
      <w:r w:rsidR="00477D7E" w:rsidRPr="00477D7E">
        <w:rPr>
          <w:sz w:val="22"/>
          <w:szCs w:val="22"/>
        </w:rPr>
        <w:t xml:space="preserve"> tytułu braku zapłaty lub nieterminowej zapłaty wynagrodzenia należnego podwykonawcom z tytułu zmiany wysokości wynagrodzenia, o której mowa w §16 Waloryzacja, w wysokości 10 % nieuregulowanej kwoty netto – </w:t>
      </w:r>
      <w:r w:rsidR="00477D7E" w:rsidRPr="00477D7E">
        <w:rPr>
          <w:i/>
          <w:iCs/>
          <w:color w:val="FF0000"/>
          <w:sz w:val="22"/>
          <w:szCs w:val="22"/>
        </w:rPr>
        <w:t>jeżeli dotyczy</w:t>
      </w:r>
      <w:r w:rsidR="00477D7E" w:rsidRPr="00477D7E">
        <w:rPr>
          <w:color w:val="FF0000"/>
          <w:sz w:val="22"/>
          <w:szCs w:val="22"/>
        </w:rPr>
        <w:t xml:space="preserve"> </w:t>
      </w:r>
    </w:p>
    <w:p w14:paraId="3745E66C" w14:textId="77777777" w:rsidR="0064648D" w:rsidRPr="00CC6210" w:rsidRDefault="0064648D" w:rsidP="007F3BC0">
      <w:pPr>
        <w:numPr>
          <w:ilvl w:val="0"/>
          <w:numId w:val="43"/>
        </w:numPr>
        <w:spacing w:line="259" w:lineRule="auto"/>
        <w:jc w:val="both"/>
        <w:rPr>
          <w:sz w:val="22"/>
          <w:szCs w:val="22"/>
        </w:rPr>
      </w:pPr>
      <w:bookmarkStart w:id="156" w:name="_Hlk144479888"/>
      <w:bookmarkEnd w:id="155"/>
      <w:r w:rsidRPr="00CC6210">
        <w:rPr>
          <w:sz w:val="22"/>
          <w:szCs w:val="22"/>
        </w:rPr>
        <w:t>W przypadku nieprzystąpienia przez Wykonawcę do wykonywania przedmiotu Umowy w całości lub części w umówionym terminie</w:t>
      </w:r>
      <w:r w:rsidR="003B03D9" w:rsidRPr="00CC6210">
        <w:rPr>
          <w:sz w:val="22"/>
          <w:szCs w:val="22"/>
        </w:rPr>
        <w:t>,</w:t>
      </w:r>
      <w:r w:rsidRPr="00CC6210">
        <w:rPr>
          <w:sz w:val="22"/>
          <w:szCs w:val="22"/>
        </w:rPr>
        <w:t xml:space="preserv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56"/>
    </w:p>
    <w:p w14:paraId="0FA582D9" w14:textId="77777777" w:rsidR="00683A07" w:rsidRPr="00A33BF6" w:rsidRDefault="00683A07" w:rsidP="007F3BC0">
      <w:pPr>
        <w:numPr>
          <w:ilvl w:val="0"/>
          <w:numId w:val="43"/>
        </w:numPr>
        <w:spacing w:line="259" w:lineRule="auto"/>
        <w:ind w:hanging="357"/>
        <w:jc w:val="both"/>
        <w:rPr>
          <w:sz w:val="22"/>
          <w:szCs w:val="22"/>
        </w:rPr>
      </w:pPr>
      <w:r w:rsidRPr="00CC6210">
        <w:rPr>
          <w:sz w:val="22"/>
          <w:szCs w:val="22"/>
        </w:rPr>
        <w:t>Zamawiający może naliczyć kary umowne w przypadku</w:t>
      </w:r>
      <w:r w:rsidRPr="00A33BF6">
        <w:rPr>
          <w:sz w:val="22"/>
          <w:szCs w:val="22"/>
        </w:rPr>
        <w:t xml:space="preserve"> wystąpienia utrudnień w rozpoczęciu lub przeprowadzeniu lub zakończeniu Audytu, o którym mowa w §</w:t>
      </w:r>
      <w:r w:rsidR="0041424C">
        <w:rPr>
          <w:sz w:val="22"/>
          <w:szCs w:val="22"/>
        </w:rPr>
        <w:t> </w:t>
      </w:r>
      <w:r w:rsidRPr="00A33BF6">
        <w:rPr>
          <w:sz w:val="22"/>
          <w:szCs w:val="22"/>
        </w:rPr>
        <w:t>12, z przyczyn leżących po stronie Wykonawcy:</w:t>
      </w:r>
    </w:p>
    <w:p w14:paraId="5B997F7E" w14:textId="77777777" w:rsidR="00683A07" w:rsidRPr="00A33BF6" w:rsidRDefault="00683A07" w:rsidP="007F3BC0">
      <w:pPr>
        <w:numPr>
          <w:ilvl w:val="1"/>
          <w:numId w:val="43"/>
        </w:numPr>
        <w:spacing w:line="259" w:lineRule="auto"/>
        <w:ind w:hanging="357"/>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2ABCFB9D" w14:textId="77777777" w:rsidR="00683A07" w:rsidRPr="00F126B8" w:rsidRDefault="00683A07" w:rsidP="007F3BC0">
      <w:pPr>
        <w:numPr>
          <w:ilvl w:val="1"/>
          <w:numId w:val="43"/>
        </w:numPr>
        <w:spacing w:line="259" w:lineRule="auto"/>
        <w:ind w:hanging="357"/>
        <w:jc w:val="both"/>
        <w:rPr>
          <w:sz w:val="22"/>
          <w:szCs w:val="22"/>
        </w:rPr>
      </w:pPr>
      <w:r w:rsidRPr="00A33BF6">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F126B8">
        <w:rPr>
          <w:sz w:val="22"/>
          <w:szCs w:val="22"/>
        </w:rPr>
        <w:t>wezwania w wysokości określonej w pkt 1.</w:t>
      </w:r>
    </w:p>
    <w:bookmarkEnd w:id="154"/>
    <w:p w14:paraId="2F0D6CA9" w14:textId="77777777" w:rsidR="0064648D" w:rsidRPr="00F126B8" w:rsidRDefault="0064648D" w:rsidP="007F3BC0">
      <w:pPr>
        <w:numPr>
          <w:ilvl w:val="0"/>
          <w:numId w:val="43"/>
        </w:numPr>
        <w:spacing w:line="259" w:lineRule="auto"/>
        <w:ind w:hanging="357"/>
        <w:jc w:val="both"/>
        <w:rPr>
          <w:sz w:val="22"/>
          <w:szCs w:val="22"/>
        </w:rPr>
      </w:pPr>
      <w:r w:rsidRPr="00F126B8">
        <w:rPr>
          <w:sz w:val="22"/>
          <w:szCs w:val="22"/>
        </w:rPr>
        <w:t xml:space="preserve">W przypadku: </w:t>
      </w:r>
    </w:p>
    <w:p w14:paraId="310E52D5" w14:textId="77777777" w:rsidR="0064648D" w:rsidRPr="001802A7" w:rsidRDefault="0064648D" w:rsidP="007F3BC0">
      <w:pPr>
        <w:numPr>
          <w:ilvl w:val="1"/>
          <w:numId w:val="43"/>
        </w:numPr>
        <w:spacing w:line="259" w:lineRule="auto"/>
        <w:ind w:left="1070"/>
        <w:jc w:val="both"/>
        <w:rPr>
          <w:sz w:val="22"/>
          <w:szCs w:val="22"/>
        </w:rPr>
      </w:pPr>
      <w:r w:rsidRPr="001802A7">
        <w:rPr>
          <w:sz w:val="22"/>
          <w:szCs w:val="22"/>
        </w:rPr>
        <w:t>odstąpienia od Umowy w całości</w:t>
      </w:r>
      <w:r w:rsidR="00152338" w:rsidRPr="001802A7">
        <w:rPr>
          <w:sz w:val="22"/>
          <w:szCs w:val="22"/>
        </w:rPr>
        <w:t>, rozwiązania Umowy bez wypowiedzenia</w:t>
      </w:r>
      <w:r w:rsidRPr="001802A7">
        <w:rPr>
          <w:sz w:val="22"/>
          <w:szCs w:val="22"/>
        </w:rPr>
        <w:t xml:space="preserve"> lub wypowiedzenia Umowy w całości przez którąkolwiek ze Stron z przyczyn leżących po stronie Wykonawcy, Zamawiającemu przysługuje kara umowna w wysokości 20% wartości </w:t>
      </w:r>
      <w:r w:rsidR="003B03D9" w:rsidRPr="001802A7">
        <w:rPr>
          <w:sz w:val="22"/>
          <w:szCs w:val="22"/>
        </w:rPr>
        <w:t xml:space="preserve">netto </w:t>
      </w:r>
      <w:r w:rsidRPr="001802A7">
        <w:rPr>
          <w:sz w:val="22"/>
          <w:szCs w:val="22"/>
        </w:rPr>
        <w:t>Umowy, o której mowa w § 3 ust. 1</w:t>
      </w:r>
      <w:r w:rsidR="000071CA" w:rsidRPr="001802A7">
        <w:rPr>
          <w:sz w:val="22"/>
          <w:szCs w:val="22"/>
        </w:rPr>
        <w:t>;</w:t>
      </w:r>
    </w:p>
    <w:p w14:paraId="0D8C7B24" w14:textId="77777777" w:rsidR="000071CA" w:rsidRPr="001802A7" w:rsidRDefault="000071CA" w:rsidP="000071CA">
      <w:pPr>
        <w:pStyle w:val="Akapitzlist"/>
        <w:spacing w:line="259" w:lineRule="auto"/>
        <w:ind w:left="360" w:firstLine="348"/>
        <w:jc w:val="both"/>
        <w:rPr>
          <w:b/>
          <w:bCs/>
          <w:sz w:val="22"/>
          <w:szCs w:val="22"/>
        </w:rPr>
      </w:pPr>
      <w:r w:rsidRPr="001802A7">
        <w:rPr>
          <w:b/>
          <w:bCs/>
          <w:sz w:val="22"/>
          <w:szCs w:val="22"/>
        </w:rPr>
        <w:t>lub/i</w:t>
      </w:r>
    </w:p>
    <w:p w14:paraId="615CCBAC" w14:textId="77777777" w:rsidR="003370CC" w:rsidRPr="001802A7" w:rsidRDefault="0064648D" w:rsidP="007F3BC0">
      <w:pPr>
        <w:numPr>
          <w:ilvl w:val="1"/>
          <w:numId w:val="43"/>
        </w:numPr>
        <w:spacing w:line="259" w:lineRule="auto"/>
        <w:ind w:left="1070"/>
        <w:jc w:val="both"/>
        <w:rPr>
          <w:strike/>
          <w:sz w:val="22"/>
          <w:szCs w:val="22"/>
        </w:rPr>
      </w:pPr>
      <w:r w:rsidRPr="001802A7">
        <w:rPr>
          <w:sz w:val="22"/>
          <w:szCs w:val="22"/>
        </w:rPr>
        <w:t xml:space="preserve">odstąpienia od Umowy w części lub wypowiedzenia Umowy w części przez którąkolwiek ze Stron </w:t>
      </w:r>
      <w:bookmarkStart w:id="157" w:name="_Hlk144467500"/>
      <w:r w:rsidRPr="001802A7">
        <w:rPr>
          <w:sz w:val="22"/>
          <w:szCs w:val="22"/>
        </w:rPr>
        <w:t xml:space="preserve">z przyczyn leżących po stronie Wykonawcy, Zamawiającemu przysługuje kara umowna w wysokości 20% wartości </w:t>
      </w:r>
      <w:r w:rsidR="003B03D9" w:rsidRPr="001802A7">
        <w:rPr>
          <w:sz w:val="22"/>
          <w:szCs w:val="22"/>
        </w:rPr>
        <w:t>ne</w:t>
      </w:r>
      <w:r w:rsidRPr="001802A7">
        <w:rPr>
          <w:sz w:val="22"/>
          <w:szCs w:val="22"/>
        </w:rPr>
        <w:t>tto niezrealizowanej części Umowy</w:t>
      </w:r>
      <w:r w:rsidR="00183E94" w:rsidRPr="001802A7">
        <w:rPr>
          <w:sz w:val="22"/>
          <w:szCs w:val="22"/>
        </w:rPr>
        <w:t>.</w:t>
      </w:r>
    </w:p>
    <w:bookmarkEnd w:id="157"/>
    <w:p w14:paraId="3FFE7D25" w14:textId="77777777" w:rsidR="00D1225D" w:rsidRPr="001802A7" w:rsidRDefault="00D1225D" w:rsidP="007F3BC0">
      <w:pPr>
        <w:numPr>
          <w:ilvl w:val="0"/>
          <w:numId w:val="43"/>
        </w:numPr>
        <w:spacing w:line="259" w:lineRule="auto"/>
        <w:ind w:hanging="357"/>
        <w:jc w:val="both"/>
        <w:rPr>
          <w:sz w:val="22"/>
          <w:szCs w:val="22"/>
        </w:rPr>
      </w:pPr>
      <w:r w:rsidRPr="001802A7">
        <w:rPr>
          <w:sz w:val="22"/>
          <w:szCs w:val="22"/>
        </w:rPr>
        <w:t xml:space="preserve">Wykonawca może naliczyć Zamawiającemu karę umowną: </w:t>
      </w:r>
    </w:p>
    <w:p w14:paraId="2113D15B" w14:textId="77777777" w:rsidR="00D1225D" w:rsidRPr="001802A7" w:rsidRDefault="00D1225D" w:rsidP="007F3BC0">
      <w:pPr>
        <w:numPr>
          <w:ilvl w:val="1"/>
          <w:numId w:val="43"/>
        </w:numPr>
        <w:spacing w:line="259" w:lineRule="auto"/>
        <w:ind w:left="1070"/>
        <w:jc w:val="both"/>
        <w:rPr>
          <w:sz w:val="22"/>
          <w:szCs w:val="22"/>
        </w:rPr>
      </w:pPr>
      <w:bookmarkStart w:id="158" w:name="_Hlk148947447"/>
      <w:r w:rsidRPr="001802A7">
        <w:rPr>
          <w:sz w:val="22"/>
          <w:szCs w:val="22"/>
        </w:rPr>
        <w:t>za odstąpienie od Umowy w całości przez którąkolwiek ze Stron z winy Zamawiającego - w wysokości 20% wartości netto Umowy, o której mowa w § 3 ust. 1.</w:t>
      </w:r>
    </w:p>
    <w:p w14:paraId="10534C87" w14:textId="77777777" w:rsidR="00555CDF" w:rsidRPr="001802A7" w:rsidRDefault="00555CDF" w:rsidP="00555CDF">
      <w:pPr>
        <w:pStyle w:val="Akapitzlist"/>
        <w:spacing w:line="259" w:lineRule="auto"/>
        <w:ind w:left="360" w:firstLine="348"/>
        <w:jc w:val="both"/>
        <w:rPr>
          <w:b/>
          <w:bCs/>
          <w:sz w:val="22"/>
          <w:szCs w:val="22"/>
        </w:rPr>
      </w:pPr>
      <w:r w:rsidRPr="001802A7">
        <w:rPr>
          <w:b/>
          <w:bCs/>
          <w:sz w:val="22"/>
          <w:szCs w:val="22"/>
        </w:rPr>
        <w:t>lub/i</w:t>
      </w:r>
    </w:p>
    <w:p w14:paraId="66ABA0EC" w14:textId="77777777" w:rsidR="00D1225D" w:rsidRPr="001802A7" w:rsidRDefault="00D1225D" w:rsidP="007F3BC0">
      <w:pPr>
        <w:numPr>
          <w:ilvl w:val="1"/>
          <w:numId w:val="43"/>
        </w:numPr>
        <w:spacing w:line="259" w:lineRule="auto"/>
        <w:ind w:left="1070"/>
        <w:jc w:val="both"/>
        <w:rPr>
          <w:sz w:val="22"/>
          <w:szCs w:val="22"/>
        </w:rPr>
      </w:pPr>
      <w:r w:rsidRPr="001802A7">
        <w:rPr>
          <w:sz w:val="22"/>
          <w:szCs w:val="22"/>
        </w:rPr>
        <w:t xml:space="preserve">za odstąpienie od Umowy w części przez którąkolwiek ze Stron z winy Zamawiającego - </w:t>
      </w:r>
      <w:r w:rsidRPr="001802A7">
        <w:rPr>
          <w:sz w:val="22"/>
          <w:szCs w:val="22"/>
        </w:rPr>
        <w:br/>
        <w:t>w wysokości 20% wartości netto niezrealizowanej części Umowy.</w:t>
      </w:r>
      <w:bookmarkEnd w:id="158"/>
    </w:p>
    <w:p w14:paraId="61495B51" w14:textId="77777777" w:rsidR="006F383F" w:rsidRPr="001802A7" w:rsidRDefault="0064648D" w:rsidP="007F3BC0">
      <w:pPr>
        <w:numPr>
          <w:ilvl w:val="0"/>
          <w:numId w:val="43"/>
        </w:numPr>
        <w:spacing w:line="259" w:lineRule="auto"/>
        <w:ind w:hanging="357"/>
        <w:jc w:val="both"/>
        <w:rPr>
          <w:sz w:val="22"/>
          <w:szCs w:val="22"/>
        </w:rPr>
      </w:pPr>
      <w:bookmarkStart w:id="159" w:name="_Hlk155243414"/>
      <w:r w:rsidRPr="001802A7">
        <w:rPr>
          <w:sz w:val="22"/>
          <w:szCs w:val="22"/>
        </w:rPr>
        <w:t xml:space="preserve">Kary umowne podlegają kumulacji, </w:t>
      </w:r>
      <w:r w:rsidR="00A13A6B" w:rsidRPr="001802A7">
        <w:rPr>
          <w:sz w:val="22"/>
          <w:szCs w:val="22"/>
        </w:rPr>
        <w:t xml:space="preserve">w tym kara umowna za odstąpienie </w:t>
      </w:r>
      <w:r w:rsidR="006F383F" w:rsidRPr="001802A7">
        <w:rPr>
          <w:sz w:val="22"/>
          <w:szCs w:val="22"/>
        </w:rPr>
        <w:t xml:space="preserve">w części </w:t>
      </w:r>
      <w:r w:rsidR="00A13A6B" w:rsidRPr="001802A7">
        <w:rPr>
          <w:sz w:val="22"/>
          <w:szCs w:val="22"/>
        </w:rPr>
        <w:t xml:space="preserve">lub wypowiedzenie </w:t>
      </w:r>
      <w:r w:rsidR="00D1225D" w:rsidRPr="001802A7">
        <w:rPr>
          <w:sz w:val="22"/>
          <w:szCs w:val="22"/>
        </w:rPr>
        <w:t>U</w:t>
      </w:r>
      <w:r w:rsidR="00A13A6B" w:rsidRPr="001802A7">
        <w:rPr>
          <w:sz w:val="22"/>
          <w:szCs w:val="22"/>
        </w:rPr>
        <w:t>mowy</w:t>
      </w:r>
      <w:r w:rsidR="006F383F" w:rsidRPr="001802A7">
        <w:rPr>
          <w:sz w:val="22"/>
          <w:szCs w:val="22"/>
        </w:rPr>
        <w:t xml:space="preserve"> </w:t>
      </w:r>
      <w:r w:rsidR="00A13A6B" w:rsidRPr="001802A7">
        <w:rPr>
          <w:sz w:val="22"/>
          <w:szCs w:val="22"/>
        </w:rPr>
        <w:t xml:space="preserve">z innymi karami umownymi, </w:t>
      </w:r>
      <w:r w:rsidRPr="001802A7">
        <w:rPr>
          <w:sz w:val="22"/>
          <w:szCs w:val="22"/>
        </w:rPr>
        <w:t xml:space="preserve">przy czym łączna maksymalna wartość kar </w:t>
      </w:r>
      <w:r w:rsidRPr="001802A7">
        <w:rPr>
          <w:sz w:val="22"/>
          <w:szCs w:val="22"/>
        </w:rPr>
        <w:lastRenderedPageBreak/>
        <w:t xml:space="preserve">umownych przysługujących Zamawiającemu nie przekroczy </w:t>
      </w:r>
      <w:r w:rsidR="00CC6210">
        <w:rPr>
          <w:sz w:val="22"/>
          <w:szCs w:val="22"/>
        </w:rPr>
        <w:t>5</w:t>
      </w:r>
      <w:r w:rsidR="00F126B8" w:rsidRPr="001802A7">
        <w:rPr>
          <w:sz w:val="22"/>
          <w:szCs w:val="22"/>
        </w:rPr>
        <w:t xml:space="preserve">0% </w:t>
      </w:r>
      <w:r w:rsidRPr="001802A7">
        <w:rPr>
          <w:sz w:val="22"/>
          <w:szCs w:val="22"/>
        </w:rPr>
        <w:t xml:space="preserve">wartości Umowy </w:t>
      </w:r>
      <w:r w:rsidR="003B03D9" w:rsidRPr="001802A7">
        <w:rPr>
          <w:sz w:val="22"/>
          <w:szCs w:val="22"/>
        </w:rPr>
        <w:t>netto</w:t>
      </w:r>
      <w:r w:rsidRPr="001802A7">
        <w:rPr>
          <w:sz w:val="22"/>
          <w:szCs w:val="22"/>
        </w:rPr>
        <w:t>, o której mowa w § 3 ust.1.</w:t>
      </w:r>
    </w:p>
    <w:bookmarkEnd w:id="159"/>
    <w:p w14:paraId="56412D9B" w14:textId="77777777" w:rsidR="0064648D" w:rsidRPr="00A33BF6" w:rsidRDefault="0064648D" w:rsidP="007F3BC0">
      <w:pPr>
        <w:numPr>
          <w:ilvl w:val="0"/>
          <w:numId w:val="43"/>
        </w:numPr>
        <w:spacing w:line="259" w:lineRule="auto"/>
        <w:jc w:val="both"/>
        <w:rPr>
          <w:sz w:val="22"/>
          <w:szCs w:val="22"/>
        </w:rPr>
      </w:pPr>
      <w:r w:rsidRPr="00A33BF6">
        <w:rPr>
          <w:sz w:val="22"/>
          <w:szCs w:val="22"/>
        </w:rPr>
        <w:t>Termin płatności noty księgowej wystawionej tytułem kar umownych wynosi 30 dni od dnia wystawienia noty.</w:t>
      </w:r>
    </w:p>
    <w:p w14:paraId="1D7F84D4" w14:textId="77777777" w:rsidR="0064648D" w:rsidRPr="00A33BF6" w:rsidRDefault="0064648D" w:rsidP="007F3BC0">
      <w:pPr>
        <w:numPr>
          <w:ilvl w:val="0"/>
          <w:numId w:val="43"/>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4017739C" w14:textId="77777777" w:rsidR="0064648D" w:rsidRPr="00A33BF6" w:rsidRDefault="0064648D" w:rsidP="007F3BC0">
      <w:pPr>
        <w:numPr>
          <w:ilvl w:val="0"/>
          <w:numId w:val="43"/>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5EBB0328" w14:textId="77777777" w:rsidR="00683A07" w:rsidRPr="00A33BF6" w:rsidRDefault="00683A07" w:rsidP="00683A07">
      <w:pPr>
        <w:pStyle w:val="Nagwek2"/>
      </w:pPr>
      <w:bookmarkStart w:id="160" w:name="_Toc64016210"/>
      <w:bookmarkStart w:id="161" w:name="_Toc106184594"/>
      <w:bookmarkStart w:id="162" w:name="_Toc209610131"/>
      <w:r w:rsidRPr="00A33BF6">
        <w:t>§ 14. Rozwiązanie, odstąpienie lub wypowiedzenie Umowy</w:t>
      </w:r>
      <w:bookmarkEnd w:id="160"/>
      <w:bookmarkEnd w:id="161"/>
      <w:bookmarkEnd w:id="162"/>
    </w:p>
    <w:p w14:paraId="47750D6B" w14:textId="77777777" w:rsidR="0064648D" w:rsidRPr="00A33BF6" w:rsidRDefault="0064648D" w:rsidP="007F3BC0">
      <w:pPr>
        <w:numPr>
          <w:ilvl w:val="0"/>
          <w:numId w:val="44"/>
        </w:numPr>
        <w:spacing w:line="259" w:lineRule="auto"/>
        <w:ind w:left="357" w:hanging="357"/>
        <w:jc w:val="both"/>
        <w:rPr>
          <w:sz w:val="22"/>
          <w:szCs w:val="22"/>
        </w:rPr>
      </w:pPr>
      <w:bookmarkStart w:id="163" w:name="_Toc64016211"/>
      <w:bookmarkStart w:id="164" w:name="_Hlk67826402"/>
      <w:r w:rsidRPr="00A33BF6">
        <w:rPr>
          <w:sz w:val="22"/>
          <w:szCs w:val="22"/>
        </w:rPr>
        <w:t>Strony mogą rozwiązać Umowę na mocy porozumienia Stron.</w:t>
      </w:r>
    </w:p>
    <w:p w14:paraId="70908D52" w14:textId="77777777" w:rsidR="0064648D" w:rsidRPr="00180E7B" w:rsidRDefault="0064648D" w:rsidP="007F3BC0">
      <w:pPr>
        <w:numPr>
          <w:ilvl w:val="0"/>
          <w:numId w:val="44"/>
        </w:numPr>
        <w:spacing w:line="259" w:lineRule="auto"/>
        <w:ind w:left="357" w:hanging="357"/>
        <w:jc w:val="both"/>
        <w:rPr>
          <w:sz w:val="22"/>
          <w:szCs w:val="22"/>
        </w:rPr>
      </w:pPr>
      <w:r w:rsidRPr="00180E7B">
        <w:rPr>
          <w:sz w:val="22"/>
          <w:szCs w:val="22"/>
        </w:rPr>
        <w:t xml:space="preserve">Zamawiający, wedle swego wyboru, może odstąpić od Umowy (ex </w:t>
      </w:r>
      <w:proofErr w:type="spellStart"/>
      <w:r w:rsidRPr="00180E7B">
        <w:rPr>
          <w:sz w:val="22"/>
          <w:szCs w:val="22"/>
        </w:rPr>
        <w:t>tunc</w:t>
      </w:r>
      <w:proofErr w:type="spellEnd"/>
      <w:r w:rsidRPr="00180E7B">
        <w:rPr>
          <w:sz w:val="22"/>
          <w:szCs w:val="22"/>
        </w:rPr>
        <w:t xml:space="preserve"> – wstecz) </w:t>
      </w:r>
      <w:bookmarkStart w:id="165" w:name="_Hlk144467170"/>
      <w:r w:rsidRPr="00180E7B">
        <w:rPr>
          <w:sz w:val="22"/>
          <w:szCs w:val="22"/>
        </w:rPr>
        <w:t>w całości lub części</w:t>
      </w:r>
      <w:bookmarkEnd w:id="165"/>
      <w:r w:rsidRPr="00180E7B">
        <w:rPr>
          <w:sz w:val="22"/>
          <w:szCs w:val="22"/>
        </w:rPr>
        <w:t xml:space="preserve"> lub wypowiedzieć Umowę (ex nunc – od teraz) w całości lub części, w przypadku:</w:t>
      </w:r>
    </w:p>
    <w:p w14:paraId="748A7F9E" w14:textId="77777777" w:rsidR="0064648D" w:rsidRPr="00A33BF6" w:rsidRDefault="00180E7B" w:rsidP="007F3BC0">
      <w:pPr>
        <w:numPr>
          <w:ilvl w:val="1"/>
          <w:numId w:val="44"/>
        </w:numPr>
        <w:spacing w:line="259" w:lineRule="auto"/>
        <w:jc w:val="both"/>
        <w:rPr>
          <w:sz w:val="22"/>
          <w:szCs w:val="22"/>
        </w:rPr>
      </w:pPr>
      <w:r>
        <w:rPr>
          <w:sz w:val="22"/>
          <w:szCs w:val="22"/>
        </w:rPr>
        <w:t>Z</w:t>
      </w:r>
      <w:r w:rsidR="0064648D" w:rsidRPr="00A33BF6">
        <w:rPr>
          <w:sz w:val="22"/>
          <w:szCs w:val="22"/>
        </w:rPr>
        <w:t>miany Podwykonawcy, który udostępnił Wykonawcy zasoby w celu wykazania spełnienia warunków udziału w postępowaniu określonych w SWZ na Podwykonawcę niespełniającego warunków lub braku spełnienia warunków przez samego Wykonawcę,</w:t>
      </w:r>
    </w:p>
    <w:p w14:paraId="004EC1EB" w14:textId="77777777" w:rsidR="0064648D" w:rsidRPr="00A33BF6" w:rsidRDefault="00180E7B" w:rsidP="007F3BC0">
      <w:pPr>
        <w:numPr>
          <w:ilvl w:val="1"/>
          <w:numId w:val="44"/>
        </w:numPr>
        <w:spacing w:line="259" w:lineRule="auto"/>
        <w:jc w:val="both"/>
        <w:rPr>
          <w:sz w:val="22"/>
          <w:szCs w:val="22"/>
        </w:rPr>
      </w:pPr>
      <w:bookmarkStart w:id="166" w:name="_Hlk82757104"/>
      <w:r>
        <w:rPr>
          <w:sz w:val="22"/>
          <w:szCs w:val="22"/>
        </w:rPr>
        <w:t>N</w:t>
      </w:r>
      <w:r w:rsidR="0064648D" w:rsidRPr="00A33BF6">
        <w:rPr>
          <w:sz w:val="22"/>
          <w:szCs w:val="22"/>
        </w:rPr>
        <w:t>ieprzystąpienia w terminie do realizacji Umowy bez uzasadnionej przyczyny na ter</w:t>
      </w:r>
      <w:r w:rsidR="00077FBE" w:rsidRPr="00A33BF6">
        <w:rPr>
          <w:sz w:val="22"/>
          <w:szCs w:val="22"/>
        </w:rPr>
        <w:t>e</w:t>
      </w:r>
      <w:r w:rsidR="0064648D" w:rsidRPr="00A33BF6">
        <w:rPr>
          <w:sz w:val="22"/>
          <w:szCs w:val="22"/>
        </w:rPr>
        <w:t xml:space="preserve">nie Zamawiającego lub zaprzestania realizacji Umowy bez zgody Zamawiającego, jeżeli okres niewykonywania umowy trwa dłużej niż 3 dni robocze, </w:t>
      </w:r>
    </w:p>
    <w:bookmarkEnd w:id="166"/>
    <w:p w14:paraId="68720F0A" w14:textId="77777777" w:rsidR="0064648D" w:rsidRPr="00A33BF6" w:rsidRDefault="00180E7B" w:rsidP="007F3BC0">
      <w:pPr>
        <w:numPr>
          <w:ilvl w:val="1"/>
          <w:numId w:val="44"/>
        </w:numPr>
        <w:spacing w:line="259" w:lineRule="auto"/>
        <w:ind w:hanging="357"/>
        <w:jc w:val="both"/>
        <w:rPr>
          <w:sz w:val="22"/>
          <w:szCs w:val="22"/>
        </w:rPr>
      </w:pPr>
      <w:r>
        <w:rPr>
          <w:sz w:val="22"/>
          <w:szCs w:val="22"/>
        </w:rPr>
        <w:t>W</w:t>
      </w:r>
      <w:r w:rsidR="0064648D" w:rsidRPr="00A33BF6">
        <w:rPr>
          <w:sz w:val="22"/>
          <w:szCs w:val="22"/>
        </w:rPr>
        <w:t>ykonywania Umowy w sposób zagrażający zdrowiu lub życiu pracowników Wykonawcy, Zamawiającego lub innych podmiotów lub osób wykonujących prace na terenie zakładu Zamawiającego,</w:t>
      </w:r>
    </w:p>
    <w:p w14:paraId="7AB7D516" w14:textId="77777777" w:rsidR="0064648D" w:rsidRPr="00A33BF6" w:rsidRDefault="00180E7B" w:rsidP="007F3BC0">
      <w:pPr>
        <w:numPr>
          <w:ilvl w:val="1"/>
          <w:numId w:val="44"/>
        </w:numPr>
        <w:spacing w:line="259" w:lineRule="auto"/>
        <w:ind w:hanging="357"/>
        <w:jc w:val="both"/>
        <w:rPr>
          <w:sz w:val="22"/>
          <w:szCs w:val="22"/>
        </w:rPr>
      </w:pPr>
      <w:r>
        <w:rPr>
          <w:sz w:val="22"/>
          <w:szCs w:val="22"/>
        </w:rPr>
        <w:t>I</w:t>
      </w:r>
      <w:r w:rsidR="0064648D" w:rsidRPr="00A33BF6">
        <w:rPr>
          <w:sz w:val="22"/>
          <w:szCs w:val="22"/>
        </w:rPr>
        <w:t>nnego niż określone powyżej nienależytego wykonywania Umowy, w szczególności:</w:t>
      </w:r>
    </w:p>
    <w:p w14:paraId="7976AF24" w14:textId="77777777" w:rsidR="0064648D" w:rsidRPr="00A33BF6" w:rsidRDefault="0064648D" w:rsidP="007F3BC0">
      <w:pPr>
        <w:numPr>
          <w:ilvl w:val="2"/>
          <w:numId w:val="44"/>
        </w:numPr>
        <w:spacing w:line="259" w:lineRule="auto"/>
        <w:ind w:hanging="357"/>
        <w:jc w:val="both"/>
        <w:rPr>
          <w:sz w:val="22"/>
          <w:szCs w:val="22"/>
        </w:rPr>
      </w:pPr>
      <w:r w:rsidRPr="00A33BF6">
        <w:rPr>
          <w:sz w:val="22"/>
          <w:szCs w:val="22"/>
        </w:rPr>
        <w:t xml:space="preserve">wykonywania Umowy w sposób skutkujący szkodą w mieniu Zamawiającego, </w:t>
      </w:r>
    </w:p>
    <w:p w14:paraId="5929E58C" w14:textId="77777777" w:rsidR="0064648D" w:rsidRPr="00A33BF6" w:rsidRDefault="0064648D" w:rsidP="007F3BC0">
      <w:pPr>
        <w:numPr>
          <w:ilvl w:val="2"/>
          <w:numId w:val="44"/>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3758143C" w14:textId="77777777" w:rsidR="0064648D" w:rsidRPr="00A33BF6" w:rsidRDefault="0064648D" w:rsidP="007F3BC0">
      <w:pPr>
        <w:numPr>
          <w:ilvl w:val="2"/>
          <w:numId w:val="44"/>
        </w:numPr>
        <w:spacing w:line="259" w:lineRule="auto"/>
        <w:ind w:hanging="357"/>
        <w:jc w:val="both"/>
        <w:rPr>
          <w:sz w:val="22"/>
          <w:szCs w:val="22"/>
        </w:rPr>
      </w:pPr>
      <w:bookmarkStart w:id="167"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67"/>
      <w:r w:rsidRPr="00A33BF6">
        <w:rPr>
          <w:sz w:val="22"/>
          <w:szCs w:val="22"/>
        </w:rPr>
        <w:t>,</w:t>
      </w:r>
    </w:p>
    <w:p w14:paraId="490D1C9C" w14:textId="77777777" w:rsidR="0064648D" w:rsidRPr="00A33BF6" w:rsidRDefault="00180E7B" w:rsidP="007F3BC0">
      <w:pPr>
        <w:numPr>
          <w:ilvl w:val="1"/>
          <w:numId w:val="44"/>
        </w:numPr>
        <w:spacing w:line="259" w:lineRule="auto"/>
        <w:ind w:hanging="357"/>
        <w:jc w:val="both"/>
        <w:rPr>
          <w:sz w:val="22"/>
          <w:szCs w:val="22"/>
        </w:rPr>
      </w:pPr>
      <w:r>
        <w:rPr>
          <w:sz w:val="22"/>
          <w:szCs w:val="22"/>
        </w:rPr>
        <w:t>W</w:t>
      </w:r>
      <w:r w:rsidR="0064648D" w:rsidRPr="00A33BF6">
        <w:rPr>
          <w:sz w:val="22"/>
          <w:szCs w:val="22"/>
        </w:rPr>
        <w:t>ystąpienia opóźnienia w rozpoczęciu lub przeprowadzeniu lub zakończeniu Audytu, o</w:t>
      </w:r>
      <w:r>
        <w:rPr>
          <w:sz w:val="22"/>
          <w:szCs w:val="22"/>
        </w:rPr>
        <w:t> </w:t>
      </w:r>
      <w:r w:rsidR="0064648D" w:rsidRPr="00A33BF6">
        <w:rPr>
          <w:sz w:val="22"/>
          <w:szCs w:val="22"/>
        </w:rPr>
        <w:t>którym mowa w § 12 z przyczyn leżących po stronie Wykonawcy, przekraczającego łącznie 7 dni roboczych,</w:t>
      </w:r>
    </w:p>
    <w:p w14:paraId="170F6C35" w14:textId="77777777" w:rsidR="0064648D" w:rsidRPr="00180E7B" w:rsidRDefault="00180E7B" w:rsidP="007F3BC0">
      <w:pPr>
        <w:numPr>
          <w:ilvl w:val="1"/>
          <w:numId w:val="44"/>
        </w:numPr>
        <w:spacing w:line="259" w:lineRule="auto"/>
        <w:jc w:val="both"/>
        <w:rPr>
          <w:b/>
          <w:bCs/>
          <w:sz w:val="22"/>
          <w:szCs w:val="22"/>
        </w:rPr>
      </w:pPr>
      <w:r>
        <w:rPr>
          <w:sz w:val="22"/>
          <w:szCs w:val="22"/>
        </w:rPr>
        <w:t>N</w:t>
      </w:r>
      <w:r w:rsidR="0064648D" w:rsidRPr="00180E7B">
        <w:rPr>
          <w:sz w:val="22"/>
          <w:szCs w:val="22"/>
        </w:rPr>
        <w:t>ieprzystąpienia w danym dniu do realizacji zamówienia, przy czym odstąpienie/wypowiedzenie dotyczyć będzie tylko tej części Umowy,</w:t>
      </w:r>
    </w:p>
    <w:p w14:paraId="45B6F76F" w14:textId="77777777" w:rsidR="0064648D" w:rsidRPr="00A33BF6" w:rsidRDefault="00180E7B" w:rsidP="007F3BC0">
      <w:pPr>
        <w:numPr>
          <w:ilvl w:val="1"/>
          <w:numId w:val="44"/>
        </w:numPr>
        <w:spacing w:line="259" w:lineRule="auto"/>
        <w:jc w:val="both"/>
        <w:rPr>
          <w:sz w:val="22"/>
          <w:szCs w:val="22"/>
        </w:rPr>
      </w:pPr>
      <w:r>
        <w:rPr>
          <w:sz w:val="22"/>
          <w:szCs w:val="22"/>
        </w:rPr>
        <w:t>O</w:t>
      </w:r>
      <w:r w:rsidR="0064648D" w:rsidRPr="00A33BF6">
        <w:rPr>
          <w:sz w:val="22"/>
          <w:szCs w:val="22"/>
        </w:rPr>
        <w:t>twarcia postępowania likwidacyjnego Wykonawcy.</w:t>
      </w:r>
    </w:p>
    <w:p w14:paraId="173F306C" w14:textId="77777777" w:rsidR="00683A07" w:rsidRPr="00A33BF6" w:rsidRDefault="0064648D" w:rsidP="007F3BC0">
      <w:pPr>
        <w:numPr>
          <w:ilvl w:val="0"/>
          <w:numId w:val="44"/>
        </w:numPr>
        <w:spacing w:line="259" w:lineRule="auto"/>
        <w:ind w:left="357" w:hanging="357"/>
        <w:jc w:val="both"/>
        <w:rPr>
          <w:sz w:val="22"/>
          <w:szCs w:val="22"/>
        </w:rPr>
      </w:pPr>
      <w:r w:rsidRPr="00A33BF6">
        <w:rPr>
          <w:sz w:val="22"/>
          <w:szCs w:val="22"/>
        </w:rPr>
        <w:t xml:space="preserve">W przypadkach o których mowa w ust. 2 pkt 1) – </w:t>
      </w:r>
      <w:r w:rsidR="00180E7B" w:rsidRPr="00180E7B">
        <w:rPr>
          <w:sz w:val="22"/>
          <w:szCs w:val="22"/>
        </w:rPr>
        <w:t>6</w:t>
      </w:r>
      <w:r w:rsidRPr="00180E7B">
        <w:rPr>
          <w:sz w:val="22"/>
          <w:szCs w:val="22"/>
        </w:rPr>
        <w:t xml:space="preserve">), </w:t>
      </w:r>
      <w:r w:rsidRPr="00A33BF6">
        <w:rPr>
          <w:sz w:val="22"/>
          <w:szCs w:val="22"/>
        </w:rPr>
        <w:t>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6E316391" w14:textId="77777777" w:rsidR="00683A07" w:rsidRPr="00B3526B" w:rsidRDefault="00683A07" w:rsidP="00683A07">
      <w:pPr>
        <w:spacing w:line="259" w:lineRule="auto"/>
        <w:jc w:val="both"/>
        <w:rPr>
          <w:sz w:val="8"/>
          <w:szCs w:val="8"/>
        </w:rPr>
      </w:pPr>
    </w:p>
    <w:p w14:paraId="77C5A4B0" w14:textId="77777777" w:rsidR="00ED7102" w:rsidRPr="00A33BF6" w:rsidRDefault="00FB2756" w:rsidP="007F3BC0">
      <w:pPr>
        <w:numPr>
          <w:ilvl w:val="0"/>
          <w:numId w:val="44"/>
        </w:numPr>
        <w:spacing w:line="259" w:lineRule="auto"/>
        <w:ind w:left="357" w:hanging="357"/>
        <w:jc w:val="both"/>
        <w:rPr>
          <w:sz w:val="22"/>
          <w:szCs w:val="22"/>
        </w:rPr>
      </w:pPr>
      <w:r w:rsidRPr="00A33BF6">
        <w:rPr>
          <w:sz w:val="22"/>
          <w:szCs w:val="22"/>
        </w:rPr>
        <w:t xml:space="preserve">Z uprawnienia do odstąpienia od Umowy (w </w:t>
      </w:r>
      <w:r w:rsidRPr="00180E7B">
        <w:rPr>
          <w:sz w:val="22"/>
          <w:szCs w:val="22"/>
        </w:rPr>
        <w:t>całości lub części), w przypadkach określonych w</w:t>
      </w:r>
      <w:r w:rsidR="00180E7B">
        <w:rPr>
          <w:sz w:val="22"/>
          <w:szCs w:val="22"/>
        </w:rPr>
        <w:t> </w:t>
      </w:r>
      <w:r w:rsidRPr="00180E7B">
        <w:rPr>
          <w:sz w:val="22"/>
          <w:szCs w:val="22"/>
        </w:rPr>
        <w:t>ust. 2 powyżej, a także w innych przypadkach określonych w Umowie</w:t>
      </w:r>
      <w:r w:rsidRPr="00A33BF6">
        <w:rPr>
          <w:sz w:val="22"/>
          <w:szCs w:val="22"/>
        </w:rPr>
        <w:t>, Zamawiający może skorzystać w terminie 60 dni od dnia powzięcia przez Zamawiającego wiedzy o okolicznościach uzasadniających odstąpienie od Umowy, nie później jednak aniżeli niż do ostatniego dnia obowiązywania gwarancji</w:t>
      </w:r>
      <w:r w:rsidR="00D1225D" w:rsidRPr="00A33BF6">
        <w:rPr>
          <w:sz w:val="22"/>
          <w:szCs w:val="22"/>
        </w:rPr>
        <w:t xml:space="preserve"> lub rękojmi (w zależności od tego, który z tych terminów jest dłuższy) </w:t>
      </w:r>
      <w:r w:rsidRPr="00A33BF6">
        <w:rPr>
          <w:sz w:val="22"/>
          <w:szCs w:val="22"/>
        </w:rPr>
        <w:t>zgodnie z § 6 ust. 1 Umowy</w:t>
      </w:r>
      <w:r w:rsidR="00ED7102" w:rsidRPr="00A33BF6">
        <w:rPr>
          <w:sz w:val="22"/>
          <w:szCs w:val="22"/>
        </w:rPr>
        <w:t xml:space="preserve"> </w:t>
      </w:r>
      <w:r w:rsidR="009A535E" w:rsidRPr="00A33BF6">
        <w:rPr>
          <w:sz w:val="22"/>
          <w:szCs w:val="22"/>
        </w:rPr>
        <w:t>a</w:t>
      </w:r>
      <w:r w:rsidR="00ED7102" w:rsidRPr="00A33BF6">
        <w:rPr>
          <w:sz w:val="22"/>
          <w:szCs w:val="22"/>
        </w:rPr>
        <w:t xml:space="preserve"> w przypadku braku gwarancji lub rękojmi dotyczącej przedmiotu umowy, nie później niż do dnia, w którym upływa 90 dzień od dnia zakończenia obowiązywania Umowy.</w:t>
      </w:r>
    </w:p>
    <w:p w14:paraId="744BED3E" w14:textId="77777777" w:rsidR="00FB2756" w:rsidRPr="00631E65" w:rsidRDefault="00FB2756" w:rsidP="007F3BC0">
      <w:pPr>
        <w:numPr>
          <w:ilvl w:val="0"/>
          <w:numId w:val="44"/>
        </w:numPr>
        <w:spacing w:line="259" w:lineRule="auto"/>
        <w:ind w:left="357" w:hanging="357"/>
        <w:jc w:val="both"/>
        <w:rPr>
          <w:color w:val="0070C0"/>
          <w:sz w:val="22"/>
          <w:szCs w:val="22"/>
        </w:rPr>
      </w:pPr>
      <w:r w:rsidRPr="00180E7B">
        <w:rPr>
          <w:sz w:val="22"/>
          <w:szCs w:val="22"/>
        </w:rPr>
        <w:lastRenderedPageBreak/>
        <w:t>Odstąpienie od Umowy lub wypowiedzenie Umowy w części nie wyłącza realizacji uprawnień Zamawiającego wynikających z części Umowy, której nie dotyczy odstąpienie lub wypowiedzenie</w:t>
      </w:r>
      <w:r w:rsidRPr="00631E65">
        <w:rPr>
          <w:color w:val="0070C0"/>
          <w:sz w:val="22"/>
          <w:szCs w:val="22"/>
        </w:rPr>
        <w:t xml:space="preserve">. </w:t>
      </w:r>
    </w:p>
    <w:p w14:paraId="1FD966BA" w14:textId="77777777" w:rsidR="001167CD" w:rsidRDefault="00FB2756" w:rsidP="007F3BC0">
      <w:pPr>
        <w:numPr>
          <w:ilvl w:val="0"/>
          <w:numId w:val="44"/>
        </w:numPr>
        <w:spacing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7246A324" w14:textId="77777777" w:rsidR="001167CD" w:rsidRPr="00180E7B" w:rsidRDefault="001167CD" w:rsidP="007F3BC0">
      <w:pPr>
        <w:numPr>
          <w:ilvl w:val="0"/>
          <w:numId w:val="44"/>
        </w:numPr>
        <w:spacing w:line="259" w:lineRule="auto"/>
        <w:ind w:left="357" w:hanging="357"/>
        <w:jc w:val="both"/>
        <w:rPr>
          <w:sz w:val="22"/>
          <w:szCs w:val="22"/>
        </w:rPr>
      </w:pPr>
      <w:r w:rsidRPr="001167CD">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w:t>
      </w:r>
      <w:r w:rsidRPr="00180E7B">
        <w:rPr>
          <w:sz w:val="22"/>
          <w:szCs w:val="22"/>
        </w:rPr>
        <w:t>aniżeli te</w:t>
      </w:r>
      <w:r w:rsidR="004D29C1" w:rsidRPr="00180E7B">
        <w:rPr>
          <w:sz w:val="22"/>
          <w:szCs w:val="22"/>
        </w:rPr>
        <w:t>,</w:t>
      </w:r>
      <w:r w:rsidR="00F126B8" w:rsidRPr="00180E7B">
        <w:rPr>
          <w:color w:val="EE0000"/>
          <w:sz w:val="22"/>
          <w:szCs w:val="22"/>
        </w:rPr>
        <w:t xml:space="preserve"> </w:t>
      </w:r>
      <w:r w:rsidR="00F126B8" w:rsidRPr="00180E7B">
        <w:rPr>
          <w:sz w:val="22"/>
          <w:szCs w:val="22"/>
        </w:rPr>
        <w:t>które zgodnie z Umową miały lub miałyby zastosowanie do okresu, którego dotyczy rozliczenie.</w:t>
      </w:r>
    </w:p>
    <w:p w14:paraId="1AED976A" w14:textId="77777777" w:rsidR="00FB2756" w:rsidRPr="00595487" w:rsidRDefault="00FB2756" w:rsidP="007F3BC0">
      <w:pPr>
        <w:numPr>
          <w:ilvl w:val="0"/>
          <w:numId w:val="44"/>
        </w:numPr>
        <w:spacing w:line="259" w:lineRule="auto"/>
        <w:ind w:left="357" w:hanging="357"/>
        <w:jc w:val="both"/>
        <w:rPr>
          <w:sz w:val="22"/>
          <w:szCs w:val="22"/>
        </w:rPr>
      </w:pPr>
      <w:r w:rsidRPr="00A33BF6">
        <w:rPr>
          <w:sz w:val="22"/>
          <w:szCs w:val="22"/>
        </w:rPr>
        <w:t xml:space="preserve">Zamawiającemu przysługuje także prawo wypowiedzenia Umowy (ex nunc - od teraz) w całości lub części z zachowaniem okresu </w:t>
      </w:r>
      <w:r w:rsidRPr="00595487">
        <w:rPr>
          <w:sz w:val="22"/>
          <w:szCs w:val="22"/>
        </w:rPr>
        <w:t xml:space="preserve">wypowiedzenia </w:t>
      </w:r>
      <w:r w:rsidRPr="00180E7B">
        <w:rPr>
          <w:sz w:val="22"/>
          <w:szCs w:val="22"/>
        </w:rPr>
        <w:t xml:space="preserve">wynoszącego </w:t>
      </w:r>
      <w:r w:rsidR="00180E7B" w:rsidRPr="00180E7B">
        <w:rPr>
          <w:sz w:val="22"/>
          <w:szCs w:val="22"/>
        </w:rPr>
        <w:t>30 dni</w:t>
      </w:r>
      <w:r w:rsidRPr="00180E7B">
        <w:rPr>
          <w:sz w:val="22"/>
          <w:szCs w:val="22"/>
        </w:rPr>
        <w:t>,  w przypadku</w:t>
      </w:r>
      <w:r w:rsidRPr="00595487">
        <w:rPr>
          <w:sz w:val="22"/>
          <w:szCs w:val="22"/>
        </w:rPr>
        <w:t>:</w:t>
      </w:r>
    </w:p>
    <w:p w14:paraId="27D67063" w14:textId="77777777" w:rsidR="00FB2756" w:rsidRPr="00595487" w:rsidRDefault="00FB2756" w:rsidP="007F3BC0">
      <w:pPr>
        <w:numPr>
          <w:ilvl w:val="1"/>
          <w:numId w:val="44"/>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8A24640" w14:textId="77777777" w:rsidR="00FB2756" w:rsidRPr="00595487" w:rsidRDefault="00FB2756" w:rsidP="007F3BC0">
      <w:pPr>
        <w:numPr>
          <w:ilvl w:val="1"/>
          <w:numId w:val="44"/>
        </w:numPr>
        <w:spacing w:line="259" w:lineRule="auto"/>
        <w:jc w:val="both"/>
        <w:rPr>
          <w:sz w:val="22"/>
          <w:szCs w:val="22"/>
        </w:rPr>
      </w:pPr>
      <w:r w:rsidRPr="00595487">
        <w:rPr>
          <w:sz w:val="22"/>
          <w:szCs w:val="22"/>
        </w:rPr>
        <w:t>zmian w strukturze organizacyjnej Zamawiającego, skutkującej tym że świadczenie objęte Umową nie może być zrealizowane,</w:t>
      </w:r>
    </w:p>
    <w:p w14:paraId="346DFF9C" w14:textId="77777777" w:rsidR="00FB2756" w:rsidRPr="00595487" w:rsidRDefault="00FB2756" w:rsidP="007F3BC0">
      <w:pPr>
        <w:numPr>
          <w:ilvl w:val="1"/>
          <w:numId w:val="4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7AF3CEE6" w14:textId="77777777" w:rsidR="00FB2756" w:rsidRPr="00595487" w:rsidRDefault="00FB2756" w:rsidP="007F3BC0">
      <w:pPr>
        <w:numPr>
          <w:ilvl w:val="0"/>
          <w:numId w:val="4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7655357A" w14:textId="77777777" w:rsidR="001167CD" w:rsidRPr="00242367" w:rsidRDefault="001167CD" w:rsidP="007F3BC0">
      <w:pPr>
        <w:numPr>
          <w:ilvl w:val="0"/>
          <w:numId w:val="44"/>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180E7B">
        <w:rPr>
          <w:sz w:val="22"/>
          <w:szCs w:val="22"/>
        </w:rPr>
        <w:t xml:space="preserve">Wykonawca na żądanie Zamawiającego sporządza ewidencję wykonanych (prawidłowo) i nierozliczonych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które nie mogły </w:t>
      </w:r>
      <w:r w:rsidRPr="00242367">
        <w:rPr>
          <w:sz w:val="22"/>
          <w:szCs w:val="22"/>
        </w:rPr>
        <w:t>zostać rozliczone w inny sposób.</w:t>
      </w:r>
    </w:p>
    <w:p w14:paraId="3DF18720" w14:textId="77777777" w:rsidR="00FB2756" w:rsidRPr="00A33BF6" w:rsidRDefault="00FB2756" w:rsidP="007F3BC0">
      <w:pPr>
        <w:numPr>
          <w:ilvl w:val="0"/>
          <w:numId w:val="44"/>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75D9AF90" w14:textId="77777777" w:rsidR="002F5E77" w:rsidRDefault="002F5E77" w:rsidP="002F5E77">
      <w:pPr>
        <w:spacing w:line="259" w:lineRule="auto"/>
        <w:ind w:left="357"/>
        <w:jc w:val="both"/>
        <w:rPr>
          <w:sz w:val="22"/>
          <w:szCs w:val="22"/>
        </w:rPr>
      </w:pPr>
      <w:bookmarkStart w:id="168" w:name="_Hlk147990083"/>
    </w:p>
    <w:p w14:paraId="3B311874" w14:textId="77777777" w:rsidR="00683A07" w:rsidRPr="00E66F78" w:rsidRDefault="00683A07" w:rsidP="00683A07">
      <w:pPr>
        <w:pStyle w:val="Nagwek2"/>
      </w:pPr>
      <w:bookmarkStart w:id="169" w:name="_Toc106184595"/>
      <w:bookmarkStart w:id="170" w:name="_Toc209610132"/>
      <w:r w:rsidRPr="00E66F78">
        <w:t>§ 1</w:t>
      </w:r>
      <w:r>
        <w:t>5</w:t>
      </w:r>
      <w:r w:rsidRPr="00E66F78">
        <w:t>. Zmiany Umowy</w:t>
      </w:r>
      <w:bookmarkEnd w:id="163"/>
      <w:bookmarkEnd w:id="169"/>
      <w:bookmarkEnd w:id="170"/>
    </w:p>
    <w:p w14:paraId="6583FEC4" w14:textId="77777777" w:rsidR="00683A07" w:rsidRPr="00A33BF6" w:rsidRDefault="00683A07" w:rsidP="007F3BC0">
      <w:pPr>
        <w:pStyle w:val="Akapitzlist"/>
        <w:numPr>
          <w:ilvl w:val="0"/>
          <w:numId w:val="61"/>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13D1A33C" w14:textId="77777777" w:rsidR="00683A07" w:rsidRPr="00A33BF6" w:rsidRDefault="00683A07" w:rsidP="007F3BC0">
      <w:pPr>
        <w:numPr>
          <w:ilvl w:val="0"/>
          <w:numId w:val="61"/>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6C6FFC33" w14:textId="77777777" w:rsidR="00683A07" w:rsidRPr="00A33BF6" w:rsidRDefault="00683A07" w:rsidP="007F3BC0">
      <w:pPr>
        <w:numPr>
          <w:ilvl w:val="1"/>
          <w:numId w:val="61"/>
        </w:numPr>
        <w:spacing w:line="259" w:lineRule="auto"/>
        <w:jc w:val="both"/>
        <w:rPr>
          <w:sz w:val="22"/>
          <w:szCs w:val="22"/>
        </w:rPr>
      </w:pPr>
      <w:r w:rsidRPr="00A33BF6">
        <w:rPr>
          <w:sz w:val="22"/>
          <w:szCs w:val="22"/>
        </w:rPr>
        <w:t>Zmiany terminu realizacji Umowy:</w:t>
      </w:r>
    </w:p>
    <w:p w14:paraId="1F2B34B4" w14:textId="77777777" w:rsidR="00683A07" w:rsidRPr="00A33BF6" w:rsidRDefault="00683A07" w:rsidP="007F3BC0">
      <w:pPr>
        <w:numPr>
          <w:ilvl w:val="2"/>
          <w:numId w:val="61"/>
        </w:numPr>
        <w:spacing w:line="259" w:lineRule="auto"/>
        <w:jc w:val="both"/>
        <w:rPr>
          <w:sz w:val="22"/>
          <w:szCs w:val="22"/>
        </w:rPr>
      </w:pPr>
      <w:r w:rsidRPr="00A33BF6">
        <w:rPr>
          <w:sz w:val="22"/>
          <w:szCs w:val="22"/>
        </w:rPr>
        <w:t xml:space="preserve">wydłużenie terminu obowiązywania Umowy, jeżeli w przewidzianym terminie nie zostanie osiągnięta </w:t>
      </w:r>
      <w:r w:rsidR="002D3D68" w:rsidRPr="00A33BF6">
        <w:rPr>
          <w:sz w:val="22"/>
          <w:szCs w:val="22"/>
        </w:rPr>
        <w:t>w</w:t>
      </w:r>
      <w:r w:rsidRPr="00A33BF6">
        <w:rPr>
          <w:sz w:val="22"/>
          <w:szCs w:val="22"/>
        </w:rPr>
        <w:t xml:space="preserve">artość Umowy określona w § 3 ust 1 jednakże wyłącznie o czas świadczenia usług, za które wynagrodzenie nie przekroczy tej wartości, </w:t>
      </w:r>
    </w:p>
    <w:p w14:paraId="5791A0C0" w14:textId="77777777" w:rsidR="00683A07" w:rsidRPr="00E66F78" w:rsidRDefault="00683A07" w:rsidP="007F3BC0">
      <w:pPr>
        <w:numPr>
          <w:ilvl w:val="2"/>
          <w:numId w:val="61"/>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08D0CAE8" w14:textId="77777777" w:rsidR="00683A07" w:rsidRPr="00E66F78" w:rsidRDefault="00683A07" w:rsidP="007F3BC0">
      <w:pPr>
        <w:numPr>
          <w:ilvl w:val="2"/>
          <w:numId w:val="61"/>
        </w:numPr>
        <w:spacing w:line="259" w:lineRule="auto"/>
        <w:jc w:val="both"/>
        <w:rPr>
          <w:sz w:val="22"/>
          <w:szCs w:val="22"/>
        </w:rPr>
      </w:pPr>
      <w:r w:rsidRPr="00E66F78">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4D04E200" w14:textId="77777777" w:rsidR="00683A07" w:rsidRPr="00E66F78" w:rsidRDefault="00683A07" w:rsidP="007F3BC0">
      <w:pPr>
        <w:numPr>
          <w:ilvl w:val="2"/>
          <w:numId w:val="61"/>
        </w:numPr>
        <w:spacing w:line="259" w:lineRule="auto"/>
        <w:jc w:val="both"/>
        <w:rPr>
          <w:sz w:val="22"/>
          <w:szCs w:val="22"/>
        </w:rPr>
      </w:pPr>
      <w:r w:rsidRPr="00E66F78">
        <w:rPr>
          <w:sz w:val="22"/>
          <w:szCs w:val="22"/>
        </w:rPr>
        <w:t>zmiany będące następstwem działania organów administracji,</w:t>
      </w:r>
    </w:p>
    <w:p w14:paraId="4F5EEAEC" w14:textId="77777777" w:rsidR="00683A07" w:rsidRPr="00A33BF6" w:rsidRDefault="00683A07" w:rsidP="007F3BC0">
      <w:pPr>
        <w:numPr>
          <w:ilvl w:val="2"/>
          <w:numId w:val="61"/>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0767402C" w14:textId="77777777" w:rsidR="00683A07" w:rsidRPr="00A33BF6" w:rsidRDefault="00683A07" w:rsidP="007F3BC0">
      <w:pPr>
        <w:numPr>
          <w:ilvl w:val="2"/>
          <w:numId w:val="61"/>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1F1582B2" w14:textId="77777777" w:rsidR="002B0E33" w:rsidRPr="00A33BF6" w:rsidRDefault="002B0E33" w:rsidP="007F3BC0">
      <w:pPr>
        <w:numPr>
          <w:ilvl w:val="2"/>
          <w:numId w:val="61"/>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1743AEAC" w14:textId="77777777" w:rsidR="00DF1013" w:rsidRPr="00A33BF6" w:rsidRDefault="002B0E33" w:rsidP="007F3BC0">
      <w:pPr>
        <w:numPr>
          <w:ilvl w:val="2"/>
          <w:numId w:val="61"/>
        </w:numPr>
        <w:spacing w:line="259" w:lineRule="auto"/>
        <w:jc w:val="both"/>
        <w:rPr>
          <w:sz w:val="22"/>
          <w:szCs w:val="22"/>
        </w:rPr>
      </w:pPr>
      <w:r w:rsidRPr="00A33BF6">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1A90C551" w14:textId="77777777" w:rsidR="00683A07" w:rsidRPr="00A33BF6" w:rsidRDefault="00683A07" w:rsidP="007F3BC0">
      <w:pPr>
        <w:numPr>
          <w:ilvl w:val="1"/>
          <w:numId w:val="61"/>
        </w:numPr>
        <w:spacing w:line="259" w:lineRule="auto"/>
        <w:jc w:val="both"/>
        <w:rPr>
          <w:sz w:val="22"/>
          <w:szCs w:val="22"/>
        </w:rPr>
      </w:pPr>
      <w:r w:rsidRPr="00A33BF6">
        <w:rPr>
          <w:sz w:val="22"/>
          <w:szCs w:val="22"/>
        </w:rPr>
        <w:t>Zmiany sposobu spełnienia świadczenia:</w:t>
      </w:r>
    </w:p>
    <w:p w14:paraId="3EEE7D2E" w14:textId="77777777" w:rsidR="00683A07" w:rsidRPr="00A33BF6" w:rsidRDefault="00683A07" w:rsidP="007F3BC0">
      <w:pPr>
        <w:numPr>
          <w:ilvl w:val="2"/>
          <w:numId w:val="61"/>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5E4535DC" w14:textId="77777777" w:rsidR="00683A07" w:rsidRPr="00A33BF6" w:rsidRDefault="00683A07" w:rsidP="007F3BC0">
      <w:pPr>
        <w:numPr>
          <w:ilvl w:val="2"/>
          <w:numId w:val="61"/>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r w:rsidR="003176F6" w:rsidRPr="00A33BF6">
        <w:rPr>
          <w:sz w:val="22"/>
          <w:szCs w:val="22"/>
        </w:rPr>
        <w:t>,</w:t>
      </w:r>
    </w:p>
    <w:p w14:paraId="20302532" w14:textId="77777777" w:rsidR="00DF1013" w:rsidRPr="00A33BF6" w:rsidRDefault="00683A07" w:rsidP="007F3BC0">
      <w:pPr>
        <w:numPr>
          <w:ilvl w:val="2"/>
          <w:numId w:val="61"/>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720FB4B2" w14:textId="77777777" w:rsidR="003176F6" w:rsidRPr="00A33BF6" w:rsidRDefault="003176F6" w:rsidP="007F3BC0">
      <w:pPr>
        <w:numPr>
          <w:ilvl w:val="2"/>
          <w:numId w:val="61"/>
        </w:numPr>
        <w:spacing w:line="259" w:lineRule="auto"/>
        <w:jc w:val="both"/>
        <w:rPr>
          <w:sz w:val="22"/>
          <w:szCs w:val="22"/>
        </w:rPr>
      </w:pPr>
      <w:r w:rsidRPr="00A33BF6">
        <w:rPr>
          <w:sz w:val="22"/>
          <w:szCs w:val="22"/>
        </w:rPr>
        <w:t>zmiany będące następstwem okoliczności leżących po stronie Zamawiającego, w szczególności: wstrzymanie realizacji Umowy przez Zamawiającego ze względów technologicznych, organizacyjnych i ekonomicznych,</w:t>
      </w:r>
    </w:p>
    <w:p w14:paraId="5F940015" w14:textId="77777777" w:rsidR="002B0E33" w:rsidRPr="00A33BF6" w:rsidRDefault="002B0E33" w:rsidP="007F3BC0">
      <w:pPr>
        <w:numPr>
          <w:ilvl w:val="2"/>
          <w:numId w:val="61"/>
        </w:numPr>
        <w:spacing w:line="259" w:lineRule="auto"/>
        <w:jc w:val="both"/>
        <w:rPr>
          <w:sz w:val="22"/>
          <w:szCs w:val="22"/>
        </w:rPr>
      </w:pPr>
      <w:r w:rsidRPr="00A33BF6">
        <w:rPr>
          <w:sz w:val="22"/>
          <w:szCs w:val="22"/>
        </w:rPr>
        <w:t xml:space="preserve">Zmiany o których mowa w lit. </w:t>
      </w:r>
      <w:r w:rsidR="00CE3690">
        <w:rPr>
          <w:sz w:val="22"/>
          <w:szCs w:val="22"/>
        </w:rPr>
        <w:t xml:space="preserve">b) i </w:t>
      </w:r>
      <w:r w:rsidRPr="00CE3690">
        <w:rPr>
          <w:sz w:val="22"/>
          <w:szCs w:val="22"/>
        </w:rPr>
        <w:t xml:space="preserve"> </w:t>
      </w:r>
      <w:r w:rsidR="00CE3690">
        <w:rPr>
          <w:sz w:val="22"/>
          <w:szCs w:val="22"/>
        </w:rPr>
        <w:t>c</w:t>
      </w:r>
      <w:r w:rsidRPr="00CE3690">
        <w:rPr>
          <w:sz w:val="22"/>
          <w:szCs w:val="22"/>
        </w:rPr>
        <w:t>)</w:t>
      </w:r>
      <w:r w:rsidR="00753B91" w:rsidRPr="00CE3690">
        <w:rPr>
          <w:sz w:val="22"/>
          <w:szCs w:val="22"/>
        </w:rPr>
        <w:t>,</w:t>
      </w:r>
      <w:r w:rsidR="00753B91" w:rsidRPr="00A33BF6">
        <w:rPr>
          <w:sz w:val="22"/>
          <w:szCs w:val="22"/>
        </w:rPr>
        <w:t xml:space="preserve"> </w:t>
      </w:r>
      <w:r w:rsidRPr="00A33BF6">
        <w:rPr>
          <w:sz w:val="22"/>
          <w:szCs w:val="22"/>
        </w:rPr>
        <w:t xml:space="preserve">nie mogą prowadzić do zwiększenia wynagrodzenia Wykonawcy. Zmiany o których mowa w lit a) </w:t>
      </w:r>
      <w:r w:rsidR="003176F6" w:rsidRPr="00A33BF6">
        <w:rPr>
          <w:sz w:val="22"/>
          <w:szCs w:val="22"/>
        </w:rPr>
        <w:t xml:space="preserve">i </w:t>
      </w:r>
      <w:r w:rsidR="00CE3690">
        <w:rPr>
          <w:sz w:val="22"/>
          <w:szCs w:val="22"/>
        </w:rPr>
        <w:t>d</w:t>
      </w:r>
      <w:r w:rsidR="003176F6" w:rsidRPr="00A33BF6">
        <w:rPr>
          <w:sz w:val="22"/>
          <w:szCs w:val="22"/>
        </w:rPr>
        <w:t xml:space="preserve">) </w:t>
      </w:r>
      <w:r w:rsidRPr="00A33BF6">
        <w:rPr>
          <w:sz w:val="22"/>
          <w:szCs w:val="22"/>
        </w:rPr>
        <w:t>mogą prowadzić do wzrostu wynagrodzenia Wykonawcy jedynie w wysokości poniesionych przez niego, udokumentowanych kosztów w związku z wprowadzeniem zmiany.</w:t>
      </w:r>
    </w:p>
    <w:p w14:paraId="4BD4035D" w14:textId="77777777" w:rsidR="00683A07" w:rsidRPr="00A33BF6" w:rsidRDefault="00683A07" w:rsidP="007F3BC0">
      <w:pPr>
        <w:numPr>
          <w:ilvl w:val="1"/>
          <w:numId w:val="61"/>
        </w:numPr>
        <w:spacing w:line="259" w:lineRule="auto"/>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1F91E98B" w14:textId="5BF8A972" w:rsidR="002B0E33" w:rsidRPr="00A33BF6" w:rsidRDefault="002B0E33" w:rsidP="007F3BC0">
      <w:pPr>
        <w:pStyle w:val="Akapitzlist"/>
        <w:numPr>
          <w:ilvl w:val="0"/>
          <w:numId w:val="61"/>
        </w:numPr>
        <w:spacing w:line="259" w:lineRule="auto"/>
        <w:ind w:left="709" w:hanging="709"/>
        <w:jc w:val="both"/>
        <w:rPr>
          <w:sz w:val="6"/>
          <w:szCs w:val="6"/>
        </w:rPr>
      </w:pPr>
      <w:r w:rsidRPr="00A33BF6">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71" w:name="_Hlk147848467"/>
      <w:r w:rsidR="00753B91" w:rsidRPr="00A33BF6">
        <w:rPr>
          <w:sz w:val="22"/>
          <w:szCs w:val="22"/>
        </w:rPr>
        <w:t xml:space="preserve">, </w:t>
      </w:r>
      <w:bookmarkStart w:id="172" w:name="_Hlk148611336"/>
      <w:r w:rsidR="00753B91" w:rsidRPr="00A33BF6">
        <w:rPr>
          <w:sz w:val="22"/>
          <w:szCs w:val="22"/>
        </w:rPr>
        <w:t>których nie można było wcześniej przewidzieć.</w:t>
      </w:r>
      <w:r w:rsidR="00C412A7" w:rsidRPr="00A33BF6">
        <w:rPr>
          <w:sz w:val="22"/>
          <w:szCs w:val="22"/>
        </w:rPr>
        <w:t xml:space="preserve"> Jeżeli </w:t>
      </w:r>
      <w:r w:rsidRPr="00A33BF6">
        <w:rPr>
          <w:sz w:val="22"/>
          <w:szCs w:val="22"/>
        </w:rPr>
        <w:t>zmiany opisane powyżej powodują konieczność zmian warunków finansowych (cen</w:t>
      </w:r>
      <w:r w:rsidR="00753B91" w:rsidRPr="00A33BF6">
        <w:rPr>
          <w:sz w:val="22"/>
          <w:szCs w:val="22"/>
        </w:rPr>
        <w:t xml:space="preserve"> jednostkowych/ wynagrodzenia Wykonawcy</w:t>
      </w:r>
      <w:r w:rsidRPr="00A33BF6">
        <w:rPr>
          <w:sz w:val="22"/>
          <w:szCs w:val="22"/>
        </w:rPr>
        <w:t xml:space="preserve">), Zamawiający dokona </w:t>
      </w:r>
      <w:r w:rsidR="00753B91" w:rsidRPr="00A33BF6">
        <w:rPr>
          <w:sz w:val="22"/>
          <w:szCs w:val="22"/>
        </w:rPr>
        <w:t>tych zmian</w:t>
      </w:r>
      <w:r w:rsidRPr="00A33BF6">
        <w:rPr>
          <w:sz w:val="22"/>
          <w:szCs w:val="22"/>
        </w:rPr>
        <w:t xml:space="preserve"> w sposób odpowiedni  do dokonanej zmiany zakresu rzeczowego</w:t>
      </w:r>
      <w:r w:rsidR="00753B91" w:rsidRPr="00A33BF6">
        <w:rPr>
          <w:sz w:val="22"/>
          <w:szCs w:val="22"/>
        </w:rPr>
        <w:t>, z</w:t>
      </w:r>
      <w:r w:rsidR="00F34401">
        <w:rPr>
          <w:sz w:val="22"/>
          <w:szCs w:val="22"/>
        </w:rPr>
        <w:t> </w:t>
      </w:r>
      <w:r w:rsidR="00753B91" w:rsidRPr="00A33BF6">
        <w:rPr>
          <w:sz w:val="22"/>
          <w:szCs w:val="22"/>
        </w:rPr>
        <w:t>zastrzeżeniem §</w:t>
      </w:r>
      <w:r w:rsidR="00146F0C" w:rsidRPr="00A33BF6">
        <w:rPr>
          <w:sz w:val="22"/>
          <w:szCs w:val="22"/>
        </w:rPr>
        <w:t>3 ust. 12 Umowy.</w:t>
      </w:r>
      <w:r w:rsidRPr="00A33BF6">
        <w:rPr>
          <w:sz w:val="6"/>
          <w:szCs w:val="6"/>
        </w:rPr>
        <w:t xml:space="preserve">.   </w:t>
      </w:r>
    </w:p>
    <w:bookmarkEnd w:id="171"/>
    <w:bookmarkEnd w:id="172"/>
    <w:p w14:paraId="3BB93C68" w14:textId="77777777" w:rsidR="00683A07" w:rsidRPr="00BD26C7" w:rsidRDefault="00683A07" w:rsidP="007F3BC0">
      <w:pPr>
        <w:pStyle w:val="Akapitzlist"/>
        <w:numPr>
          <w:ilvl w:val="0"/>
          <w:numId w:val="70"/>
        </w:numPr>
        <w:spacing w:line="259" w:lineRule="auto"/>
        <w:jc w:val="both"/>
        <w:rPr>
          <w:sz w:val="22"/>
          <w:szCs w:val="22"/>
        </w:rPr>
      </w:pPr>
      <w:r w:rsidRPr="00BD26C7">
        <w:rPr>
          <w:sz w:val="22"/>
          <w:szCs w:val="22"/>
        </w:rPr>
        <w:t xml:space="preserve">Zmiany </w:t>
      </w:r>
      <w:r w:rsidR="002D3D68" w:rsidRPr="00BD26C7">
        <w:rPr>
          <w:sz w:val="22"/>
          <w:szCs w:val="22"/>
        </w:rPr>
        <w:t>U</w:t>
      </w:r>
      <w:r w:rsidRPr="00BD26C7">
        <w:rPr>
          <w:sz w:val="22"/>
          <w:szCs w:val="22"/>
        </w:rPr>
        <w:t>mowy nie wymagające formy aneksu:</w:t>
      </w:r>
    </w:p>
    <w:p w14:paraId="4C4F437D" w14:textId="77777777" w:rsidR="007D1739" w:rsidRPr="00CE3690" w:rsidRDefault="007D1739" w:rsidP="007F3BC0">
      <w:pPr>
        <w:pStyle w:val="Akapitzlist"/>
        <w:numPr>
          <w:ilvl w:val="0"/>
          <w:numId w:val="56"/>
        </w:numPr>
        <w:spacing w:line="259" w:lineRule="auto"/>
        <w:jc w:val="both"/>
        <w:rPr>
          <w:sz w:val="22"/>
          <w:szCs w:val="22"/>
        </w:rPr>
      </w:pPr>
      <w:bookmarkStart w:id="173" w:name="_Hlk147848517"/>
      <w:r w:rsidRPr="00A33BF6">
        <w:rPr>
          <w:sz w:val="22"/>
          <w:szCs w:val="22"/>
        </w:rPr>
        <w:t xml:space="preserve">zmiana zasad dokonywania odbiorów świadczonych usług, o której mowa w </w:t>
      </w:r>
      <w:bookmarkStart w:id="174" w:name="_Hlk148344566"/>
      <w:r w:rsidR="00DF1013" w:rsidRPr="00A33BF6">
        <w:rPr>
          <w:sz w:val="22"/>
          <w:szCs w:val="22"/>
        </w:rPr>
        <w:t>§15</w:t>
      </w:r>
      <w:r w:rsidRPr="00A33BF6">
        <w:rPr>
          <w:sz w:val="22"/>
          <w:szCs w:val="22"/>
        </w:rPr>
        <w:t xml:space="preserve"> </w:t>
      </w:r>
      <w:bookmarkEnd w:id="174"/>
      <w:r w:rsidR="00DF1013" w:rsidRPr="00A33BF6">
        <w:rPr>
          <w:sz w:val="22"/>
          <w:szCs w:val="22"/>
        </w:rPr>
        <w:t xml:space="preserve">ust. </w:t>
      </w:r>
      <w:r w:rsidRPr="00A33BF6">
        <w:rPr>
          <w:sz w:val="22"/>
          <w:szCs w:val="22"/>
        </w:rPr>
        <w:t xml:space="preserve">2 pkt 2) </w:t>
      </w:r>
      <w:r w:rsidRPr="00CE3690">
        <w:rPr>
          <w:sz w:val="22"/>
          <w:szCs w:val="22"/>
        </w:rPr>
        <w:t xml:space="preserve">lit. </w:t>
      </w:r>
      <w:r w:rsidR="00CE3690" w:rsidRPr="00CE3690">
        <w:rPr>
          <w:sz w:val="22"/>
          <w:szCs w:val="22"/>
        </w:rPr>
        <w:t>b</w:t>
      </w:r>
      <w:r w:rsidR="004C032C" w:rsidRPr="00CE3690">
        <w:rPr>
          <w:sz w:val="22"/>
          <w:szCs w:val="22"/>
        </w:rPr>
        <w:t>)</w:t>
      </w:r>
      <w:r w:rsidR="00B44B5E" w:rsidRPr="00CE3690">
        <w:rPr>
          <w:sz w:val="22"/>
          <w:szCs w:val="22"/>
        </w:rPr>
        <w:t>,</w:t>
      </w:r>
    </w:p>
    <w:bookmarkEnd w:id="173"/>
    <w:p w14:paraId="17DCE6DB" w14:textId="77777777" w:rsidR="00683A07" w:rsidRPr="00CE3690" w:rsidRDefault="00683A07" w:rsidP="007F3BC0">
      <w:pPr>
        <w:pStyle w:val="Akapitzlist"/>
        <w:numPr>
          <w:ilvl w:val="0"/>
          <w:numId w:val="56"/>
        </w:numPr>
        <w:spacing w:line="259" w:lineRule="auto"/>
        <w:jc w:val="both"/>
        <w:rPr>
          <w:sz w:val="22"/>
          <w:szCs w:val="22"/>
        </w:rPr>
      </w:pPr>
      <w:r w:rsidRPr="00CE3690">
        <w:rPr>
          <w:sz w:val="22"/>
          <w:szCs w:val="22"/>
        </w:rPr>
        <w:t>zmiana treści dokumentów przedstawianych wzajemnie przez Strony w trakcie realizacji Umowy lub sposobu informowania o realizacji Umowy</w:t>
      </w:r>
      <w:r w:rsidR="00477D7E" w:rsidRPr="00CE3690">
        <w:rPr>
          <w:sz w:val="22"/>
          <w:szCs w:val="22"/>
        </w:rPr>
        <w:t xml:space="preserve">, o której mowa w </w:t>
      </w:r>
      <w:r w:rsidRPr="00CE3690">
        <w:rPr>
          <w:sz w:val="22"/>
          <w:szCs w:val="22"/>
        </w:rPr>
        <w:t>(</w:t>
      </w:r>
      <w:r w:rsidR="00146F0C" w:rsidRPr="00CE3690">
        <w:rPr>
          <w:sz w:val="22"/>
          <w:szCs w:val="22"/>
        </w:rPr>
        <w:t xml:space="preserve">§15 ust. 2 </w:t>
      </w:r>
      <w:r w:rsidRPr="00CE3690">
        <w:rPr>
          <w:sz w:val="22"/>
          <w:szCs w:val="22"/>
        </w:rPr>
        <w:t xml:space="preserve">pkt 2) lit. </w:t>
      </w:r>
      <w:r w:rsidR="00CE3690" w:rsidRPr="00CE3690">
        <w:rPr>
          <w:sz w:val="22"/>
          <w:szCs w:val="22"/>
        </w:rPr>
        <w:t>c</w:t>
      </w:r>
      <w:r w:rsidRPr="00CE3690">
        <w:rPr>
          <w:sz w:val="22"/>
          <w:szCs w:val="22"/>
        </w:rPr>
        <w:t>)</w:t>
      </w:r>
      <w:r w:rsidR="00B44B5E" w:rsidRPr="00CE3690">
        <w:rPr>
          <w:sz w:val="22"/>
          <w:szCs w:val="22"/>
        </w:rPr>
        <w:t>,</w:t>
      </w:r>
    </w:p>
    <w:p w14:paraId="10912E3D" w14:textId="77777777" w:rsidR="00683A07" w:rsidRPr="00A33BF6" w:rsidRDefault="00683A07" w:rsidP="007F3BC0">
      <w:pPr>
        <w:pStyle w:val="Akapitzlist"/>
        <w:numPr>
          <w:ilvl w:val="0"/>
          <w:numId w:val="56"/>
        </w:numPr>
        <w:spacing w:line="259" w:lineRule="auto"/>
        <w:jc w:val="both"/>
        <w:rPr>
          <w:sz w:val="22"/>
          <w:szCs w:val="22"/>
        </w:rPr>
      </w:pPr>
      <w:r w:rsidRPr="00A33BF6">
        <w:rPr>
          <w:sz w:val="22"/>
          <w:szCs w:val="22"/>
        </w:rPr>
        <w:t>zmiana lub wprowadzenie nowego Podwykonawcy  (§10 ust. 1</w:t>
      </w:r>
      <w:r w:rsidR="004C032C" w:rsidRPr="00A33BF6">
        <w:rPr>
          <w:sz w:val="22"/>
          <w:szCs w:val="22"/>
        </w:rPr>
        <w:t>3</w:t>
      </w:r>
      <w:r w:rsidRPr="00A33BF6">
        <w:rPr>
          <w:sz w:val="22"/>
          <w:szCs w:val="22"/>
        </w:rPr>
        <w:t>),</w:t>
      </w:r>
    </w:p>
    <w:p w14:paraId="2CA782FF" w14:textId="77777777" w:rsidR="00683A07" w:rsidRPr="00A33BF6" w:rsidRDefault="00683A07" w:rsidP="007F3BC0">
      <w:pPr>
        <w:pStyle w:val="Akapitzlist"/>
        <w:numPr>
          <w:ilvl w:val="0"/>
          <w:numId w:val="56"/>
        </w:numPr>
        <w:spacing w:line="259" w:lineRule="auto"/>
        <w:jc w:val="both"/>
        <w:rPr>
          <w:sz w:val="22"/>
          <w:szCs w:val="22"/>
        </w:rPr>
      </w:pPr>
      <w:r w:rsidRPr="00A33BF6">
        <w:rPr>
          <w:sz w:val="22"/>
          <w:szCs w:val="22"/>
        </w:rPr>
        <w:t>zmiana osób odpowiedzialnych za nadzór (§11 ust. 3),</w:t>
      </w:r>
    </w:p>
    <w:p w14:paraId="31594A41" w14:textId="77777777" w:rsidR="00683A07" w:rsidRPr="00EC36B9" w:rsidRDefault="00683A07" w:rsidP="007F3BC0">
      <w:pPr>
        <w:pStyle w:val="Akapitzlist"/>
        <w:numPr>
          <w:ilvl w:val="0"/>
          <w:numId w:val="56"/>
        </w:numPr>
        <w:spacing w:line="259" w:lineRule="auto"/>
        <w:jc w:val="both"/>
        <w:rPr>
          <w:i/>
          <w:iCs/>
          <w:sz w:val="22"/>
          <w:szCs w:val="22"/>
        </w:rPr>
      </w:pPr>
      <w:r w:rsidRPr="00A33BF6">
        <w:rPr>
          <w:sz w:val="22"/>
          <w:szCs w:val="22"/>
        </w:rPr>
        <w:lastRenderedPageBreak/>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9825C61" w14:textId="77777777" w:rsidR="00180E7B" w:rsidRPr="00C9546F" w:rsidRDefault="00180E7B" w:rsidP="007F3BC0">
      <w:pPr>
        <w:pStyle w:val="Akapitzlist"/>
        <w:numPr>
          <w:ilvl w:val="0"/>
          <w:numId w:val="56"/>
        </w:numPr>
        <w:spacing w:line="259" w:lineRule="auto"/>
        <w:jc w:val="both"/>
        <w:rPr>
          <w:sz w:val="22"/>
          <w:szCs w:val="22"/>
        </w:rPr>
      </w:pPr>
      <w:r w:rsidRPr="00C9546F">
        <w:rPr>
          <w:sz w:val="22"/>
          <w:szCs w:val="22"/>
        </w:rPr>
        <w:t xml:space="preserve">zmiany terminów dostaw (z zakresu wymaganego), lecz </w:t>
      </w:r>
      <w:r w:rsidRPr="00F2482C">
        <w:rPr>
          <w:sz w:val="22"/>
          <w:szCs w:val="22"/>
        </w:rPr>
        <w:t xml:space="preserve">niewykraczające poza termin określony </w:t>
      </w:r>
      <w:r w:rsidRPr="00A24215">
        <w:rPr>
          <w:sz w:val="22"/>
          <w:szCs w:val="22"/>
        </w:rPr>
        <w:t xml:space="preserve">w </w:t>
      </w:r>
      <w:r w:rsidR="000B3F3B" w:rsidRPr="00A24215">
        <w:t xml:space="preserve">§ 5 </w:t>
      </w:r>
      <w:r w:rsidRPr="00A24215">
        <w:rPr>
          <w:sz w:val="22"/>
          <w:szCs w:val="22"/>
        </w:rPr>
        <w:t>ust. 1</w:t>
      </w:r>
      <w:r w:rsidRPr="00F2482C">
        <w:rPr>
          <w:sz w:val="22"/>
          <w:szCs w:val="22"/>
        </w:rPr>
        <w:t xml:space="preserve"> </w:t>
      </w:r>
      <w:r w:rsidRPr="00C9546F">
        <w:rPr>
          <w:sz w:val="22"/>
          <w:szCs w:val="22"/>
        </w:rPr>
        <w:t xml:space="preserve"> (wzór uzgodnienia stron stanowi załącznik nr </w:t>
      </w:r>
      <w:r>
        <w:rPr>
          <w:sz w:val="22"/>
          <w:szCs w:val="22"/>
        </w:rPr>
        <w:t>1.3</w:t>
      </w:r>
      <w:r w:rsidRPr="00C9546F">
        <w:rPr>
          <w:sz w:val="22"/>
          <w:szCs w:val="22"/>
        </w:rPr>
        <w:t xml:space="preserve"> do umowy)</w:t>
      </w:r>
    </w:p>
    <w:bookmarkEnd w:id="168"/>
    <w:p w14:paraId="291EDAFE" w14:textId="77777777" w:rsidR="00683A07" w:rsidRPr="006C5BA7" w:rsidRDefault="00683A07" w:rsidP="00683A07">
      <w:pPr>
        <w:spacing w:line="259" w:lineRule="auto"/>
        <w:ind w:left="360"/>
        <w:jc w:val="both"/>
        <w:rPr>
          <w:sz w:val="22"/>
          <w:szCs w:val="22"/>
        </w:rPr>
      </w:pPr>
    </w:p>
    <w:p w14:paraId="1FC40F60" w14:textId="77777777" w:rsidR="00683A07" w:rsidRPr="001404AE" w:rsidRDefault="00683A07" w:rsidP="00683A07">
      <w:pPr>
        <w:pStyle w:val="Nagwek2"/>
      </w:pPr>
      <w:bookmarkStart w:id="175" w:name="_Toc106184596"/>
      <w:bookmarkStart w:id="176" w:name="_Toc209610133"/>
      <w:bookmarkStart w:id="177" w:name="_Toc64016212"/>
      <w:r w:rsidRPr="001404AE">
        <w:t>§ 1</w:t>
      </w:r>
      <w:r>
        <w:t>6</w:t>
      </w:r>
      <w:r w:rsidRPr="001404AE">
        <w:t>. Waloryzacja</w:t>
      </w:r>
      <w:bookmarkEnd w:id="175"/>
      <w:bookmarkEnd w:id="176"/>
      <w:r w:rsidRPr="001404AE">
        <w:t xml:space="preserve"> </w:t>
      </w:r>
      <w:bookmarkEnd w:id="177"/>
    </w:p>
    <w:p w14:paraId="3F8EAC31" w14:textId="77777777" w:rsidR="007F3BC0" w:rsidRPr="00B92B75" w:rsidRDefault="007F3BC0" w:rsidP="007F3BC0">
      <w:pPr>
        <w:numPr>
          <w:ilvl w:val="0"/>
          <w:numId w:val="123"/>
        </w:numPr>
        <w:jc w:val="both"/>
        <w:rPr>
          <w:sz w:val="22"/>
          <w:szCs w:val="22"/>
        </w:rPr>
      </w:pPr>
      <w:r w:rsidRPr="00B92B75">
        <w:rPr>
          <w:sz w:val="22"/>
          <w:szCs w:val="22"/>
        </w:rPr>
        <w:t>Zamawiający dopuszcza zmianę wynagrodzenia Wykonawcy w przypadkach określonych w ustawie Prawo zamówień publicznych w przypadku zmiany:</w:t>
      </w:r>
    </w:p>
    <w:p w14:paraId="5F70B73B" w14:textId="77777777" w:rsidR="007F3BC0" w:rsidRPr="00B92B75" w:rsidRDefault="007F3BC0" w:rsidP="007F3BC0">
      <w:pPr>
        <w:numPr>
          <w:ilvl w:val="1"/>
          <w:numId w:val="123"/>
        </w:numPr>
        <w:jc w:val="both"/>
        <w:rPr>
          <w:sz w:val="22"/>
          <w:szCs w:val="22"/>
        </w:rPr>
      </w:pPr>
      <w:r w:rsidRPr="00B92B75">
        <w:rPr>
          <w:sz w:val="22"/>
          <w:szCs w:val="22"/>
        </w:rPr>
        <w:t>stawki podatku od towarów i usług oraz podatku akcyzowego,</w:t>
      </w:r>
    </w:p>
    <w:p w14:paraId="02322DB3" w14:textId="77777777" w:rsidR="007F3BC0" w:rsidRPr="00B92B75" w:rsidRDefault="007F3BC0" w:rsidP="007F3BC0">
      <w:pPr>
        <w:numPr>
          <w:ilvl w:val="1"/>
          <w:numId w:val="123"/>
        </w:numPr>
        <w:jc w:val="both"/>
        <w:rPr>
          <w:sz w:val="22"/>
          <w:szCs w:val="22"/>
        </w:rPr>
      </w:pPr>
      <w:r w:rsidRPr="00B92B75">
        <w:rPr>
          <w:sz w:val="22"/>
          <w:szCs w:val="22"/>
        </w:rPr>
        <w:t>wysokości minimalnego wynagrodzenia za pracę albo wysokości minimalnej stawki godzinowej, ustalonych na podstawie ustawy z dnia 10 października 2002 r. o minimalnym wynagrodzeniu za pracę,</w:t>
      </w:r>
    </w:p>
    <w:p w14:paraId="5A0FE8A5" w14:textId="77777777" w:rsidR="007F3BC0" w:rsidRPr="00B92B75" w:rsidRDefault="007F3BC0" w:rsidP="007F3BC0">
      <w:pPr>
        <w:numPr>
          <w:ilvl w:val="1"/>
          <w:numId w:val="123"/>
        </w:numPr>
        <w:jc w:val="both"/>
        <w:rPr>
          <w:sz w:val="22"/>
          <w:szCs w:val="22"/>
        </w:rPr>
      </w:pPr>
      <w:r w:rsidRPr="00B92B75">
        <w:rPr>
          <w:sz w:val="22"/>
          <w:szCs w:val="22"/>
        </w:rPr>
        <w:t>zasad podlegania ubezpieczeniom społecznym lub ubezpieczeniu zdrowotnemu lub wysokości stawki składki na ubezpieczenia społeczne lub ubezpieczenie zdrowotne,</w:t>
      </w:r>
    </w:p>
    <w:p w14:paraId="2F5CD9C3" w14:textId="77777777" w:rsidR="007F3BC0" w:rsidRPr="009C4402" w:rsidRDefault="007F3BC0" w:rsidP="007F3BC0">
      <w:pPr>
        <w:numPr>
          <w:ilvl w:val="1"/>
          <w:numId w:val="123"/>
        </w:numPr>
        <w:jc w:val="both"/>
        <w:rPr>
          <w:sz w:val="22"/>
          <w:szCs w:val="22"/>
        </w:rPr>
      </w:pPr>
      <w:r w:rsidRPr="00B92B75">
        <w:rPr>
          <w:sz w:val="22"/>
          <w:szCs w:val="22"/>
        </w:rPr>
        <w:t xml:space="preserve">zasad </w:t>
      </w:r>
      <w:r w:rsidRPr="009C4402">
        <w:rPr>
          <w:sz w:val="22"/>
          <w:szCs w:val="22"/>
        </w:rPr>
        <w:t xml:space="preserve">gromadzenia i wysokości wpłat do pracowniczych planów kapitałowych, o których mowa w ustawie z dnia 4 października 2018 r. o pracowniczych </w:t>
      </w:r>
      <w:r>
        <w:rPr>
          <w:sz w:val="22"/>
          <w:szCs w:val="22"/>
        </w:rPr>
        <w:t>planach kapitałowych.</w:t>
      </w:r>
    </w:p>
    <w:p w14:paraId="181AD3D3" w14:textId="77777777" w:rsidR="007F3BC0" w:rsidRPr="009C4402" w:rsidRDefault="007F3BC0" w:rsidP="007F3BC0">
      <w:pPr>
        <w:ind w:left="357"/>
        <w:jc w:val="both"/>
        <w:rPr>
          <w:sz w:val="22"/>
          <w:szCs w:val="22"/>
        </w:rPr>
      </w:pPr>
      <w:r w:rsidRPr="009C4402">
        <w:rPr>
          <w:sz w:val="22"/>
          <w:szCs w:val="22"/>
        </w:rPr>
        <w:t xml:space="preserve">‒ jeżeli zmiany te będą miały wpływ na koszty wykonania zamówienia przez wykonawcę. </w:t>
      </w:r>
    </w:p>
    <w:p w14:paraId="583D1227" w14:textId="77777777" w:rsidR="007F3BC0" w:rsidRPr="009C4402" w:rsidRDefault="007F3BC0" w:rsidP="007F3BC0">
      <w:pPr>
        <w:ind w:left="357"/>
        <w:jc w:val="both"/>
        <w:rPr>
          <w:sz w:val="22"/>
          <w:szCs w:val="22"/>
        </w:rPr>
      </w:pPr>
      <w:bookmarkStart w:id="178" w:name="_Hlk126735304"/>
      <w:r w:rsidRPr="009C4402">
        <w:rPr>
          <w:sz w:val="22"/>
          <w:szCs w:val="22"/>
        </w:rPr>
        <w:t>Jeżeli Wykonawca na dzień składania oferty mógł się zapoznać (na podstawie opublikowanego Rozporządzenia Rady Ministrów zgodnie z przepisami ustawy z dnia 10 października 2002 r. o</w:t>
      </w:r>
      <w:r>
        <w:rPr>
          <w:sz w:val="22"/>
          <w:szCs w:val="22"/>
        </w:rPr>
        <w:t> </w:t>
      </w:r>
      <w:r w:rsidRPr="009C4402">
        <w:rPr>
          <w:sz w:val="22"/>
          <w:szCs w:val="22"/>
        </w:rPr>
        <w:t>minimalnym wynagrodzeniu za pracę), z wysokością minimalnego wynagrodzenia za pracę albo wysokością minimalnej stawki godzinowej, obowiązujących w okresie realizacji zamówienia, to za ten okres waloryzacja nie przysługuje.</w:t>
      </w:r>
    </w:p>
    <w:bookmarkEnd w:id="178"/>
    <w:p w14:paraId="39EE4D77" w14:textId="77777777" w:rsidR="007F3BC0" w:rsidRPr="00B92B75" w:rsidRDefault="007F3BC0" w:rsidP="007F3BC0">
      <w:pPr>
        <w:pStyle w:val="Akapitzlist"/>
        <w:numPr>
          <w:ilvl w:val="0"/>
          <w:numId w:val="123"/>
        </w:numPr>
        <w:jc w:val="both"/>
        <w:rPr>
          <w:sz w:val="22"/>
          <w:szCs w:val="22"/>
        </w:rPr>
      </w:pPr>
      <w:r w:rsidRPr="009C4402">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w:t>
      </w:r>
      <w:r w:rsidRPr="00B92B75">
        <w:rPr>
          <w:sz w:val="22"/>
          <w:szCs w:val="22"/>
        </w:rPr>
        <w:t xml:space="preserve"> dokumentów w tym zakresie. Zmiana dotyczyć będzie wynagrodzenia umownego, w części, jakiej dotyczą wprowadzone zmiany przepisów, a wynagrodzenie zostanie zmienione jedynie w zakresie w jakim udowodniona zostanie zmiana kosztów Wykonawcy.</w:t>
      </w:r>
    </w:p>
    <w:p w14:paraId="061EAC45" w14:textId="77777777" w:rsidR="007F3BC0" w:rsidRPr="00B92B75" w:rsidRDefault="007F3BC0" w:rsidP="007F3BC0">
      <w:pPr>
        <w:pStyle w:val="Akapitzlist"/>
        <w:numPr>
          <w:ilvl w:val="0"/>
          <w:numId w:val="123"/>
        </w:numPr>
        <w:spacing w:line="252" w:lineRule="auto"/>
        <w:jc w:val="both"/>
        <w:rPr>
          <w:sz w:val="22"/>
          <w:szCs w:val="22"/>
        </w:rPr>
      </w:pPr>
      <w:r w:rsidRPr="00B92B75">
        <w:rPr>
          <w:sz w:val="22"/>
          <w:szCs w:val="22"/>
        </w:rPr>
        <w:t>Zamawiający dopuszcza zmianę wynagrodzenia Wykonawcy, na wniosek Wykonawcy, która zostanie dokonana wg następujących założeń:</w:t>
      </w:r>
    </w:p>
    <w:p w14:paraId="61C384F8" w14:textId="77777777" w:rsidR="007F3BC0" w:rsidRPr="00B92B75" w:rsidRDefault="007F3BC0" w:rsidP="007F3BC0">
      <w:pPr>
        <w:pStyle w:val="Akapitzlist"/>
        <w:numPr>
          <w:ilvl w:val="1"/>
          <w:numId w:val="123"/>
        </w:numPr>
        <w:jc w:val="both"/>
        <w:rPr>
          <w:sz w:val="22"/>
          <w:szCs w:val="22"/>
        </w:rPr>
      </w:pPr>
      <w:r w:rsidRPr="00B92B75">
        <w:rPr>
          <w:sz w:val="22"/>
          <w:szCs w:val="22"/>
        </w:rPr>
        <w:t xml:space="preserve">Zmiana wynagrodzenia zostanie ustalona w oparciu o </w:t>
      </w:r>
      <w:r w:rsidRPr="00B92B75">
        <w:rPr>
          <w:b/>
          <w:bCs/>
          <w:sz w:val="22"/>
          <w:szCs w:val="22"/>
        </w:rPr>
        <w:t>wskaźnik cen towarów i usług konsumpcyjnych</w:t>
      </w:r>
      <w:r w:rsidRPr="00B92B75">
        <w:rPr>
          <w:sz w:val="22"/>
          <w:szCs w:val="22"/>
        </w:rPr>
        <w:t xml:space="preserve"> publikowany przez GUS link:</w:t>
      </w:r>
      <w:r w:rsidRPr="00B92B75">
        <w:rPr>
          <w:color w:val="FF0000"/>
          <w:sz w:val="22"/>
          <w:szCs w:val="22"/>
        </w:rPr>
        <w:t xml:space="preserve"> </w:t>
      </w:r>
      <w:hyperlink r:id="rId29" w:history="1">
        <w:r w:rsidRPr="00B92B75">
          <w:rPr>
            <w:rStyle w:val="Hipercze"/>
            <w:sz w:val="22"/>
            <w:szCs w:val="22"/>
          </w:rPr>
          <w:t>https://stat.gov.pl/wskazniki-makroekonomiczne/</w:t>
        </w:r>
      </w:hyperlink>
      <w:r w:rsidRPr="00B92B75">
        <w:rPr>
          <w:sz w:val="22"/>
          <w:szCs w:val="22"/>
        </w:rPr>
        <w:t xml:space="preserve">  - </w:t>
      </w:r>
      <w:r w:rsidRPr="00B92B75">
        <w:rPr>
          <w:i/>
          <w:iCs/>
          <w:sz w:val="22"/>
          <w:szCs w:val="22"/>
        </w:rPr>
        <w:t>wybrane miesięczne wskaźniki makroekonomiczne, tablica „wskaźniki cen”, pozycja: Wskaźnik cen towarów i usług konsumpcyjnych, lit. B.</w:t>
      </w:r>
    </w:p>
    <w:p w14:paraId="24D0F6E3" w14:textId="77777777" w:rsidR="007F3BC0" w:rsidRPr="007F3BC0" w:rsidRDefault="007F3BC0" w:rsidP="007F3BC0">
      <w:pPr>
        <w:pStyle w:val="Akapitzlist"/>
        <w:numPr>
          <w:ilvl w:val="1"/>
          <w:numId w:val="123"/>
        </w:numPr>
        <w:jc w:val="both"/>
        <w:rPr>
          <w:sz w:val="22"/>
          <w:szCs w:val="22"/>
        </w:rPr>
      </w:pPr>
      <w:bookmarkStart w:id="179" w:name="_Hlk125715561"/>
      <w:r w:rsidRPr="00B92B75">
        <w:rPr>
          <w:sz w:val="22"/>
          <w:szCs w:val="22"/>
        </w:rPr>
        <w:t xml:space="preserve">Pierwsza zmiana wynagrodzenia nastąpi </w:t>
      </w:r>
      <w:r w:rsidRPr="00B92B75">
        <w:rPr>
          <w:b/>
          <w:bCs/>
          <w:sz w:val="22"/>
          <w:szCs w:val="22"/>
        </w:rPr>
        <w:t xml:space="preserve">od pierwszego dnia siódmego miesiąca </w:t>
      </w:r>
      <w:r w:rsidRPr="007F3BC0">
        <w:rPr>
          <w:b/>
          <w:bCs/>
          <w:sz w:val="22"/>
          <w:szCs w:val="22"/>
        </w:rPr>
        <w:t>kalendarzowego</w:t>
      </w:r>
      <w:r w:rsidRPr="007F3BC0">
        <w:rPr>
          <w:sz w:val="22"/>
          <w:szCs w:val="22"/>
        </w:rPr>
        <w:t xml:space="preserve"> obowiązywania umowy. Kolejne zmiany będą następować w okresach 12 miesięcznych, tj. od 19, 31 miesiąca itd.</w:t>
      </w:r>
      <w:bookmarkEnd w:id="179"/>
    </w:p>
    <w:p w14:paraId="7F9C1F4E" w14:textId="77777777" w:rsidR="007F3BC0" w:rsidRPr="007F3BC0" w:rsidRDefault="007F3BC0" w:rsidP="007F3BC0">
      <w:pPr>
        <w:pStyle w:val="Akapitzlist"/>
        <w:numPr>
          <w:ilvl w:val="1"/>
          <w:numId w:val="123"/>
        </w:numPr>
        <w:jc w:val="both"/>
        <w:rPr>
          <w:sz w:val="22"/>
          <w:szCs w:val="22"/>
        </w:rPr>
      </w:pPr>
      <w:r w:rsidRPr="007F3BC0">
        <w:rPr>
          <w:sz w:val="22"/>
          <w:szCs w:val="22"/>
        </w:rPr>
        <w:t>Wynagrodzenie Wykonawcy, w tym jednostkowe stawki rozliczeniowe określone w Umowie ulegną zmianie o maksymalnie 50% wielkości wskaźnika cen towarów i usług konsumpcyjnych, publikowanego przez GUS, wyliczonego:</w:t>
      </w:r>
    </w:p>
    <w:p w14:paraId="2369E00F" w14:textId="77777777" w:rsidR="007F3BC0" w:rsidRPr="007F3BC0" w:rsidRDefault="007F3BC0" w:rsidP="007F3BC0">
      <w:pPr>
        <w:pStyle w:val="Akapitzlist"/>
        <w:jc w:val="both"/>
        <w:rPr>
          <w:sz w:val="22"/>
          <w:szCs w:val="22"/>
        </w:rPr>
      </w:pPr>
      <w:bookmarkStart w:id="180" w:name="_Hlk125715612"/>
      <w:r w:rsidRPr="007F3BC0">
        <w:rPr>
          <w:sz w:val="22"/>
          <w:szCs w:val="22"/>
        </w:rPr>
        <w:t>- dla pierwszej zmiany umowy za okres 6 miesięcy zgodnie z postanowieniami pkt 4).</w:t>
      </w:r>
    </w:p>
    <w:p w14:paraId="2FC56881" w14:textId="77777777" w:rsidR="007F3BC0" w:rsidRPr="007F3BC0" w:rsidRDefault="007F3BC0" w:rsidP="007F3BC0">
      <w:pPr>
        <w:pStyle w:val="Akapitzlist"/>
        <w:jc w:val="both"/>
        <w:rPr>
          <w:sz w:val="22"/>
          <w:szCs w:val="22"/>
        </w:rPr>
      </w:pPr>
      <w:r w:rsidRPr="007F3BC0">
        <w:rPr>
          <w:sz w:val="22"/>
          <w:szCs w:val="22"/>
        </w:rPr>
        <w:t>- dla kolejnych zmian umowy za okres 12 miesięcy zgodnie z postanowieniami pkt 4).</w:t>
      </w:r>
    </w:p>
    <w:p w14:paraId="4346FA86" w14:textId="77777777" w:rsidR="007F3BC0" w:rsidRPr="007F3BC0" w:rsidRDefault="007F3BC0" w:rsidP="007F3BC0">
      <w:pPr>
        <w:pStyle w:val="Akapitzlist"/>
        <w:numPr>
          <w:ilvl w:val="1"/>
          <w:numId w:val="123"/>
        </w:numPr>
        <w:jc w:val="both"/>
        <w:rPr>
          <w:sz w:val="22"/>
          <w:szCs w:val="22"/>
        </w:rPr>
      </w:pPr>
      <w:bookmarkStart w:id="181" w:name="_Hlk125713622"/>
      <w:bookmarkEnd w:id="180"/>
      <w:r w:rsidRPr="007F3BC0">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6 miesiąca obowiązywania umowy. </w:t>
      </w:r>
    </w:p>
    <w:p w14:paraId="1505C278" w14:textId="77777777" w:rsidR="007F3BC0" w:rsidRPr="007F3BC0" w:rsidRDefault="007F3BC0" w:rsidP="007F3BC0">
      <w:pPr>
        <w:pStyle w:val="Akapitzlist"/>
        <w:jc w:val="both"/>
        <w:rPr>
          <w:sz w:val="22"/>
          <w:szCs w:val="22"/>
        </w:rPr>
      </w:pPr>
      <w:r w:rsidRPr="007F3BC0">
        <w:rPr>
          <w:sz w:val="22"/>
          <w:szCs w:val="22"/>
        </w:rPr>
        <w:t>Dla kolejnych zmian wynagrodzenia pierwszym wykorzystanym wskaźnikiem będzie miesięczny wskaźnik za odpowiednio 7, 19 miesiąc obowiązywania umowy itd.</w:t>
      </w:r>
      <w:bookmarkEnd w:id="181"/>
    </w:p>
    <w:p w14:paraId="19023CA1" w14:textId="77777777" w:rsidR="007F3BC0" w:rsidRPr="00B92B75" w:rsidRDefault="007F3BC0" w:rsidP="007F3BC0">
      <w:pPr>
        <w:pStyle w:val="Akapitzlist"/>
        <w:jc w:val="both"/>
        <w:rPr>
          <w:sz w:val="22"/>
          <w:szCs w:val="22"/>
        </w:rPr>
      </w:pPr>
      <w:r w:rsidRPr="007F3BC0">
        <w:rPr>
          <w:sz w:val="22"/>
          <w:szCs w:val="22"/>
        </w:rPr>
        <w:t>Wskaźniki należy zamienić na liczby (dzieląc je przez 100), a następnie przemnożyć przez siebie kolejne. W stosunku do otrzymanego wskaźnika należy przeprowadzić</w:t>
      </w:r>
      <w:r w:rsidRPr="00B92B75">
        <w:rPr>
          <w:sz w:val="22"/>
          <w:szCs w:val="22"/>
        </w:rPr>
        <w:t xml:space="preserve"> w kolejności następujące działania:</w:t>
      </w:r>
    </w:p>
    <w:p w14:paraId="05DCA776" w14:textId="77777777" w:rsidR="007F3BC0" w:rsidRPr="00B92B75" w:rsidRDefault="007F3BC0" w:rsidP="007F3BC0">
      <w:pPr>
        <w:pStyle w:val="Akapitzlist"/>
        <w:numPr>
          <w:ilvl w:val="0"/>
          <w:numId w:val="124"/>
        </w:numPr>
        <w:ind w:left="1134"/>
        <w:jc w:val="both"/>
        <w:rPr>
          <w:sz w:val="22"/>
          <w:szCs w:val="22"/>
        </w:rPr>
      </w:pPr>
      <w:r w:rsidRPr="00B92B75">
        <w:rPr>
          <w:sz w:val="22"/>
          <w:szCs w:val="22"/>
        </w:rPr>
        <w:lastRenderedPageBreak/>
        <w:t xml:space="preserve">odjąć 1, </w:t>
      </w:r>
    </w:p>
    <w:p w14:paraId="7D110B77" w14:textId="77777777" w:rsidR="007F3BC0" w:rsidRPr="00B92B75" w:rsidRDefault="007F3BC0" w:rsidP="007F3BC0">
      <w:pPr>
        <w:pStyle w:val="Akapitzlist"/>
        <w:numPr>
          <w:ilvl w:val="0"/>
          <w:numId w:val="124"/>
        </w:numPr>
        <w:ind w:left="1134"/>
        <w:jc w:val="both"/>
        <w:rPr>
          <w:sz w:val="22"/>
          <w:szCs w:val="22"/>
        </w:rPr>
      </w:pPr>
      <w:r w:rsidRPr="00B92B75">
        <w:rPr>
          <w:sz w:val="22"/>
          <w:szCs w:val="22"/>
        </w:rPr>
        <w:t>otrzymany wynik przemnożyć przez 50%</w:t>
      </w:r>
    </w:p>
    <w:p w14:paraId="11F1DDE0" w14:textId="77777777" w:rsidR="007F3BC0" w:rsidRPr="00B92B75" w:rsidRDefault="007F3BC0" w:rsidP="007F3BC0">
      <w:pPr>
        <w:pStyle w:val="Akapitzlist"/>
        <w:numPr>
          <w:ilvl w:val="0"/>
          <w:numId w:val="124"/>
        </w:numPr>
        <w:ind w:left="1134"/>
        <w:jc w:val="both"/>
        <w:rPr>
          <w:sz w:val="22"/>
          <w:szCs w:val="22"/>
        </w:rPr>
      </w:pPr>
      <w:r w:rsidRPr="00B92B75">
        <w:rPr>
          <w:sz w:val="22"/>
          <w:szCs w:val="22"/>
        </w:rPr>
        <w:t>do otrzymanego wyniku dodać 1</w:t>
      </w:r>
    </w:p>
    <w:p w14:paraId="06D9A7C8" w14:textId="77777777" w:rsidR="007F3BC0" w:rsidRPr="00B92B75" w:rsidRDefault="007F3BC0" w:rsidP="007F3BC0">
      <w:pPr>
        <w:pStyle w:val="Akapitzlist"/>
        <w:numPr>
          <w:ilvl w:val="0"/>
          <w:numId w:val="124"/>
        </w:numPr>
        <w:ind w:left="1134"/>
        <w:jc w:val="both"/>
        <w:rPr>
          <w:sz w:val="22"/>
          <w:szCs w:val="22"/>
        </w:rPr>
      </w:pPr>
      <w:r w:rsidRPr="00B92B75">
        <w:rPr>
          <w:sz w:val="22"/>
          <w:szCs w:val="22"/>
        </w:rPr>
        <w:t>uzyskany wynik zaokrąglić do dwóch miejsc po przecinku, zgodnie z matematycznymi zasadami zaokrąglania.</w:t>
      </w:r>
    </w:p>
    <w:p w14:paraId="6706491E" w14:textId="77777777" w:rsidR="007F3BC0" w:rsidRPr="00B92B75" w:rsidRDefault="007F3BC0" w:rsidP="007F3BC0">
      <w:pPr>
        <w:pStyle w:val="Akapitzlist"/>
        <w:jc w:val="both"/>
        <w:rPr>
          <w:sz w:val="22"/>
          <w:szCs w:val="22"/>
        </w:rPr>
      </w:pPr>
      <w:bookmarkStart w:id="182" w:name="_Hlk125713709"/>
      <w:r w:rsidRPr="00B92B75">
        <w:rPr>
          <w:sz w:val="22"/>
          <w:szCs w:val="22"/>
        </w:rPr>
        <w:t xml:space="preserve">Obowiązujące ceny jednostkowe </w:t>
      </w:r>
      <w:bookmarkStart w:id="183" w:name="_Hlk125713748"/>
      <w:r w:rsidRPr="00B92B75">
        <w:rPr>
          <w:sz w:val="22"/>
          <w:szCs w:val="22"/>
        </w:rPr>
        <w:t xml:space="preserve">należy przemnożyć przez tak ustalony </w:t>
      </w:r>
      <w:r w:rsidRPr="00B92B75">
        <w:rPr>
          <w:b/>
          <w:bCs/>
          <w:sz w:val="22"/>
          <w:szCs w:val="22"/>
        </w:rPr>
        <w:t xml:space="preserve">wskaźnik waloryzacyjny dla okresu </w:t>
      </w:r>
      <w:bookmarkStart w:id="184" w:name="_Hlk125715689"/>
      <w:r w:rsidRPr="00B92B75">
        <w:rPr>
          <w:b/>
          <w:bCs/>
          <w:sz w:val="22"/>
          <w:szCs w:val="22"/>
        </w:rPr>
        <w:t xml:space="preserve">odpowiednio 6 lub </w:t>
      </w:r>
      <w:bookmarkEnd w:id="184"/>
      <w:r w:rsidRPr="00B92B75">
        <w:rPr>
          <w:b/>
          <w:bCs/>
          <w:sz w:val="22"/>
          <w:szCs w:val="22"/>
        </w:rPr>
        <w:t>12 miesięcy</w:t>
      </w:r>
      <w:r w:rsidRPr="00B92B75">
        <w:rPr>
          <w:sz w:val="22"/>
          <w:szCs w:val="22"/>
        </w:rPr>
        <w:t>.</w:t>
      </w:r>
      <w:bookmarkEnd w:id="183"/>
      <w:r w:rsidRPr="00B92B75">
        <w:rPr>
          <w:sz w:val="22"/>
          <w:szCs w:val="22"/>
        </w:rPr>
        <w:t xml:space="preserve"> </w:t>
      </w:r>
    </w:p>
    <w:bookmarkEnd w:id="182"/>
    <w:p w14:paraId="772FFD34" w14:textId="77777777" w:rsidR="007F3BC0" w:rsidRPr="00B92B75" w:rsidRDefault="007F3BC0" w:rsidP="007F3BC0">
      <w:pPr>
        <w:pStyle w:val="Akapitzlist"/>
        <w:jc w:val="both"/>
        <w:rPr>
          <w:sz w:val="22"/>
          <w:szCs w:val="22"/>
        </w:rPr>
      </w:pPr>
      <w:r w:rsidRPr="00B92B75">
        <w:rPr>
          <w:sz w:val="22"/>
          <w:szCs w:val="22"/>
        </w:rPr>
        <w:t>Zwaloryzowana wartość umowy zostanie wyliczona w następujący sposób:</w:t>
      </w:r>
    </w:p>
    <w:p w14:paraId="0711B705" w14:textId="77777777" w:rsidR="007F3BC0" w:rsidRPr="00B92B75" w:rsidRDefault="007F3BC0" w:rsidP="007F3BC0">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7F3BC0" w:rsidRPr="00B92B75" w14:paraId="20C56339" w14:textId="77777777" w:rsidTr="0001063B">
        <w:tc>
          <w:tcPr>
            <w:tcW w:w="1800" w:type="dxa"/>
            <w:vAlign w:val="center"/>
          </w:tcPr>
          <w:p w14:paraId="4DA6E97F" w14:textId="77777777" w:rsidR="007F3BC0" w:rsidRPr="00B92B75" w:rsidRDefault="007F3BC0" w:rsidP="0001063B">
            <w:pPr>
              <w:pStyle w:val="Akapitzlist"/>
              <w:ind w:left="0"/>
              <w:jc w:val="center"/>
              <w:rPr>
                <w:b/>
                <w:bCs/>
                <w:sz w:val="22"/>
                <w:szCs w:val="22"/>
              </w:rPr>
            </w:pPr>
            <w:r w:rsidRPr="00B92B75">
              <w:rPr>
                <w:b/>
                <w:bCs/>
                <w:sz w:val="22"/>
                <w:szCs w:val="22"/>
              </w:rPr>
              <w:t>Wartość umowy po waloryzacji</w:t>
            </w:r>
          </w:p>
        </w:tc>
        <w:tc>
          <w:tcPr>
            <w:tcW w:w="342" w:type="dxa"/>
            <w:vAlign w:val="center"/>
          </w:tcPr>
          <w:p w14:paraId="17588D33" w14:textId="77777777" w:rsidR="007F3BC0" w:rsidRPr="00B92B75" w:rsidRDefault="007F3BC0" w:rsidP="0001063B">
            <w:pPr>
              <w:pStyle w:val="Akapitzlist"/>
              <w:ind w:left="0"/>
              <w:jc w:val="center"/>
              <w:rPr>
                <w:b/>
                <w:bCs/>
                <w:sz w:val="22"/>
                <w:szCs w:val="22"/>
              </w:rPr>
            </w:pPr>
            <w:r w:rsidRPr="00B92B75">
              <w:rPr>
                <w:b/>
                <w:bCs/>
                <w:sz w:val="22"/>
                <w:szCs w:val="22"/>
              </w:rPr>
              <w:t>=</w:t>
            </w:r>
          </w:p>
        </w:tc>
        <w:tc>
          <w:tcPr>
            <w:tcW w:w="1958" w:type="dxa"/>
            <w:vAlign w:val="center"/>
          </w:tcPr>
          <w:p w14:paraId="3B2D8BC2" w14:textId="77777777" w:rsidR="007F3BC0" w:rsidRPr="00B92B75" w:rsidRDefault="007F3BC0" w:rsidP="0001063B">
            <w:pPr>
              <w:pStyle w:val="Akapitzlist"/>
              <w:ind w:left="0"/>
              <w:jc w:val="center"/>
              <w:rPr>
                <w:b/>
                <w:bCs/>
                <w:sz w:val="22"/>
                <w:szCs w:val="22"/>
              </w:rPr>
            </w:pPr>
            <w:r w:rsidRPr="00B92B75">
              <w:rPr>
                <w:b/>
                <w:bCs/>
                <w:sz w:val="22"/>
                <w:szCs w:val="22"/>
              </w:rPr>
              <w:t>Wartość dotychczas zrealizowana</w:t>
            </w:r>
          </w:p>
        </w:tc>
        <w:tc>
          <w:tcPr>
            <w:tcW w:w="342" w:type="dxa"/>
            <w:vAlign w:val="center"/>
          </w:tcPr>
          <w:p w14:paraId="5D576E16" w14:textId="77777777" w:rsidR="007F3BC0" w:rsidRPr="00B92B75" w:rsidRDefault="007F3BC0" w:rsidP="0001063B">
            <w:pPr>
              <w:pStyle w:val="Akapitzlist"/>
              <w:ind w:left="0"/>
              <w:jc w:val="center"/>
              <w:rPr>
                <w:b/>
                <w:bCs/>
                <w:sz w:val="22"/>
                <w:szCs w:val="22"/>
              </w:rPr>
            </w:pPr>
            <w:r w:rsidRPr="00B92B75">
              <w:rPr>
                <w:b/>
                <w:bCs/>
                <w:sz w:val="22"/>
                <w:szCs w:val="22"/>
              </w:rPr>
              <w:t>+</w:t>
            </w:r>
          </w:p>
        </w:tc>
        <w:tc>
          <w:tcPr>
            <w:tcW w:w="1931" w:type="dxa"/>
            <w:vAlign w:val="center"/>
          </w:tcPr>
          <w:p w14:paraId="7E272F4F" w14:textId="77777777" w:rsidR="007F3BC0" w:rsidRPr="00B92B75" w:rsidRDefault="007F3BC0" w:rsidP="0001063B">
            <w:pPr>
              <w:pStyle w:val="Akapitzlist"/>
              <w:ind w:left="0"/>
              <w:jc w:val="center"/>
              <w:rPr>
                <w:b/>
                <w:bCs/>
                <w:sz w:val="22"/>
                <w:szCs w:val="22"/>
              </w:rPr>
            </w:pPr>
            <w:r w:rsidRPr="00B92B75">
              <w:rPr>
                <w:b/>
                <w:bCs/>
                <w:sz w:val="22"/>
                <w:szCs w:val="22"/>
              </w:rPr>
              <w:t>Wartość pozostała do realizacji</w:t>
            </w:r>
          </w:p>
        </w:tc>
        <w:tc>
          <w:tcPr>
            <w:tcW w:w="326" w:type="dxa"/>
            <w:vAlign w:val="center"/>
          </w:tcPr>
          <w:p w14:paraId="404EEA6D" w14:textId="77777777" w:rsidR="007F3BC0" w:rsidRPr="00B92B75" w:rsidRDefault="007F3BC0" w:rsidP="0001063B">
            <w:pPr>
              <w:pStyle w:val="Akapitzlist"/>
              <w:ind w:left="0"/>
              <w:jc w:val="center"/>
              <w:rPr>
                <w:b/>
                <w:bCs/>
                <w:sz w:val="22"/>
                <w:szCs w:val="22"/>
              </w:rPr>
            </w:pPr>
            <w:r w:rsidRPr="00B92B75">
              <w:rPr>
                <w:b/>
                <w:bCs/>
                <w:sz w:val="22"/>
                <w:szCs w:val="22"/>
              </w:rPr>
              <w:t>x</w:t>
            </w:r>
          </w:p>
        </w:tc>
        <w:tc>
          <w:tcPr>
            <w:tcW w:w="1664" w:type="dxa"/>
            <w:vAlign w:val="center"/>
          </w:tcPr>
          <w:p w14:paraId="2E8433D6" w14:textId="77777777" w:rsidR="007F3BC0" w:rsidRPr="00B92B75" w:rsidRDefault="007F3BC0" w:rsidP="0001063B">
            <w:pPr>
              <w:pStyle w:val="Akapitzlist"/>
              <w:ind w:left="0"/>
              <w:jc w:val="center"/>
              <w:rPr>
                <w:b/>
                <w:bCs/>
                <w:sz w:val="22"/>
                <w:szCs w:val="22"/>
              </w:rPr>
            </w:pPr>
            <w:r w:rsidRPr="00B92B75">
              <w:rPr>
                <w:b/>
                <w:bCs/>
                <w:sz w:val="22"/>
                <w:szCs w:val="22"/>
              </w:rPr>
              <w:t>Wskaźnik waloryzacyjny</w:t>
            </w:r>
          </w:p>
        </w:tc>
      </w:tr>
    </w:tbl>
    <w:p w14:paraId="4F7C4A50" w14:textId="77777777" w:rsidR="007F3BC0" w:rsidRPr="00B92B75" w:rsidRDefault="007F3BC0" w:rsidP="007F3BC0">
      <w:pPr>
        <w:pStyle w:val="Akapitzlist"/>
        <w:rPr>
          <w:sz w:val="22"/>
          <w:szCs w:val="22"/>
        </w:rPr>
      </w:pPr>
    </w:p>
    <w:p w14:paraId="6E3BB946" w14:textId="77777777" w:rsidR="007F3BC0" w:rsidRPr="009C4402" w:rsidRDefault="007F3BC0" w:rsidP="007F3BC0">
      <w:pPr>
        <w:pStyle w:val="Akapitzlist"/>
        <w:numPr>
          <w:ilvl w:val="0"/>
          <w:numId w:val="123"/>
        </w:numPr>
        <w:jc w:val="both"/>
        <w:rPr>
          <w:strike/>
          <w:color w:val="000000" w:themeColor="text1"/>
          <w:sz w:val="22"/>
          <w:szCs w:val="22"/>
        </w:rPr>
      </w:pPr>
      <w:r w:rsidRPr="00B92B75">
        <w:rPr>
          <w:color w:val="000000" w:themeColor="text1"/>
          <w:sz w:val="22"/>
          <w:szCs w:val="22"/>
        </w:rPr>
        <w:t xml:space="preserve">Wykonawca składa wniosek </w:t>
      </w:r>
      <w:r w:rsidRPr="009C4402">
        <w:rPr>
          <w:color w:val="000000" w:themeColor="text1"/>
          <w:sz w:val="22"/>
          <w:szCs w:val="22"/>
        </w:rPr>
        <w:t xml:space="preserve">o zmianę </w:t>
      </w:r>
      <w:r w:rsidRPr="007F3BC0">
        <w:rPr>
          <w:color w:val="000000" w:themeColor="text1"/>
          <w:sz w:val="22"/>
          <w:szCs w:val="22"/>
        </w:rPr>
        <w:t xml:space="preserve">wynagrodzenia wraz z dokumentami wskazującymi i udowadniającymi wysokość wpływu ww. okoliczności na koszty wykonania Umowy. </w:t>
      </w:r>
      <w:r w:rsidRPr="007F3BC0">
        <w:rPr>
          <w:sz w:val="22"/>
          <w:szCs w:val="22"/>
        </w:rPr>
        <w:t xml:space="preserve">Wniosek powinien zostać złożony w okresie obowiązywania umowy. </w:t>
      </w:r>
      <w:r w:rsidRPr="007F3BC0">
        <w:rPr>
          <w:color w:val="000000" w:themeColor="text1"/>
          <w:sz w:val="22"/>
          <w:szCs w:val="22"/>
        </w:rPr>
        <w:t xml:space="preserve">Wskazane przez Wykonawcę okoliczności powinny dotyczyć elementów </w:t>
      </w:r>
      <w:proofErr w:type="spellStart"/>
      <w:r w:rsidRPr="007F3BC0">
        <w:rPr>
          <w:color w:val="000000" w:themeColor="text1"/>
          <w:sz w:val="22"/>
          <w:szCs w:val="22"/>
        </w:rPr>
        <w:t>kosztotwórczych</w:t>
      </w:r>
      <w:proofErr w:type="spellEnd"/>
      <w:r w:rsidRPr="007F3BC0">
        <w:rPr>
          <w:color w:val="000000" w:themeColor="text1"/>
          <w:sz w:val="22"/>
          <w:szCs w:val="22"/>
        </w:rPr>
        <w:t xml:space="preserve"> bezpośrednio</w:t>
      </w:r>
      <w:r w:rsidRPr="009C4402">
        <w:rPr>
          <w:color w:val="000000" w:themeColor="text1"/>
          <w:sz w:val="22"/>
          <w:szCs w:val="22"/>
        </w:rPr>
        <w:t xml:space="preserve"> powiązanych ze wskaźnikiem, o którym mowa powyższym ustępie. Zamawiający zastrzega sobie prawo do weryfikacji dokumentów oraz żądania przedłożenia dodatkowych dokumentów w tym zakresie. </w:t>
      </w:r>
    </w:p>
    <w:p w14:paraId="043FA6F2" w14:textId="77777777" w:rsidR="007F3BC0" w:rsidRPr="00B714C8" w:rsidRDefault="007F3BC0" w:rsidP="007F3BC0">
      <w:pPr>
        <w:pStyle w:val="Akapitzlist"/>
        <w:ind w:left="360"/>
        <w:jc w:val="both"/>
        <w:rPr>
          <w:color w:val="000000" w:themeColor="text1"/>
          <w:sz w:val="22"/>
          <w:szCs w:val="22"/>
        </w:rPr>
      </w:pPr>
      <w:r w:rsidRPr="00B714C8">
        <w:rPr>
          <w:color w:val="000000" w:themeColor="text1"/>
          <w:sz w:val="22"/>
          <w:szCs w:val="22"/>
        </w:rPr>
        <w:t>Wynagrodzenie zostanie zmienione jedynie w zakresie, w jakim udokumentowana zostanie zmiana przedmiotowych kosztów po stronie Wykonawcy z zastrzeżeniem ust. 3 pkt 3)</w:t>
      </w:r>
    </w:p>
    <w:p w14:paraId="18F456C7" w14:textId="77777777" w:rsidR="007F3BC0" w:rsidRPr="00B714C8" w:rsidRDefault="007F3BC0" w:rsidP="007F3BC0">
      <w:pPr>
        <w:pStyle w:val="Akapitzlist"/>
        <w:ind w:left="360"/>
        <w:jc w:val="both"/>
        <w:rPr>
          <w:color w:val="000000" w:themeColor="text1"/>
          <w:sz w:val="22"/>
          <w:szCs w:val="22"/>
        </w:rPr>
      </w:pPr>
      <w:r w:rsidRPr="00B714C8">
        <w:rPr>
          <w:color w:val="000000" w:themeColor="text1"/>
          <w:sz w:val="22"/>
          <w:szCs w:val="22"/>
        </w:rPr>
        <w:t>W przypadku gdy wykazany i udowodniony wzrost kosztów będzie:</w:t>
      </w:r>
    </w:p>
    <w:p w14:paraId="70B1C0FE" w14:textId="77777777" w:rsidR="007F3BC0" w:rsidRPr="00B714C8" w:rsidRDefault="007F3BC0" w:rsidP="007F3BC0">
      <w:pPr>
        <w:pStyle w:val="Akapitzlist"/>
        <w:numPr>
          <w:ilvl w:val="0"/>
          <w:numId w:val="125"/>
        </w:numPr>
        <w:ind w:left="709" w:hanging="283"/>
        <w:jc w:val="both"/>
        <w:rPr>
          <w:color w:val="000000" w:themeColor="text1"/>
          <w:sz w:val="22"/>
          <w:szCs w:val="22"/>
        </w:rPr>
      </w:pPr>
      <w:r w:rsidRPr="00B714C8">
        <w:rPr>
          <w:color w:val="000000" w:themeColor="text1"/>
          <w:sz w:val="22"/>
          <w:szCs w:val="22"/>
        </w:rPr>
        <w:t xml:space="preserve">niższy niż </w:t>
      </w:r>
      <w:r w:rsidRPr="00B714C8">
        <w:rPr>
          <w:b/>
          <w:bCs/>
          <w:color w:val="000000" w:themeColor="text1"/>
          <w:sz w:val="22"/>
          <w:szCs w:val="22"/>
        </w:rPr>
        <w:t xml:space="preserve">wskaźnik waloryzacyjny </w:t>
      </w:r>
      <w:r w:rsidRPr="00B714C8">
        <w:rPr>
          <w:color w:val="000000" w:themeColor="text1"/>
          <w:sz w:val="22"/>
          <w:szCs w:val="22"/>
        </w:rPr>
        <w:t>ustalony wg zasad określonych w ust.3 pkt 4), obowiązujące ceny jednostkowe zostaną zwaloryzowane o wykazany i udowodniony wzrost kosztów</w:t>
      </w:r>
      <w:bookmarkStart w:id="185" w:name="_Hlk125713876"/>
      <w:r w:rsidRPr="00B714C8">
        <w:rPr>
          <w:color w:val="000000" w:themeColor="text1"/>
          <w:sz w:val="22"/>
          <w:szCs w:val="22"/>
        </w:rPr>
        <w:t>, z zastrzeżeniem ust. 3 pkt 3)</w:t>
      </w:r>
      <w:bookmarkEnd w:id="185"/>
    </w:p>
    <w:p w14:paraId="6E45D305" w14:textId="77777777" w:rsidR="007F3BC0" w:rsidRPr="00B714C8" w:rsidRDefault="007F3BC0" w:rsidP="007F3BC0">
      <w:pPr>
        <w:pStyle w:val="Akapitzlist"/>
        <w:numPr>
          <w:ilvl w:val="0"/>
          <w:numId w:val="125"/>
        </w:numPr>
        <w:ind w:left="709" w:hanging="283"/>
        <w:jc w:val="both"/>
        <w:rPr>
          <w:color w:val="000000" w:themeColor="text1"/>
          <w:sz w:val="22"/>
          <w:szCs w:val="22"/>
        </w:rPr>
      </w:pPr>
      <w:bookmarkStart w:id="186" w:name="_Hlk125713894"/>
      <w:r w:rsidRPr="00B714C8">
        <w:rPr>
          <w:color w:val="000000" w:themeColor="text1"/>
          <w:sz w:val="22"/>
          <w:szCs w:val="22"/>
        </w:rPr>
        <w:t xml:space="preserve">wyższy niż </w:t>
      </w:r>
      <w:r w:rsidRPr="00B714C8">
        <w:rPr>
          <w:b/>
          <w:bCs/>
          <w:color w:val="000000" w:themeColor="text1"/>
          <w:sz w:val="22"/>
          <w:szCs w:val="22"/>
        </w:rPr>
        <w:t xml:space="preserve">wskaźnik waloryzacyjny </w:t>
      </w:r>
      <w:r w:rsidRPr="00B714C8">
        <w:rPr>
          <w:color w:val="000000" w:themeColor="text1"/>
          <w:sz w:val="22"/>
          <w:szCs w:val="22"/>
        </w:rPr>
        <w:t>ustalony wg zasad określonych w ust. 3 pkt 4), obowiązujące ceny jednostkowe zostaną zwaloryzowane wg zasad określonych w ust. 3 pkt</w:t>
      </w:r>
      <w:r>
        <w:rPr>
          <w:color w:val="000000" w:themeColor="text1"/>
          <w:sz w:val="22"/>
          <w:szCs w:val="22"/>
        </w:rPr>
        <w:t> </w:t>
      </w:r>
      <w:r w:rsidRPr="00B714C8">
        <w:rPr>
          <w:color w:val="000000" w:themeColor="text1"/>
          <w:sz w:val="22"/>
          <w:szCs w:val="22"/>
        </w:rPr>
        <w:t>4).</w:t>
      </w:r>
    </w:p>
    <w:bookmarkEnd w:id="186"/>
    <w:p w14:paraId="07BD65AC" w14:textId="77777777" w:rsidR="007F3BC0" w:rsidRPr="00B714C8" w:rsidRDefault="007F3BC0" w:rsidP="007F3BC0">
      <w:pPr>
        <w:pStyle w:val="Akapitzlist"/>
        <w:numPr>
          <w:ilvl w:val="0"/>
          <w:numId w:val="123"/>
        </w:numPr>
        <w:jc w:val="both"/>
        <w:rPr>
          <w:sz w:val="22"/>
          <w:szCs w:val="22"/>
        </w:rPr>
      </w:pPr>
      <w:r w:rsidRPr="00B714C8">
        <w:rPr>
          <w:sz w:val="22"/>
          <w:szCs w:val="22"/>
        </w:rPr>
        <w:t>Za okres zwłoki w wykonaniu umowy, waloryzacja opisana powyżej nie przysługuje.</w:t>
      </w:r>
    </w:p>
    <w:p w14:paraId="07F23EE5" w14:textId="77777777" w:rsidR="004C032C" w:rsidRDefault="007F3BC0" w:rsidP="007F3BC0">
      <w:pPr>
        <w:spacing w:line="259" w:lineRule="auto"/>
        <w:ind w:left="360"/>
        <w:jc w:val="both"/>
        <w:rPr>
          <w:sz w:val="22"/>
          <w:szCs w:val="22"/>
        </w:rPr>
      </w:pPr>
      <w:r w:rsidRPr="00B92B75">
        <w:rPr>
          <w:sz w:val="22"/>
          <w:szCs w:val="22"/>
        </w:rPr>
        <w:t xml:space="preserve">Wykonawca jest zobowiązany uwzględnić zasady waloryzacji określone powyżej w umowach </w:t>
      </w:r>
      <w:r w:rsidRPr="00B92B75">
        <w:rPr>
          <w:sz w:val="22"/>
          <w:szCs w:val="22"/>
        </w:rPr>
        <w:br/>
        <w:t>z Podwykonawcami.</w:t>
      </w:r>
    </w:p>
    <w:p w14:paraId="73638EA3" w14:textId="77777777" w:rsidR="00683A07" w:rsidRDefault="00683A07" w:rsidP="00683A07">
      <w:pPr>
        <w:spacing w:line="259" w:lineRule="auto"/>
        <w:jc w:val="both"/>
        <w:rPr>
          <w:sz w:val="22"/>
          <w:szCs w:val="22"/>
        </w:rPr>
      </w:pPr>
    </w:p>
    <w:p w14:paraId="4D63ECF0" w14:textId="77777777" w:rsidR="00683A07" w:rsidRPr="00E66F78" w:rsidRDefault="00683A07" w:rsidP="00683A07">
      <w:pPr>
        <w:pStyle w:val="Nagwek2"/>
      </w:pPr>
      <w:bookmarkStart w:id="187" w:name="_Toc64016213"/>
      <w:bookmarkStart w:id="188" w:name="_Toc106184597"/>
      <w:bookmarkStart w:id="189" w:name="_Toc209610134"/>
      <w:bookmarkStart w:id="190" w:name="_Hlk67826426"/>
      <w:bookmarkEnd w:id="164"/>
      <w:r w:rsidRPr="00E66F78">
        <w:t>§1</w:t>
      </w:r>
      <w:r>
        <w:t>7</w:t>
      </w:r>
      <w:r w:rsidRPr="00E66F78">
        <w:t>. Ochrona danych osobowych</w:t>
      </w:r>
      <w:bookmarkEnd w:id="187"/>
      <w:bookmarkEnd w:id="188"/>
      <w:bookmarkEnd w:id="189"/>
      <w:r w:rsidRPr="00E66F78">
        <w:t xml:space="preserve"> </w:t>
      </w:r>
    </w:p>
    <w:p w14:paraId="0D85986B"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190"/>
    </w:p>
    <w:p w14:paraId="5935038E" w14:textId="77777777" w:rsidR="00683A07" w:rsidRPr="00DA0BB1" w:rsidRDefault="00683A07" w:rsidP="00683A07">
      <w:pPr>
        <w:pStyle w:val="Akapitzlist"/>
        <w:ind w:left="284"/>
        <w:jc w:val="both"/>
        <w:rPr>
          <w:b/>
          <w:bCs/>
          <w:sz w:val="22"/>
          <w:szCs w:val="22"/>
        </w:rPr>
      </w:pPr>
    </w:p>
    <w:p w14:paraId="61D651C0" w14:textId="77777777" w:rsidR="00683A07" w:rsidRPr="00E66F78" w:rsidRDefault="00683A07" w:rsidP="00683A07">
      <w:pPr>
        <w:pStyle w:val="Nagwek2"/>
      </w:pPr>
      <w:bookmarkStart w:id="191" w:name="_Toc64016214"/>
      <w:bookmarkStart w:id="192" w:name="_Toc106184598"/>
      <w:bookmarkStart w:id="193" w:name="_Toc209610135"/>
      <w:r w:rsidRPr="00E66F78">
        <w:t>§1</w:t>
      </w:r>
      <w:r>
        <w:t>8</w:t>
      </w:r>
      <w:r w:rsidRPr="00E66F78">
        <w:t>. Ochrona tajemnic przedsiębiorcy, zachowanie poufności</w:t>
      </w:r>
      <w:bookmarkEnd w:id="191"/>
      <w:bookmarkEnd w:id="192"/>
      <w:bookmarkEnd w:id="193"/>
      <w:r w:rsidRPr="00E66F78">
        <w:t xml:space="preserve"> </w:t>
      </w:r>
    </w:p>
    <w:p w14:paraId="760B138E" w14:textId="77777777" w:rsidR="00683A07" w:rsidRDefault="00683A07" w:rsidP="007F3BC0">
      <w:pPr>
        <w:numPr>
          <w:ilvl w:val="0"/>
          <w:numId w:val="63"/>
        </w:numPr>
        <w:spacing w:line="256" w:lineRule="auto"/>
        <w:ind w:hanging="357"/>
        <w:jc w:val="both"/>
        <w:rPr>
          <w:sz w:val="22"/>
          <w:szCs w:val="22"/>
        </w:rPr>
      </w:pPr>
      <w:bookmarkStart w:id="194"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21FA2281" w14:textId="77777777" w:rsidR="00683A07" w:rsidRDefault="00683A07" w:rsidP="007F3BC0">
      <w:pPr>
        <w:numPr>
          <w:ilvl w:val="0"/>
          <w:numId w:val="63"/>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140A6258" w14:textId="77777777" w:rsidR="00683A07" w:rsidRDefault="00683A07" w:rsidP="007F3BC0">
      <w:pPr>
        <w:numPr>
          <w:ilvl w:val="0"/>
          <w:numId w:val="63"/>
        </w:numPr>
        <w:spacing w:line="256" w:lineRule="auto"/>
        <w:ind w:hanging="357"/>
        <w:jc w:val="both"/>
        <w:rPr>
          <w:sz w:val="22"/>
          <w:szCs w:val="22"/>
        </w:rPr>
      </w:pPr>
      <w:r>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w:t>
      </w:r>
      <w:r>
        <w:rPr>
          <w:sz w:val="22"/>
          <w:szCs w:val="22"/>
        </w:rPr>
        <w:lastRenderedPageBreak/>
        <w:t>jakiekolwiek osoby, za które Wykonawca ponosi prawną odpowiedzialność, poza zakresem Umowy przetwarzane, ani też korygowane czy udostępnione jakiejkolwiek osobie w jakikolwiek sposób.</w:t>
      </w:r>
    </w:p>
    <w:p w14:paraId="6D6B7546" w14:textId="77777777" w:rsidR="00683A07" w:rsidRDefault="00683A07" w:rsidP="007F3BC0">
      <w:pPr>
        <w:numPr>
          <w:ilvl w:val="0"/>
          <w:numId w:val="63"/>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4E7EFE2F" w14:textId="77777777" w:rsidR="00683A07" w:rsidRDefault="00683A07" w:rsidP="007F3BC0">
      <w:pPr>
        <w:numPr>
          <w:ilvl w:val="1"/>
          <w:numId w:val="63"/>
        </w:numPr>
        <w:spacing w:line="256" w:lineRule="auto"/>
        <w:jc w:val="both"/>
        <w:rPr>
          <w:sz w:val="22"/>
          <w:szCs w:val="22"/>
        </w:rPr>
      </w:pPr>
      <w:r>
        <w:rPr>
          <w:sz w:val="22"/>
          <w:szCs w:val="22"/>
        </w:rPr>
        <w:t>była zgodnie z prawem znana Wykonawcy przed jej ujawnieniem przez Zamawiającego, lub</w:t>
      </w:r>
    </w:p>
    <w:p w14:paraId="78EA1F5F" w14:textId="77777777" w:rsidR="00683A07" w:rsidRDefault="00683A07" w:rsidP="007F3BC0">
      <w:pPr>
        <w:numPr>
          <w:ilvl w:val="1"/>
          <w:numId w:val="63"/>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48C27898" w14:textId="77777777" w:rsidR="00683A07" w:rsidRDefault="00683A07" w:rsidP="007F3BC0">
      <w:pPr>
        <w:numPr>
          <w:ilvl w:val="1"/>
          <w:numId w:val="63"/>
        </w:numPr>
        <w:spacing w:line="256" w:lineRule="auto"/>
        <w:jc w:val="both"/>
        <w:rPr>
          <w:sz w:val="22"/>
          <w:szCs w:val="22"/>
        </w:rPr>
      </w:pPr>
      <w:r>
        <w:rPr>
          <w:sz w:val="22"/>
          <w:szCs w:val="22"/>
        </w:rPr>
        <w:t xml:space="preserve">jest powszechnie znana lub została ujawniona publiczne bez naruszenia niniejszej klauzuli poufności. </w:t>
      </w:r>
    </w:p>
    <w:p w14:paraId="67994D70" w14:textId="77777777" w:rsidR="00683A07" w:rsidRDefault="00683A07" w:rsidP="007F3BC0">
      <w:pPr>
        <w:numPr>
          <w:ilvl w:val="0"/>
          <w:numId w:val="63"/>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7F3CA2F1" w14:textId="77777777" w:rsidR="00683A07" w:rsidRDefault="00683A07" w:rsidP="007F3BC0">
      <w:pPr>
        <w:numPr>
          <w:ilvl w:val="1"/>
          <w:numId w:val="63"/>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5443EEE9" w14:textId="77777777" w:rsidR="00683A07" w:rsidRDefault="00683A07" w:rsidP="007F3BC0">
      <w:pPr>
        <w:numPr>
          <w:ilvl w:val="1"/>
          <w:numId w:val="63"/>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4D31481F" w14:textId="77777777" w:rsidR="00683A07" w:rsidRDefault="00683A07" w:rsidP="007F3BC0">
      <w:pPr>
        <w:numPr>
          <w:ilvl w:val="1"/>
          <w:numId w:val="63"/>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76A8A12E" w14:textId="77777777" w:rsidR="00683A07" w:rsidRDefault="00683A07" w:rsidP="007F3BC0">
      <w:pPr>
        <w:numPr>
          <w:ilvl w:val="0"/>
          <w:numId w:val="63"/>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3E3C4C56" w14:textId="77777777" w:rsidR="00683A07" w:rsidRDefault="00683A07" w:rsidP="007F3BC0">
      <w:pPr>
        <w:numPr>
          <w:ilvl w:val="0"/>
          <w:numId w:val="63"/>
        </w:numPr>
        <w:spacing w:line="256" w:lineRule="auto"/>
        <w:ind w:left="363" w:hanging="357"/>
        <w:jc w:val="both"/>
        <w:rPr>
          <w:sz w:val="22"/>
          <w:szCs w:val="22"/>
        </w:rPr>
      </w:pPr>
      <w:r>
        <w:rPr>
          <w:sz w:val="22"/>
          <w:szCs w:val="22"/>
        </w:rPr>
        <w:t>Wykonawca zobowiązuje się, że wszelkie dane i informacje uzyskane w związku z</w:t>
      </w:r>
      <w:r w:rsidR="007F3BC0">
        <w:rPr>
          <w:sz w:val="22"/>
          <w:szCs w:val="22"/>
        </w:rPr>
        <w:t> </w:t>
      </w:r>
      <w:r>
        <w:rPr>
          <w:sz w:val="22"/>
          <w:szCs w:val="22"/>
        </w:rPr>
        <w:t>wykonywaniem Umowy na temat stanu, organizacji i interesów Zamawiającego nie zostaną ujawnione, udostępnione lub upublicznione ani w części, ani w całości, o ile nie wynika to z</w:t>
      </w:r>
      <w:r w:rsidR="007F3BC0">
        <w:rPr>
          <w:sz w:val="22"/>
          <w:szCs w:val="22"/>
        </w:rPr>
        <w:t> </w:t>
      </w:r>
      <w:r>
        <w:rPr>
          <w:sz w:val="22"/>
          <w:szCs w:val="22"/>
        </w:rPr>
        <w:t>innych postanowień Umowy, a jednocześnie nie służy do jej realizacji, z zastrzeżeniem ust. 4 i</w:t>
      </w:r>
      <w:r w:rsidR="007F3BC0">
        <w:rPr>
          <w:sz w:val="22"/>
          <w:szCs w:val="22"/>
        </w:rPr>
        <w:t> </w:t>
      </w:r>
      <w:r>
        <w:rPr>
          <w:sz w:val="22"/>
          <w:szCs w:val="22"/>
        </w:rPr>
        <w:t>5.</w:t>
      </w:r>
    </w:p>
    <w:p w14:paraId="2A494501" w14:textId="77777777" w:rsidR="00683A07" w:rsidRPr="00A33BF6" w:rsidRDefault="00683A07" w:rsidP="007F3BC0">
      <w:pPr>
        <w:numPr>
          <w:ilvl w:val="0"/>
          <w:numId w:val="63"/>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7E8EEF5" w14:textId="77777777" w:rsidR="00683A07" w:rsidRPr="00A33BF6" w:rsidRDefault="00683A07" w:rsidP="007F3BC0">
      <w:pPr>
        <w:numPr>
          <w:ilvl w:val="0"/>
          <w:numId w:val="63"/>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E2424AB" w14:textId="77777777" w:rsidR="00614D1C" w:rsidRPr="00A33BF6" w:rsidRDefault="00614D1C" w:rsidP="007F3BC0">
      <w:pPr>
        <w:numPr>
          <w:ilvl w:val="0"/>
          <w:numId w:val="63"/>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6B9F6AAB" w14:textId="77777777" w:rsidR="00683A07" w:rsidRPr="00A33BF6" w:rsidRDefault="00683A07" w:rsidP="00683A07">
      <w:pPr>
        <w:spacing w:line="259" w:lineRule="auto"/>
        <w:jc w:val="both"/>
        <w:rPr>
          <w:sz w:val="22"/>
          <w:szCs w:val="22"/>
        </w:rPr>
      </w:pPr>
    </w:p>
    <w:p w14:paraId="5DCC04F3" w14:textId="77777777" w:rsidR="00683A07" w:rsidRPr="00A33BF6" w:rsidRDefault="00683A07" w:rsidP="00683A07">
      <w:pPr>
        <w:pStyle w:val="Nagwek2"/>
      </w:pPr>
      <w:bookmarkStart w:id="195" w:name="_Toc64016215"/>
      <w:bookmarkStart w:id="196" w:name="_Toc106184599"/>
      <w:bookmarkStart w:id="197" w:name="_Toc209610136"/>
      <w:bookmarkEnd w:id="194"/>
      <w:r w:rsidRPr="00A33BF6">
        <w:t>§19. Zasady etyki</w:t>
      </w:r>
      <w:bookmarkEnd w:id="195"/>
      <w:bookmarkEnd w:id="196"/>
      <w:bookmarkEnd w:id="197"/>
    </w:p>
    <w:p w14:paraId="76E6CE98" w14:textId="77777777" w:rsidR="00683A07" w:rsidRPr="00A33BF6" w:rsidRDefault="00683A07" w:rsidP="007F3BC0">
      <w:pPr>
        <w:numPr>
          <w:ilvl w:val="0"/>
          <w:numId w:val="45"/>
        </w:numPr>
        <w:spacing w:line="259" w:lineRule="auto"/>
        <w:ind w:hanging="357"/>
        <w:jc w:val="both"/>
        <w:rPr>
          <w:sz w:val="22"/>
          <w:szCs w:val="22"/>
        </w:rPr>
      </w:pPr>
      <w:bookmarkStart w:id="198"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0F9081C7" w14:textId="77777777" w:rsidR="00683A07" w:rsidRPr="00A33BF6" w:rsidRDefault="00683A07" w:rsidP="007F3BC0">
      <w:pPr>
        <w:numPr>
          <w:ilvl w:val="1"/>
          <w:numId w:val="45"/>
        </w:numPr>
        <w:spacing w:line="259" w:lineRule="auto"/>
        <w:ind w:hanging="357"/>
        <w:jc w:val="both"/>
        <w:rPr>
          <w:sz w:val="22"/>
          <w:szCs w:val="22"/>
        </w:rPr>
      </w:pPr>
      <w:r w:rsidRPr="00A33BF6">
        <w:rPr>
          <w:sz w:val="22"/>
          <w:szCs w:val="22"/>
        </w:rPr>
        <w:t>popełnienia przestępstw określonych w art. 16 ustawy z dnia 28 października 2002 r. o odpowiedzialności podmiotów zbiorowych za czyny zabronione pod groźbą kary</w:t>
      </w:r>
      <w:bookmarkStart w:id="199" w:name="_Hlk148611664"/>
      <w:r w:rsidR="00670E46" w:rsidRPr="00A33BF6">
        <w:rPr>
          <w:sz w:val="22"/>
          <w:szCs w:val="22"/>
        </w:rPr>
        <w:t>.</w:t>
      </w:r>
      <w:bookmarkEnd w:id="199"/>
    </w:p>
    <w:p w14:paraId="35CF59C7" w14:textId="77777777" w:rsidR="00683A07" w:rsidRPr="00A33BF6" w:rsidRDefault="00683A07" w:rsidP="007F3BC0">
      <w:pPr>
        <w:numPr>
          <w:ilvl w:val="1"/>
          <w:numId w:val="45"/>
        </w:numPr>
        <w:spacing w:line="259" w:lineRule="auto"/>
        <w:ind w:hanging="357"/>
        <w:jc w:val="both"/>
        <w:rPr>
          <w:sz w:val="22"/>
          <w:szCs w:val="22"/>
        </w:rPr>
      </w:pPr>
      <w:r w:rsidRPr="00A33BF6">
        <w:rPr>
          <w:sz w:val="22"/>
          <w:szCs w:val="22"/>
        </w:rPr>
        <w:lastRenderedPageBreak/>
        <w:t>popełnienia czynów wskazanych w ustawie z dnia 16 kwietnia 1993 roku o zwalczaniu nieuczciwej konkurencji</w:t>
      </w:r>
      <w:r w:rsidR="00B44B5E" w:rsidRPr="00A33BF6">
        <w:rPr>
          <w:sz w:val="22"/>
          <w:szCs w:val="22"/>
        </w:rPr>
        <w:t>.</w:t>
      </w:r>
    </w:p>
    <w:p w14:paraId="6EB400C1" w14:textId="77777777" w:rsidR="00152338" w:rsidRPr="007F3BC0" w:rsidRDefault="00683A07" w:rsidP="007F3BC0">
      <w:pPr>
        <w:numPr>
          <w:ilvl w:val="0"/>
          <w:numId w:val="45"/>
        </w:numPr>
        <w:spacing w:line="259" w:lineRule="auto"/>
        <w:ind w:hanging="357"/>
        <w:jc w:val="both"/>
        <w:rPr>
          <w:sz w:val="22"/>
          <w:szCs w:val="22"/>
        </w:rPr>
      </w:pPr>
      <w:r w:rsidRPr="00A33BF6">
        <w:rPr>
          <w:sz w:val="22"/>
          <w:szCs w:val="22"/>
        </w:rPr>
        <w:t xml:space="preserve">Strony winny zapobiegać wszelkim nieuczciwym działaniom ze strony swych przedstawicieli. </w:t>
      </w:r>
      <w:r w:rsidRPr="007F3BC0">
        <w:rPr>
          <w:sz w:val="22"/>
          <w:szCs w:val="22"/>
        </w:rPr>
        <w:t>Strony gwarantują i zobowiązują się, że nie wręczały i nie wręczą żadnej darowizny lub prowizji; jak również nie zgadzały się i nie zgodzą się na zapłatę prowizji pracownikowi lub przedstawicielowi Strony umowy w związku z jej realizacją.</w:t>
      </w:r>
    </w:p>
    <w:p w14:paraId="0A8DE7AC" w14:textId="77777777" w:rsidR="00AC0913" w:rsidRPr="007F3BC0" w:rsidRDefault="00AC0913" w:rsidP="007F3BC0">
      <w:pPr>
        <w:numPr>
          <w:ilvl w:val="0"/>
          <w:numId w:val="45"/>
        </w:numPr>
        <w:spacing w:line="259" w:lineRule="auto"/>
        <w:jc w:val="both"/>
        <w:rPr>
          <w:sz w:val="22"/>
          <w:szCs w:val="22"/>
        </w:rPr>
      </w:pPr>
      <w:r w:rsidRPr="007F3BC0">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30" w:history="1">
        <w:r w:rsidRPr="007F3BC0">
          <w:rPr>
            <w:rStyle w:val="Hipercze"/>
            <w:sz w:val="22"/>
            <w:szCs w:val="22"/>
          </w:rPr>
          <w:t>https://www.pgg.pl/strefa-korporacyjna/firma/inne/polityka-antykorupcyjna</w:t>
        </w:r>
      </w:hyperlink>
    </w:p>
    <w:p w14:paraId="00FD7932" w14:textId="77777777" w:rsidR="00AC0913" w:rsidRPr="007F3BC0" w:rsidRDefault="001F3AE8" w:rsidP="00AC0913">
      <w:pPr>
        <w:spacing w:line="259" w:lineRule="auto"/>
        <w:ind w:left="360"/>
        <w:jc w:val="both"/>
        <w:rPr>
          <w:sz w:val="22"/>
          <w:szCs w:val="22"/>
        </w:rPr>
      </w:pPr>
      <w:hyperlink r:id="rId31" w:history="1">
        <w:r w:rsidR="00AC0913" w:rsidRPr="007F3BC0">
          <w:rPr>
            <w:rStyle w:val="Hipercze"/>
            <w:sz w:val="22"/>
            <w:szCs w:val="22"/>
          </w:rPr>
          <w:t>https://www.pgg.pl/strefa-korporacyjna/firma/inne/kodeks-dla-partnerow-biznesowych</w:t>
        </w:r>
      </w:hyperlink>
      <w:r w:rsidR="00AC0913" w:rsidRPr="007F3BC0">
        <w:rPr>
          <w:sz w:val="22"/>
          <w:szCs w:val="22"/>
        </w:rPr>
        <w:t xml:space="preserve"> </w:t>
      </w:r>
    </w:p>
    <w:p w14:paraId="171F2020" w14:textId="77777777" w:rsidR="00152338" w:rsidRPr="007F3BC0" w:rsidRDefault="00152338" w:rsidP="007F3BC0">
      <w:pPr>
        <w:numPr>
          <w:ilvl w:val="0"/>
          <w:numId w:val="45"/>
        </w:numPr>
        <w:spacing w:line="259" w:lineRule="auto"/>
        <w:jc w:val="both"/>
        <w:rPr>
          <w:sz w:val="22"/>
          <w:szCs w:val="22"/>
        </w:rPr>
      </w:pPr>
      <w:r w:rsidRPr="007F3BC0">
        <w:rPr>
          <w:sz w:val="22"/>
          <w:szCs w:val="22"/>
        </w:rPr>
        <w:t>Wykonawca oświadcza</w:t>
      </w:r>
      <w:r w:rsidR="007A0431" w:rsidRPr="007F3BC0">
        <w:rPr>
          <w:sz w:val="22"/>
          <w:szCs w:val="22"/>
        </w:rPr>
        <w:t>,</w:t>
      </w:r>
      <w:r w:rsidRPr="007F3BC0">
        <w:rPr>
          <w:sz w:val="22"/>
          <w:szCs w:val="22"/>
        </w:rPr>
        <w:t xml:space="preserve"> że dołoży należytej staranności, aby pracownicy, współpracownicy, podwykonawcy lub osoby, przy pomocy których będzie realizował zamówienie zapoznali się i stosowali wyżej opisane zasady.</w:t>
      </w:r>
    </w:p>
    <w:p w14:paraId="20201E81" w14:textId="77777777" w:rsidR="00152338" w:rsidRPr="00AC0913" w:rsidRDefault="00152338" w:rsidP="007F3BC0">
      <w:pPr>
        <w:numPr>
          <w:ilvl w:val="0"/>
          <w:numId w:val="45"/>
        </w:numPr>
        <w:spacing w:line="259" w:lineRule="auto"/>
        <w:jc w:val="both"/>
        <w:rPr>
          <w:sz w:val="22"/>
          <w:szCs w:val="22"/>
        </w:rPr>
      </w:pPr>
      <w:r w:rsidRPr="00AC0913">
        <w:rPr>
          <w:sz w:val="22"/>
          <w:szCs w:val="22"/>
        </w:rPr>
        <w:t xml:space="preserve">Naruszenie wyżej opisanych zasad jest traktowane jak rażące naruszenie postanowień </w:t>
      </w:r>
      <w:r w:rsidR="007A0431" w:rsidRPr="00AC0913">
        <w:rPr>
          <w:sz w:val="22"/>
          <w:szCs w:val="22"/>
        </w:rPr>
        <w:t>U</w:t>
      </w:r>
      <w:r w:rsidRPr="00AC0913">
        <w:rPr>
          <w:sz w:val="22"/>
          <w:szCs w:val="22"/>
        </w:rPr>
        <w:t xml:space="preserve">mowy. </w:t>
      </w:r>
    </w:p>
    <w:p w14:paraId="0B3F06A8" w14:textId="77777777" w:rsidR="00152338" w:rsidRPr="00AC0913" w:rsidRDefault="00152338" w:rsidP="007F3BC0">
      <w:pPr>
        <w:numPr>
          <w:ilvl w:val="0"/>
          <w:numId w:val="45"/>
        </w:numPr>
        <w:spacing w:line="259" w:lineRule="auto"/>
        <w:jc w:val="both"/>
        <w:rPr>
          <w:sz w:val="22"/>
          <w:szCs w:val="22"/>
        </w:rPr>
      </w:pPr>
      <w:r w:rsidRPr="00AC0913">
        <w:rPr>
          <w:sz w:val="22"/>
          <w:szCs w:val="22"/>
        </w:rPr>
        <w:t xml:space="preserve">Naruszenie wyżej opisanych zasad może spowodować rozwiązanie </w:t>
      </w:r>
      <w:r w:rsidR="007A0431" w:rsidRPr="00AC0913">
        <w:rPr>
          <w:sz w:val="22"/>
          <w:szCs w:val="22"/>
        </w:rPr>
        <w:t>U</w:t>
      </w:r>
      <w:r w:rsidRPr="00AC0913">
        <w:rPr>
          <w:sz w:val="22"/>
          <w:szCs w:val="22"/>
        </w:rPr>
        <w:t xml:space="preserve">mowy bez zachowania okresu wypowiedzenia, Wykonawcy nie będą przysługiwać żadne roszczenia z tego tytułu. </w:t>
      </w:r>
    </w:p>
    <w:p w14:paraId="0BEF1751" w14:textId="77777777" w:rsidR="00152338" w:rsidRPr="00AC0913" w:rsidRDefault="00152338" w:rsidP="007F3BC0">
      <w:pPr>
        <w:numPr>
          <w:ilvl w:val="0"/>
          <w:numId w:val="45"/>
        </w:numPr>
        <w:spacing w:line="259" w:lineRule="auto"/>
        <w:jc w:val="both"/>
        <w:rPr>
          <w:sz w:val="22"/>
          <w:szCs w:val="22"/>
        </w:rPr>
      </w:pPr>
      <w:r w:rsidRPr="00AC0913">
        <w:rPr>
          <w:sz w:val="22"/>
          <w:szCs w:val="22"/>
        </w:rPr>
        <w:t xml:space="preserve">Strony zobowiązują się do informowania się wzajemnie o każdym przypadku naruszenia zasad opisanych w niniejszym paragrafie </w:t>
      </w:r>
      <w:r w:rsidR="007A0431" w:rsidRPr="00AC0913">
        <w:rPr>
          <w:sz w:val="22"/>
          <w:szCs w:val="22"/>
        </w:rPr>
        <w:t>U</w:t>
      </w:r>
      <w:r w:rsidRPr="00AC0913">
        <w:rPr>
          <w:sz w:val="22"/>
          <w:szCs w:val="22"/>
        </w:rPr>
        <w:t xml:space="preserve">mowy. </w:t>
      </w:r>
    </w:p>
    <w:p w14:paraId="6E5E23B3" w14:textId="77777777" w:rsidR="00683A07" w:rsidRPr="00B62661" w:rsidRDefault="00683A07" w:rsidP="00683A07">
      <w:pPr>
        <w:spacing w:line="259" w:lineRule="auto"/>
        <w:ind w:left="360"/>
        <w:jc w:val="both"/>
        <w:rPr>
          <w:sz w:val="22"/>
          <w:szCs w:val="22"/>
        </w:rPr>
      </w:pPr>
    </w:p>
    <w:p w14:paraId="2C8C8519" w14:textId="77777777" w:rsidR="00683A07" w:rsidRPr="00B62661" w:rsidRDefault="00683A07" w:rsidP="00683A07">
      <w:pPr>
        <w:pStyle w:val="Nagwek2"/>
      </w:pPr>
      <w:bookmarkStart w:id="200" w:name="_Toc106184600"/>
      <w:bookmarkStart w:id="201" w:name="_Toc209610137"/>
      <w:bookmarkStart w:id="202" w:name="_Hlk67826575"/>
      <w:bookmarkStart w:id="203" w:name="_Toc64016216"/>
      <w:bookmarkEnd w:id="198"/>
      <w:r w:rsidRPr="00B62661">
        <w:t xml:space="preserve">§ </w:t>
      </w:r>
      <w:r>
        <w:t>20</w:t>
      </w:r>
      <w:r w:rsidRPr="00B62661">
        <w:t>. Nadzór wynikający z zarządzania środowiskowego</w:t>
      </w:r>
      <w:bookmarkEnd w:id="200"/>
      <w:bookmarkEnd w:id="201"/>
    </w:p>
    <w:p w14:paraId="25DAE414" w14:textId="77777777" w:rsidR="00683A07" w:rsidRPr="00500E2A" w:rsidRDefault="00683A07" w:rsidP="00683A07">
      <w:pPr>
        <w:ind w:left="426" w:hanging="426"/>
        <w:jc w:val="both"/>
        <w:rPr>
          <w:sz w:val="22"/>
          <w:szCs w:val="22"/>
        </w:rPr>
      </w:pPr>
      <w:r w:rsidRPr="00B31BB6">
        <w:rPr>
          <w:sz w:val="22"/>
          <w:szCs w:val="22"/>
        </w:rPr>
        <w:t>1</w:t>
      </w:r>
      <w:r w:rsidR="00883FE1">
        <w:rPr>
          <w:sz w:val="22"/>
          <w:szCs w:val="22"/>
        </w:rPr>
        <w:t>.</w:t>
      </w:r>
      <w:r w:rsidR="00883FE1">
        <w:rPr>
          <w:sz w:val="22"/>
          <w:szCs w:val="22"/>
        </w:rPr>
        <w:tab/>
      </w:r>
      <w:r w:rsidRPr="00500E2A">
        <w:rPr>
          <w:sz w:val="22"/>
          <w:szCs w:val="22"/>
        </w:rPr>
        <w:t>Wykonawca zobowiązuje się do przestrzegania przepisów prawnych w zakresie ochrony środowiska.</w:t>
      </w:r>
    </w:p>
    <w:p w14:paraId="596C9E7E" w14:textId="77777777" w:rsidR="00683A07" w:rsidRPr="00500E2A" w:rsidRDefault="00683A07" w:rsidP="00683A07">
      <w:pPr>
        <w:ind w:left="426" w:hanging="426"/>
        <w:jc w:val="both"/>
        <w:rPr>
          <w:sz w:val="22"/>
          <w:szCs w:val="22"/>
        </w:rPr>
      </w:pPr>
      <w:r w:rsidRPr="00500E2A">
        <w:rPr>
          <w:sz w:val="22"/>
          <w:szCs w:val="22"/>
        </w:rPr>
        <w:t>2.</w:t>
      </w:r>
      <w:r w:rsidR="00883FE1">
        <w:rPr>
          <w:sz w:val="22"/>
          <w:szCs w:val="22"/>
        </w:rPr>
        <w:tab/>
      </w:r>
      <w:r w:rsidRPr="00500E2A">
        <w:rPr>
          <w:sz w:val="22"/>
          <w:szCs w:val="22"/>
        </w:rPr>
        <w:t xml:space="preserve">Wykonawca oświadcza, że zapoznał się z Instrukcją dla Wykonawców, obowiązującą w trakcie realizacji umowy, zamieszczoną na stronie </w:t>
      </w:r>
      <w:hyperlink r:id="rId32"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7092FB3" w14:textId="77777777" w:rsidR="00683A07" w:rsidRDefault="00683A07" w:rsidP="00683A07">
      <w:pPr>
        <w:ind w:left="426" w:hanging="426"/>
        <w:jc w:val="both"/>
        <w:rPr>
          <w:i/>
          <w:iCs/>
          <w:color w:val="FF0000"/>
          <w:sz w:val="22"/>
          <w:szCs w:val="22"/>
        </w:rPr>
      </w:pPr>
      <w:r w:rsidRPr="00500E2A">
        <w:rPr>
          <w:sz w:val="22"/>
          <w:szCs w:val="22"/>
        </w:rPr>
        <w:t>3.</w:t>
      </w:r>
      <w:r w:rsidR="00883FE1">
        <w:rPr>
          <w:sz w:val="22"/>
          <w:szCs w:val="22"/>
        </w:rPr>
        <w:tab/>
      </w:r>
      <w:r w:rsidRPr="00500E2A">
        <w:rPr>
          <w:sz w:val="22"/>
          <w:szCs w:val="22"/>
        </w:rPr>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7677BD64" w14:textId="77777777" w:rsidR="00683A07" w:rsidRPr="00657714" w:rsidRDefault="00683A07" w:rsidP="00683A07">
      <w:pPr>
        <w:ind w:left="426" w:hanging="426"/>
        <w:jc w:val="both"/>
        <w:rPr>
          <w:i/>
          <w:iCs/>
          <w:color w:val="FF0000"/>
          <w:sz w:val="22"/>
          <w:szCs w:val="22"/>
        </w:rPr>
      </w:pPr>
    </w:p>
    <w:p w14:paraId="6AA99D96" w14:textId="77777777" w:rsidR="00683A07" w:rsidRPr="00E66F78" w:rsidRDefault="00683A07" w:rsidP="00683A07">
      <w:pPr>
        <w:pStyle w:val="Nagwek2"/>
      </w:pPr>
      <w:bookmarkStart w:id="204" w:name="_Toc106184601"/>
      <w:bookmarkStart w:id="205" w:name="_Toc209610138"/>
      <w:bookmarkStart w:id="206" w:name="_Hlk67826617"/>
      <w:bookmarkEnd w:id="202"/>
      <w:r w:rsidRPr="00B62661">
        <w:t xml:space="preserve">§ </w:t>
      </w:r>
      <w:r>
        <w:t>21</w:t>
      </w:r>
      <w:r w:rsidRPr="00B62661">
        <w:t xml:space="preserve">. </w:t>
      </w:r>
      <w:r w:rsidRPr="00E66F78">
        <w:t>Siła wyższa</w:t>
      </w:r>
      <w:bookmarkEnd w:id="203"/>
      <w:bookmarkEnd w:id="204"/>
      <w:bookmarkEnd w:id="205"/>
    </w:p>
    <w:p w14:paraId="080F71DE" w14:textId="77777777" w:rsidR="00683A07" w:rsidRPr="00E66F78" w:rsidRDefault="00683A07" w:rsidP="007F3BC0">
      <w:pPr>
        <w:numPr>
          <w:ilvl w:val="0"/>
          <w:numId w:val="46"/>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38FF41D" w14:textId="77777777" w:rsidR="00683A07" w:rsidRPr="0057304D" w:rsidRDefault="00683A07" w:rsidP="007F3BC0">
      <w:pPr>
        <w:numPr>
          <w:ilvl w:val="0"/>
          <w:numId w:val="46"/>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5494EBA7" w14:textId="77777777" w:rsidR="00683A07" w:rsidRPr="0057304D" w:rsidRDefault="00683A07" w:rsidP="007F3BC0">
      <w:pPr>
        <w:numPr>
          <w:ilvl w:val="1"/>
          <w:numId w:val="46"/>
        </w:numPr>
        <w:jc w:val="both"/>
        <w:rPr>
          <w:sz w:val="22"/>
          <w:szCs w:val="22"/>
        </w:rPr>
      </w:pPr>
      <w:r w:rsidRPr="0057304D">
        <w:rPr>
          <w:sz w:val="22"/>
          <w:szCs w:val="22"/>
        </w:rPr>
        <w:t>klęski żywiołowe np. pożar, powódź, trzęsienie ziemi itp.,</w:t>
      </w:r>
    </w:p>
    <w:p w14:paraId="70214DD1" w14:textId="77777777" w:rsidR="00683A07" w:rsidRPr="0057304D" w:rsidRDefault="00683A07" w:rsidP="007F3BC0">
      <w:pPr>
        <w:numPr>
          <w:ilvl w:val="1"/>
          <w:numId w:val="46"/>
        </w:numPr>
        <w:jc w:val="both"/>
        <w:rPr>
          <w:sz w:val="22"/>
          <w:szCs w:val="22"/>
        </w:rPr>
      </w:pPr>
      <w:r w:rsidRPr="0057304D">
        <w:rPr>
          <w:sz w:val="22"/>
          <w:szCs w:val="22"/>
        </w:rPr>
        <w:t>akty władzy państwowej np. stan wojenny, stan wyjątkowy, itp.,</w:t>
      </w:r>
    </w:p>
    <w:p w14:paraId="48B33732" w14:textId="77777777" w:rsidR="00683A07" w:rsidRPr="00A33BF6" w:rsidRDefault="00683A07" w:rsidP="007F3BC0">
      <w:pPr>
        <w:numPr>
          <w:ilvl w:val="1"/>
          <w:numId w:val="46"/>
        </w:numPr>
        <w:jc w:val="both"/>
        <w:rPr>
          <w:sz w:val="22"/>
          <w:szCs w:val="22"/>
        </w:rPr>
      </w:pPr>
      <w:r w:rsidRPr="0057304D">
        <w:rPr>
          <w:sz w:val="22"/>
          <w:szCs w:val="22"/>
        </w:rPr>
        <w:t xml:space="preserve">poważne zakłócenia w </w:t>
      </w:r>
      <w:r w:rsidRPr="00A33BF6">
        <w:rPr>
          <w:sz w:val="22"/>
          <w:szCs w:val="22"/>
        </w:rPr>
        <w:t>funkcjonowaniu transportu.</w:t>
      </w:r>
    </w:p>
    <w:p w14:paraId="1E596523" w14:textId="77777777" w:rsidR="00614D1C" w:rsidRPr="00A33BF6" w:rsidRDefault="00614D1C" w:rsidP="007F3BC0">
      <w:pPr>
        <w:numPr>
          <w:ilvl w:val="0"/>
          <w:numId w:val="46"/>
        </w:numPr>
        <w:ind w:left="357" w:hanging="357"/>
        <w:jc w:val="both"/>
        <w:rPr>
          <w:sz w:val="22"/>
          <w:szCs w:val="22"/>
        </w:rPr>
      </w:pPr>
      <w:r w:rsidRPr="00A33BF6">
        <w:rPr>
          <w:sz w:val="22"/>
          <w:szCs w:val="22"/>
        </w:rPr>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w:t>
      </w:r>
      <w:r w:rsidRPr="00A33BF6">
        <w:rPr>
          <w:sz w:val="22"/>
          <w:szCs w:val="22"/>
        </w:rPr>
        <w:lastRenderedPageBreak/>
        <w:t>może powoływać się na siłę wyższą w celu uwolnienia się od odpowiedzialności z tytułu nienależytego wykonania Umowy.</w:t>
      </w:r>
    </w:p>
    <w:p w14:paraId="6689BFBC" w14:textId="77777777" w:rsidR="00683A07" w:rsidRPr="00127D60" w:rsidRDefault="00683A07" w:rsidP="007F3BC0">
      <w:pPr>
        <w:numPr>
          <w:ilvl w:val="0"/>
          <w:numId w:val="46"/>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w:t>
      </w:r>
      <w:r w:rsidRPr="00127D60">
        <w:rPr>
          <w:sz w:val="22"/>
          <w:szCs w:val="22"/>
        </w:rPr>
        <w:t>przesunięciu o okres trwania przeszkody. Zmiana terminu realizacji Umowy w tym przypadku nie wymaga formy aneksu.</w:t>
      </w:r>
    </w:p>
    <w:p w14:paraId="4D8D8F33" w14:textId="77777777" w:rsidR="00683A07" w:rsidRPr="00127D60" w:rsidRDefault="00683A07" w:rsidP="00683A07">
      <w:pPr>
        <w:spacing w:line="276" w:lineRule="auto"/>
        <w:jc w:val="both"/>
        <w:rPr>
          <w:sz w:val="22"/>
          <w:szCs w:val="22"/>
        </w:rPr>
      </w:pPr>
    </w:p>
    <w:p w14:paraId="4ABB73B0" w14:textId="77777777" w:rsidR="00683A07" w:rsidRPr="00127D60" w:rsidRDefault="00683A07" w:rsidP="00683A07">
      <w:pPr>
        <w:pStyle w:val="Nagwek2"/>
      </w:pPr>
      <w:bookmarkStart w:id="207" w:name="_Toc64016217"/>
      <w:bookmarkStart w:id="208" w:name="_Toc106184602"/>
      <w:bookmarkStart w:id="209" w:name="_Toc209610139"/>
      <w:r w:rsidRPr="00127D60">
        <w:t>§ 22. Postanowienia końcowe</w:t>
      </w:r>
      <w:bookmarkEnd w:id="207"/>
      <w:bookmarkEnd w:id="208"/>
      <w:bookmarkEnd w:id="209"/>
    </w:p>
    <w:p w14:paraId="145210D0" w14:textId="77777777" w:rsidR="005148C9" w:rsidRPr="00127D60" w:rsidRDefault="005148C9" w:rsidP="007F3BC0">
      <w:pPr>
        <w:numPr>
          <w:ilvl w:val="0"/>
          <w:numId w:val="47"/>
        </w:numPr>
        <w:spacing w:line="259" w:lineRule="auto"/>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B5BC84A" w14:textId="77777777" w:rsidR="005148C9" w:rsidRPr="00127D60" w:rsidRDefault="005148C9" w:rsidP="007F3BC0">
      <w:pPr>
        <w:numPr>
          <w:ilvl w:val="0"/>
          <w:numId w:val="47"/>
        </w:numPr>
        <w:spacing w:line="259"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7B1F98B8" w14:textId="77777777" w:rsidR="00683A07" w:rsidRDefault="00683A07" w:rsidP="007F3BC0">
      <w:pPr>
        <w:numPr>
          <w:ilvl w:val="0"/>
          <w:numId w:val="47"/>
        </w:numPr>
        <w:spacing w:line="259" w:lineRule="auto"/>
        <w:ind w:left="357" w:hanging="357"/>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0632C2E2" w14:textId="77777777" w:rsidR="0084190B" w:rsidRDefault="0084190B" w:rsidP="0001063B">
      <w:pPr>
        <w:spacing w:line="259" w:lineRule="auto"/>
        <w:ind w:left="357"/>
        <w:jc w:val="both"/>
        <w:rPr>
          <w:i/>
          <w:iCs/>
          <w:color w:val="0070C0"/>
          <w:sz w:val="22"/>
          <w:szCs w:val="22"/>
        </w:rPr>
      </w:pPr>
    </w:p>
    <w:p w14:paraId="646B0B47" w14:textId="77777777" w:rsidR="00683A07" w:rsidRDefault="00683A07" w:rsidP="00683A07">
      <w:pPr>
        <w:spacing w:line="259" w:lineRule="auto"/>
        <w:ind w:left="357"/>
        <w:jc w:val="both"/>
        <w:rPr>
          <w:sz w:val="22"/>
          <w:szCs w:val="22"/>
        </w:rPr>
      </w:pPr>
    </w:p>
    <w:p w14:paraId="799C7EF4" w14:textId="77777777" w:rsidR="00683A07" w:rsidRDefault="00683A07" w:rsidP="00683A07">
      <w:pPr>
        <w:spacing w:line="259" w:lineRule="auto"/>
        <w:ind w:left="357"/>
        <w:jc w:val="both"/>
        <w:rPr>
          <w:sz w:val="22"/>
          <w:szCs w:val="22"/>
        </w:rPr>
      </w:pPr>
    </w:p>
    <w:p w14:paraId="03BF4085" w14:textId="77777777" w:rsidR="00683A07" w:rsidRPr="00683A07" w:rsidRDefault="00683A07" w:rsidP="00683A07">
      <w:pPr>
        <w:pStyle w:val="Nagwek2"/>
        <w:ind w:left="0"/>
        <w:jc w:val="left"/>
        <w:rPr>
          <w:sz w:val="22"/>
          <w:szCs w:val="22"/>
        </w:rPr>
      </w:pPr>
      <w:bookmarkStart w:id="210" w:name="_Toc106184603"/>
      <w:bookmarkStart w:id="211" w:name="_Toc209610140"/>
      <w:r w:rsidRPr="00683A07">
        <w:rPr>
          <w:sz w:val="22"/>
          <w:szCs w:val="22"/>
        </w:rPr>
        <w:t>Załączniki do Umowy</w:t>
      </w:r>
      <w:bookmarkEnd w:id="210"/>
      <w:bookmarkEnd w:id="211"/>
    </w:p>
    <w:bookmarkEnd w:id="206"/>
    <w:p w14:paraId="5B1AD4C1"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F60D0EC" w14:textId="77777777" w:rsidR="00683A07" w:rsidRDefault="0001063B" w:rsidP="00683A07">
      <w:pPr>
        <w:tabs>
          <w:tab w:val="left" w:pos="1843"/>
        </w:tabs>
        <w:ind w:left="1843" w:hanging="1843"/>
        <w:jc w:val="both"/>
        <w:rPr>
          <w:rFonts w:eastAsiaTheme="majorEastAsia"/>
          <w:sz w:val="22"/>
          <w:szCs w:val="22"/>
        </w:rPr>
      </w:pPr>
      <w:r>
        <w:rPr>
          <w:rFonts w:eastAsiaTheme="majorEastAsia"/>
          <w:sz w:val="22"/>
          <w:szCs w:val="22"/>
        </w:rPr>
        <w:t>Załącznik nr 1.1. –  Wzór Protokołu kompletności dostawy</w:t>
      </w:r>
    </w:p>
    <w:p w14:paraId="303BBB49" w14:textId="77777777" w:rsidR="0001063B" w:rsidRDefault="0001063B" w:rsidP="00683A07">
      <w:pPr>
        <w:tabs>
          <w:tab w:val="left" w:pos="1843"/>
        </w:tabs>
        <w:ind w:left="1843" w:hanging="1843"/>
        <w:jc w:val="both"/>
        <w:rPr>
          <w:rFonts w:eastAsiaTheme="majorEastAsia"/>
          <w:sz w:val="22"/>
          <w:szCs w:val="22"/>
        </w:rPr>
      </w:pPr>
      <w:r>
        <w:rPr>
          <w:rFonts w:eastAsiaTheme="majorEastAsia"/>
          <w:sz w:val="22"/>
          <w:szCs w:val="22"/>
        </w:rPr>
        <w:t>Załącznik nr 1.2. –  Zamówienie na dostawy w ramach opcji</w:t>
      </w:r>
    </w:p>
    <w:p w14:paraId="7E8CB948" w14:textId="77777777" w:rsidR="0001063B" w:rsidRPr="00B31BB6" w:rsidRDefault="0001063B" w:rsidP="00683A07">
      <w:pPr>
        <w:tabs>
          <w:tab w:val="left" w:pos="1843"/>
        </w:tabs>
        <w:ind w:left="1843" w:hanging="1843"/>
        <w:jc w:val="both"/>
        <w:rPr>
          <w:rFonts w:eastAsiaTheme="majorEastAsia"/>
          <w:sz w:val="22"/>
          <w:szCs w:val="22"/>
        </w:rPr>
      </w:pPr>
      <w:r>
        <w:rPr>
          <w:rFonts w:eastAsiaTheme="majorEastAsia"/>
          <w:sz w:val="22"/>
          <w:szCs w:val="22"/>
        </w:rPr>
        <w:t xml:space="preserve">Załącznik nr 1.3. –  </w:t>
      </w:r>
      <w:r w:rsidRPr="00EE2A62">
        <w:rPr>
          <w:rFonts w:eastAsiaTheme="majorEastAsia"/>
          <w:sz w:val="22"/>
          <w:szCs w:val="22"/>
        </w:rPr>
        <w:t>Uzgodnienie stron w zakresie zmiany terminu dostawy</w:t>
      </w:r>
    </w:p>
    <w:p w14:paraId="77ACF038" w14:textId="77777777" w:rsidR="00683A07" w:rsidRPr="00B31BB6" w:rsidRDefault="00683A07" w:rsidP="00683A07">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r>
      <w:r w:rsidR="0001063B" w:rsidRPr="001C7234">
        <w:rPr>
          <w:rFonts w:eastAsiaTheme="majorEastAsia"/>
          <w:sz w:val="22"/>
          <w:szCs w:val="22"/>
        </w:rPr>
        <w:t>Harmonogram</w:t>
      </w:r>
    </w:p>
    <w:p w14:paraId="4088984B"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53474A24"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70F41932" w14:textId="77777777" w:rsidR="001B71DF" w:rsidRDefault="001B71DF">
      <w:pPr>
        <w:spacing w:after="160" w:line="259" w:lineRule="auto"/>
        <w:rPr>
          <w:sz w:val="22"/>
          <w:szCs w:val="22"/>
        </w:rPr>
      </w:pPr>
      <w:r>
        <w:rPr>
          <w:sz w:val="22"/>
          <w:szCs w:val="22"/>
        </w:rPr>
        <w:br w:type="page"/>
      </w:r>
    </w:p>
    <w:p w14:paraId="5F77965D" w14:textId="77777777" w:rsidR="00683A07" w:rsidRPr="001456AD" w:rsidRDefault="00683A07" w:rsidP="00683A07">
      <w:pPr>
        <w:spacing w:before="120"/>
        <w:jc w:val="right"/>
        <w:rPr>
          <w:b/>
          <w:bCs/>
          <w:sz w:val="22"/>
          <w:szCs w:val="22"/>
        </w:rPr>
      </w:pPr>
      <w:bookmarkStart w:id="212"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12"/>
    <w:p w14:paraId="09D049BA" w14:textId="77777777" w:rsidR="00683A07" w:rsidRPr="008F2909" w:rsidRDefault="00683A07" w:rsidP="00683A07">
      <w:pPr>
        <w:jc w:val="both"/>
        <w:rPr>
          <w:b/>
          <w:bCs/>
          <w:color w:val="0070C0"/>
          <w:sz w:val="24"/>
          <w:szCs w:val="24"/>
        </w:rPr>
      </w:pPr>
    </w:p>
    <w:p w14:paraId="16A9132E" w14:textId="77777777" w:rsidR="00683A07" w:rsidRDefault="00683A07" w:rsidP="00683A07">
      <w:pPr>
        <w:jc w:val="center"/>
        <w:rPr>
          <w:b/>
          <w:bCs/>
          <w:sz w:val="28"/>
          <w:szCs w:val="28"/>
        </w:rPr>
      </w:pPr>
      <w:r w:rsidRPr="00DE750C">
        <w:rPr>
          <w:b/>
          <w:bCs/>
          <w:sz w:val="28"/>
          <w:szCs w:val="28"/>
        </w:rPr>
        <w:t>Szczegółowy Opis Przedmiotu Zamówienia</w:t>
      </w:r>
    </w:p>
    <w:p w14:paraId="6F517E6F" w14:textId="77777777" w:rsidR="00683A07" w:rsidRDefault="00683A07" w:rsidP="00683A07">
      <w:pPr>
        <w:jc w:val="center"/>
        <w:rPr>
          <w:b/>
          <w:bCs/>
          <w:sz w:val="28"/>
          <w:szCs w:val="28"/>
        </w:rPr>
      </w:pPr>
    </w:p>
    <w:p w14:paraId="246C6768" w14:textId="77777777"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6DC7B6A7" w14:textId="77777777" w:rsidR="00683A07" w:rsidRPr="00B514DA" w:rsidRDefault="00683A07" w:rsidP="00683A07">
      <w:pPr>
        <w:jc w:val="center"/>
        <w:rPr>
          <w:b/>
          <w:bCs/>
          <w:i/>
          <w:iCs/>
          <w:sz w:val="28"/>
          <w:szCs w:val="28"/>
        </w:rPr>
      </w:pPr>
    </w:p>
    <w:p w14:paraId="21B71583" w14:textId="77777777" w:rsidR="00683A07" w:rsidRPr="008F2909" w:rsidRDefault="00683A07" w:rsidP="00683A07">
      <w:pPr>
        <w:rPr>
          <w:b/>
          <w:bCs/>
          <w:color w:val="0070C0"/>
          <w:sz w:val="22"/>
          <w:szCs w:val="22"/>
        </w:rPr>
      </w:pPr>
    </w:p>
    <w:p w14:paraId="07C10B59" w14:textId="77777777" w:rsidR="00683A07" w:rsidRDefault="00683A07" w:rsidP="00683A07">
      <w:pPr>
        <w:spacing w:after="160" w:line="259" w:lineRule="auto"/>
        <w:rPr>
          <w:sz w:val="14"/>
          <w:szCs w:val="14"/>
        </w:rPr>
      </w:pPr>
      <w:r>
        <w:rPr>
          <w:sz w:val="14"/>
          <w:szCs w:val="14"/>
        </w:rPr>
        <w:br w:type="page"/>
      </w:r>
    </w:p>
    <w:p w14:paraId="13DD171F" w14:textId="77777777" w:rsidR="00683A07" w:rsidRPr="001456AD" w:rsidRDefault="00683A07" w:rsidP="00683A07">
      <w:pPr>
        <w:spacing w:before="120"/>
        <w:jc w:val="right"/>
        <w:rPr>
          <w:b/>
          <w:bCs/>
          <w:sz w:val="22"/>
          <w:szCs w:val="22"/>
        </w:rPr>
      </w:pPr>
      <w:bookmarkStart w:id="213"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23CCC62C" w14:textId="77777777" w:rsidR="00683A07" w:rsidRDefault="00683A07" w:rsidP="00683A07">
      <w:pPr>
        <w:spacing w:before="120"/>
        <w:jc w:val="center"/>
        <w:rPr>
          <w:b/>
          <w:bCs/>
          <w:sz w:val="28"/>
          <w:szCs w:val="28"/>
        </w:rPr>
      </w:pPr>
    </w:p>
    <w:p w14:paraId="01DB4B86" w14:textId="77777777" w:rsidR="0001063B" w:rsidRPr="00E733AA" w:rsidRDefault="0001063B" w:rsidP="0001063B">
      <w:pPr>
        <w:jc w:val="center"/>
        <w:rPr>
          <w:b/>
          <w:bCs/>
          <w:sz w:val="22"/>
          <w:szCs w:val="22"/>
        </w:rPr>
      </w:pPr>
      <w:bookmarkStart w:id="214" w:name="_Toc98744395"/>
      <w:r w:rsidRPr="00E733AA">
        <w:rPr>
          <w:b/>
          <w:bCs/>
          <w:sz w:val="22"/>
          <w:szCs w:val="22"/>
        </w:rPr>
        <w:t>Protokół kompletności dostawy (wzór)</w:t>
      </w:r>
      <w:bookmarkEnd w:id="214"/>
    </w:p>
    <w:p w14:paraId="54ECF65F" w14:textId="77777777" w:rsidR="0001063B" w:rsidRPr="00F0424B" w:rsidRDefault="0001063B" w:rsidP="0001063B">
      <w:pPr>
        <w:widowControl w:val="0"/>
        <w:ind w:left="360"/>
        <w:jc w:val="center"/>
        <w:outlineLvl w:val="0"/>
        <w:rPr>
          <w:b/>
          <w:bCs/>
        </w:rPr>
      </w:pPr>
    </w:p>
    <w:p w14:paraId="21B4782D" w14:textId="77777777" w:rsidR="0001063B" w:rsidRPr="00F0424B" w:rsidRDefault="0001063B" w:rsidP="0001063B">
      <w:pPr>
        <w:widowControl w:val="0"/>
        <w:jc w:val="center"/>
      </w:pPr>
      <w:r w:rsidRPr="00F0424B">
        <w:t>sporządzony dnia  …………… r. w …………………</w:t>
      </w:r>
    </w:p>
    <w:p w14:paraId="237322C7" w14:textId="77777777" w:rsidR="0001063B" w:rsidRPr="00F0424B" w:rsidRDefault="0001063B" w:rsidP="0001063B">
      <w:pPr>
        <w:widowControl w:val="0"/>
        <w:jc w:val="center"/>
      </w:pPr>
      <w:r w:rsidRPr="00F0424B">
        <w:t>pomiędzy:</w:t>
      </w:r>
    </w:p>
    <w:p w14:paraId="1309EA43" w14:textId="77777777" w:rsidR="0001063B" w:rsidRPr="00F0424B" w:rsidRDefault="0001063B" w:rsidP="0001063B"/>
    <w:p w14:paraId="7E6CC821" w14:textId="77777777" w:rsidR="0001063B" w:rsidRPr="00F0424B" w:rsidRDefault="0001063B" w:rsidP="0001063B">
      <w:r w:rsidRPr="00F0424B">
        <w:t xml:space="preserve">- Zamawiającym, tj.: </w:t>
      </w:r>
    </w:p>
    <w:p w14:paraId="2E46983E" w14:textId="77777777" w:rsidR="0001063B" w:rsidRPr="00F0424B" w:rsidRDefault="0001063B" w:rsidP="0001063B">
      <w:pPr>
        <w:rPr>
          <w:b/>
        </w:rPr>
      </w:pPr>
      <w:r w:rsidRPr="00F0424B">
        <w:rPr>
          <w:b/>
        </w:rPr>
        <w:t xml:space="preserve">Polską Grupą Górniczą S.A.  Oddział KWK  .......... Ruch……………….. (Zamawiający) </w:t>
      </w:r>
    </w:p>
    <w:p w14:paraId="654B5EE8" w14:textId="77777777" w:rsidR="0001063B" w:rsidRPr="00F0424B" w:rsidRDefault="0001063B" w:rsidP="0001063B">
      <w:r w:rsidRPr="00F0424B">
        <w:t>a- Wykonawcą, tj.:</w:t>
      </w:r>
    </w:p>
    <w:p w14:paraId="1784E910" w14:textId="77777777" w:rsidR="0001063B" w:rsidRPr="00F0424B" w:rsidRDefault="0001063B" w:rsidP="0001063B">
      <w:pPr>
        <w:rPr>
          <w:b/>
        </w:rPr>
      </w:pPr>
      <w:r w:rsidRPr="00F0424B">
        <w:rPr>
          <w:b/>
        </w:rPr>
        <w:t xml:space="preserve">    …………………….  </w:t>
      </w:r>
    </w:p>
    <w:p w14:paraId="60EDCB2D" w14:textId="77777777" w:rsidR="0001063B" w:rsidRPr="00F0424B" w:rsidRDefault="0001063B" w:rsidP="0001063B">
      <w:pPr>
        <w:rPr>
          <w:b/>
        </w:rPr>
      </w:pPr>
    </w:p>
    <w:p w14:paraId="1D985850" w14:textId="77777777" w:rsidR="0001063B" w:rsidRPr="00F0424B" w:rsidRDefault="0001063B" w:rsidP="0001063B">
      <w:pPr>
        <w:rPr>
          <w:b/>
        </w:rPr>
      </w:pPr>
      <w:r w:rsidRPr="00F0424B">
        <w:rPr>
          <w:b/>
        </w:rPr>
        <w:t>Przedstawiciele Zamawiającego</w:t>
      </w:r>
      <w:r w:rsidRPr="00F0424B">
        <w:rPr>
          <w:b/>
        </w:rPr>
        <w:tab/>
      </w:r>
      <w:r w:rsidRPr="00F0424B">
        <w:rPr>
          <w:b/>
        </w:rPr>
        <w:tab/>
      </w:r>
      <w:r w:rsidRPr="00F0424B">
        <w:rPr>
          <w:b/>
        </w:rPr>
        <w:tab/>
      </w:r>
      <w:r w:rsidRPr="00F0424B">
        <w:rPr>
          <w:b/>
        </w:rPr>
        <w:tab/>
        <w:t>Przedstawiciele Wykonawcy</w:t>
      </w:r>
    </w:p>
    <w:p w14:paraId="7880BC2B" w14:textId="77777777" w:rsidR="0001063B" w:rsidRPr="00F0424B" w:rsidRDefault="0001063B" w:rsidP="0001063B"/>
    <w:p w14:paraId="7DBFA5EB" w14:textId="77777777" w:rsidR="0001063B" w:rsidRPr="00F0424B" w:rsidRDefault="0001063B" w:rsidP="0001063B">
      <w:r w:rsidRPr="00F0424B">
        <w:t>1) ………………..………..…</w:t>
      </w:r>
      <w:r w:rsidRPr="00F0424B">
        <w:tab/>
      </w:r>
      <w:r w:rsidRPr="00F0424B">
        <w:tab/>
      </w:r>
      <w:r w:rsidRPr="00F0424B">
        <w:tab/>
      </w:r>
      <w:r w:rsidRPr="00F0424B">
        <w:tab/>
      </w:r>
      <w:r w:rsidRPr="00F0424B">
        <w:tab/>
        <w:t>1) …………………………</w:t>
      </w:r>
    </w:p>
    <w:p w14:paraId="3C4D2294" w14:textId="77777777" w:rsidR="0001063B" w:rsidRPr="00F0424B" w:rsidRDefault="0001063B" w:rsidP="0001063B"/>
    <w:p w14:paraId="76346B7E" w14:textId="77777777" w:rsidR="0001063B" w:rsidRPr="00F0424B" w:rsidRDefault="0001063B" w:rsidP="0001063B">
      <w:r w:rsidRPr="00F0424B">
        <w:t>2) ……………………….……</w:t>
      </w:r>
      <w:r w:rsidRPr="00F0424B">
        <w:tab/>
      </w:r>
      <w:r w:rsidRPr="00F0424B">
        <w:tab/>
      </w:r>
      <w:r w:rsidRPr="00F0424B">
        <w:tab/>
      </w:r>
      <w:r w:rsidRPr="00F0424B">
        <w:tab/>
      </w:r>
      <w:r w:rsidRPr="00F0424B">
        <w:tab/>
        <w:t>2) ………………………….</w:t>
      </w:r>
    </w:p>
    <w:p w14:paraId="540CB7E9" w14:textId="77777777" w:rsidR="0001063B" w:rsidRPr="00F0424B" w:rsidRDefault="0001063B" w:rsidP="0001063B"/>
    <w:p w14:paraId="06F8384B" w14:textId="77777777" w:rsidR="0001063B" w:rsidRPr="00F0424B" w:rsidRDefault="0001063B" w:rsidP="0001063B">
      <w:r>
        <w:rPr>
          <w:noProof/>
        </w:rPr>
        <mc:AlternateContent>
          <mc:Choice Requires="wps">
            <w:drawing>
              <wp:anchor distT="0" distB="0" distL="114300" distR="114300" simplePos="0" relativeHeight="251662336" behindDoc="0" locked="0" layoutInCell="1" allowOverlap="1" wp14:anchorId="7B0705B5" wp14:editId="5772DF46">
                <wp:simplePos x="0" y="0"/>
                <wp:positionH relativeFrom="column">
                  <wp:posOffset>2102485</wp:posOffset>
                </wp:positionH>
                <wp:positionV relativeFrom="paragraph">
                  <wp:posOffset>-149860</wp:posOffset>
                </wp:positionV>
                <wp:extent cx="1472565" cy="904875"/>
                <wp:effectExtent l="0" t="0" r="0" b="0"/>
                <wp:wrapNone/>
                <wp:docPr id="73574705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1472565" cy="904875"/>
                        </a:xfrm>
                        <a:prstGeom prst="rect">
                          <a:avLst/>
                        </a:prstGeom>
                      </wps:spPr>
                      <wps:txbx>
                        <w:txbxContent>
                          <w:p w14:paraId="4AE5B383" w14:textId="77777777" w:rsidR="00A16ABC" w:rsidRDefault="00A16ABC" w:rsidP="0001063B">
                            <w:pPr>
                              <w:jc w:val="center"/>
                            </w:pPr>
                            <w:r w:rsidRPr="000B3B6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65.55pt;margin-top:-11.8pt;width:115.95pt;height:71.25pt;rotation:-381139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" filled="f" stroked="f">
                <o:lock v:ext="edit" shapetype="t"/>
                <v:textbox style="mso-fit-shape-to-text:t">
                  <w:txbxContent>
                    <w:p w14:paraId="4AE5B383" w14:textId="77777777" w:rsidR="00A16ABC" w:rsidRDefault="00A16ABC" w:rsidP="0001063B">
                      <w:pPr>
                        <w:jc w:val="center"/>
                      </w:pPr>
                      <w:r w:rsidRPr="000B3B6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F0424B">
        <w:t>Potwierdzamy kompletność dostawy …………... ……  (zgodnie ze specyfikacją przedstawioną poniżej) do umowy nr ………….……  zawartej dnia ....................</w:t>
      </w:r>
    </w:p>
    <w:tbl>
      <w:tblPr>
        <w:tblpPr w:leftFromText="141" w:rightFromText="141" w:vertAnchor="text" w:horzAnchor="margin" w:tblpY="192"/>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01063B" w:rsidRPr="00F0424B" w14:paraId="770306BD" w14:textId="77777777" w:rsidTr="0001063B">
        <w:trPr>
          <w:trHeight w:val="920"/>
        </w:trPr>
        <w:tc>
          <w:tcPr>
            <w:tcW w:w="720" w:type="dxa"/>
            <w:shd w:val="pct5" w:color="000000" w:fill="FFFFFF"/>
            <w:vAlign w:val="center"/>
          </w:tcPr>
          <w:p w14:paraId="7B945621" w14:textId="77777777" w:rsidR="0001063B" w:rsidRPr="00F0424B" w:rsidRDefault="0001063B" w:rsidP="0001063B">
            <w:pPr>
              <w:rPr>
                <w:b/>
              </w:rPr>
            </w:pPr>
            <w:r w:rsidRPr="00F0424B">
              <w:rPr>
                <w:b/>
              </w:rPr>
              <w:t>Lp.</w:t>
            </w:r>
          </w:p>
          <w:p w14:paraId="04B93BBC" w14:textId="77777777" w:rsidR="0001063B" w:rsidRPr="00F0424B" w:rsidRDefault="0001063B" w:rsidP="0001063B">
            <w:pPr>
              <w:rPr>
                <w:b/>
              </w:rPr>
            </w:pPr>
          </w:p>
        </w:tc>
        <w:tc>
          <w:tcPr>
            <w:tcW w:w="3886" w:type="dxa"/>
            <w:shd w:val="pct5" w:color="000000" w:fill="FFFFFF"/>
            <w:vAlign w:val="center"/>
          </w:tcPr>
          <w:p w14:paraId="513545A1" w14:textId="77777777" w:rsidR="0001063B" w:rsidRPr="00F0424B" w:rsidRDefault="0001063B" w:rsidP="0001063B">
            <w:pPr>
              <w:rPr>
                <w:b/>
              </w:rPr>
            </w:pPr>
            <w:r w:rsidRPr="00F0424B">
              <w:rPr>
                <w:b/>
              </w:rPr>
              <w:t>Nazwa</w:t>
            </w:r>
          </w:p>
          <w:p w14:paraId="03BD2362" w14:textId="77777777" w:rsidR="0001063B" w:rsidRPr="00F0424B" w:rsidRDefault="0001063B" w:rsidP="0001063B">
            <w:pPr>
              <w:rPr>
                <w:b/>
              </w:rPr>
            </w:pPr>
          </w:p>
        </w:tc>
        <w:tc>
          <w:tcPr>
            <w:tcW w:w="1276" w:type="dxa"/>
            <w:shd w:val="pct5" w:color="000000" w:fill="FFFFFF"/>
            <w:vAlign w:val="center"/>
          </w:tcPr>
          <w:p w14:paraId="0A031DAD" w14:textId="77777777" w:rsidR="0001063B" w:rsidRPr="00F0424B" w:rsidRDefault="0001063B" w:rsidP="0001063B">
            <w:pPr>
              <w:rPr>
                <w:b/>
              </w:rPr>
            </w:pPr>
          </w:p>
        </w:tc>
        <w:tc>
          <w:tcPr>
            <w:tcW w:w="1985" w:type="dxa"/>
            <w:shd w:val="pct5" w:color="000000" w:fill="FFFFFF"/>
            <w:vAlign w:val="center"/>
          </w:tcPr>
          <w:p w14:paraId="34963CBB" w14:textId="77777777" w:rsidR="0001063B" w:rsidRPr="00F0424B" w:rsidRDefault="0001063B" w:rsidP="0001063B">
            <w:pPr>
              <w:rPr>
                <w:b/>
              </w:rPr>
            </w:pPr>
            <w:r w:rsidRPr="00F0424B">
              <w:rPr>
                <w:b/>
              </w:rPr>
              <w:t>Ilość przekazanych w dniu</w:t>
            </w:r>
            <w:r w:rsidRPr="00F0424B">
              <w:t>…………</w:t>
            </w:r>
          </w:p>
        </w:tc>
        <w:tc>
          <w:tcPr>
            <w:tcW w:w="1275" w:type="dxa"/>
            <w:shd w:val="pct5" w:color="000000" w:fill="FFFFFF"/>
            <w:vAlign w:val="center"/>
          </w:tcPr>
          <w:p w14:paraId="02A4A555" w14:textId="77777777" w:rsidR="0001063B" w:rsidRPr="00F0424B" w:rsidRDefault="0001063B" w:rsidP="0001063B">
            <w:pPr>
              <w:rPr>
                <w:b/>
              </w:rPr>
            </w:pPr>
            <w:r w:rsidRPr="00F0424B">
              <w:rPr>
                <w:b/>
              </w:rPr>
              <w:t>Ilość narastająco</w:t>
            </w:r>
          </w:p>
        </w:tc>
        <w:tc>
          <w:tcPr>
            <w:tcW w:w="1001" w:type="dxa"/>
            <w:shd w:val="pct5" w:color="000000" w:fill="FFFFFF"/>
            <w:vAlign w:val="center"/>
          </w:tcPr>
          <w:p w14:paraId="016767BA" w14:textId="77777777" w:rsidR="0001063B" w:rsidRPr="00F0424B" w:rsidRDefault="0001063B" w:rsidP="0001063B">
            <w:pPr>
              <w:rPr>
                <w:b/>
              </w:rPr>
            </w:pPr>
            <w:r w:rsidRPr="00F0424B">
              <w:rPr>
                <w:b/>
              </w:rPr>
              <w:t>Uwagi</w:t>
            </w:r>
          </w:p>
        </w:tc>
      </w:tr>
      <w:tr w:rsidR="0001063B" w:rsidRPr="00F0424B" w14:paraId="2E34CD64" w14:textId="77777777" w:rsidTr="0001063B">
        <w:tc>
          <w:tcPr>
            <w:tcW w:w="720" w:type="dxa"/>
            <w:vAlign w:val="center"/>
          </w:tcPr>
          <w:p w14:paraId="4A266C07" w14:textId="77777777" w:rsidR="0001063B" w:rsidRPr="00F0424B" w:rsidRDefault="0001063B" w:rsidP="0001063B">
            <w:pPr>
              <w:rPr>
                <w:b/>
              </w:rPr>
            </w:pPr>
          </w:p>
        </w:tc>
        <w:tc>
          <w:tcPr>
            <w:tcW w:w="3886" w:type="dxa"/>
            <w:vAlign w:val="center"/>
          </w:tcPr>
          <w:p w14:paraId="3F0B1A71" w14:textId="77777777" w:rsidR="0001063B" w:rsidRPr="00F0424B" w:rsidRDefault="0001063B" w:rsidP="0001063B">
            <w:pPr>
              <w:rPr>
                <w:b/>
              </w:rPr>
            </w:pPr>
          </w:p>
        </w:tc>
        <w:tc>
          <w:tcPr>
            <w:tcW w:w="1276" w:type="dxa"/>
            <w:vAlign w:val="center"/>
          </w:tcPr>
          <w:p w14:paraId="280228FC" w14:textId="77777777" w:rsidR="0001063B" w:rsidRPr="00F0424B" w:rsidRDefault="0001063B" w:rsidP="0001063B">
            <w:pPr>
              <w:rPr>
                <w:b/>
              </w:rPr>
            </w:pPr>
          </w:p>
        </w:tc>
        <w:tc>
          <w:tcPr>
            <w:tcW w:w="1985" w:type="dxa"/>
          </w:tcPr>
          <w:p w14:paraId="75EB0D68" w14:textId="77777777" w:rsidR="0001063B" w:rsidRPr="00F0424B" w:rsidRDefault="0001063B" w:rsidP="0001063B">
            <w:pPr>
              <w:rPr>
                <w:b/>
              </w:rPr>
            </w:pPr>
          </w:p>
        </w:tc>
        <w:tc>
          <w:tcPr>
            <w:tcW w:w="1275" w:type="dxa"/>
          </w:tcPr>
          <w:p w14:paraId="556E4205" w14:textId="77777777" w:rsidR="0001063B" w:rsidRPr="00F0424B" w:rsidRDefault="0001063B" w:rsidP="0001063B">
            <w:pPr>
              <w:rPr>
                <w:b/>
              </w:rPr>
            </w:pPr>
          </w:p>
        </w:tc>
        <w:tc>
          <w:tcPr>
            <w:tcW w:w="1001" w:type="dxa"/>
          </w:tcPr>
          <w:p w14:paraId="01E7A1BF" w14:textId="77777777" w:rsidR="0001063B" w:rsidRPr="00F0424B" w:rsidRDefault="0001063B" w:rsidP="0001063B">
            <w:pPr>
              <w:rPr>
                <w:b/>
              </w:rPr>
            </w:pPr>
          </w:p>
        </w:tc>
      </w:tr>
      <w:tr w:rsidR="0001063B" w:rsidRPr="00F0424B" w14:paraId="69875F6C" w14:textId="77777777" w:rsidTr="0001063B">
        <w:tc>
          <w:tcPr>
            <w:tcW w:w="720" w:type="dxa"/>
            <w:vAlign w:val="center"/>
          </w:tcPr>
          <w:p w14:paraId="3AB8473A" w14:textId="77777777" w:rsidR="0001063B" w:rsidRPr="00F0424B" w:rsidRDefault="0001063B" w:rsidP="0001063B"/>
        </w:tc>
        <w:tc>
          <w:tcPr>
            <w:tcW w:w="3886" w:type="dxa"/>
            <w:vAlign w:val="center"/>
          </w:tcPr>
          <w:p w14:paraId="4A915B01" w14:textId="77777777" w:rsidR="0001063B" w:rsidRPr="00F0424B" w:rsidRDefault="0001063B" w:rsidP="0001063B"/>
        </w:tc>
        <w:tc>
          <w:tcPr>
            <w:tcW w:w="1276" w:type="dxa"/>
            <w:vAlign w:val="center"/>
          </w:tcPr>
          <w:p w14:paraId="455D1486" w14:textId="77777777" w:rsidR="0001063B" w:rsidRPr="00F0424B" w:rsidRDefault="0001063B" w:rsidP="0001063B"/>
        </w:tc>
        <w:tc>
          <w:tcPr>
            <w:tcW w:w="1985" w:type="dxa"/>
          </w:tcPr>
          <w:p w14:paraId="1EE92662" w14:textId="77777777" w:rsidR="0001063B" w:rsidRPr="00F0424B" w:rsidRDefault="0001063B" w:rsidP="0001063B"/>
        </w:tc>
        <w:tc>
          <w:tcPr>
            <w:tcW w:w="1275" w:type="dxa"/>
          </w:tcPr>
          <w:p w14:paraId="71723EF0" w14:textId="77777777" w:rsidR="0001063B" w:rsidRPr="00F0424B" w:rsidRDefault="0001063B" w:rsidP="0001063B"/>
        </w:tc>
        <w:tc>
          <w:tcPr>
            <w:tcW w:w="1001" w:type="dxa"/>
          </w:tcPr>
          <w:p w14:paraId="46E56603" w14:textId="77777777" w:rsidR="0001063B" w:rsidRPr="00F0424B" w:rsidRDefault="0001063B" w:rsidP="0001063B"/>
        </w:tc>
      </w:tr>
      <w:tr w:rsidR="0001063B" w:rsidRPr="00F0424B" w14:paraId="73CC5C0E" w14:textId="77777777" w:rsidTr="0001063B">
        <w:tc>
          <w:tcPr>
            <w:tcW w:w="720" w:type="dxa"/>
            <w:vAlign w:val="center"/>
          </w:tcPr>
          <w:p w14:paraId="0964A660" w14:textId="77777777" w:rsidR="0001063B" w:rsidRPr="00F0424B" w:rsidRDefault="0001063B" w:rsidP="0001063B"/>
        </w:tc>
        <w:tc>
          <w:tcPr>
            <w:tcW w:w="3886" w:type="dxa"/>
            <w:vAlign w:val="center"/>
          </w:tcPr>
          <w:p w14:paraId="754F792E" w14:textId="77777777" w:rsidR="0001063B" w:rsidRPr="00F0424B" w:rsidRDefault="0001063B" w:rsidP="0001063B"/>
        </w:tc>
        <w:tc>
          <w:tcPr>
            <w:tcW w:w="1276" w:type="dxa"/>
            <w:vAlign w:val="center"/>
          </w:tcPr>
          <w:p w14:paraId="04E8BE6B" w14:textId="77777777" w:rsidR="0001063B" w:rsidRPr="00F0424B" w:rsidRDefault="0001063B" w:rsidP="0001063B"/>
        </w:tc>
        <w:tc>
          <w:tcPr>
            <w:tcW w:w="1985" w:type="dxa"/>
          </w:tcPr>
          <w:p w14:paraId="6FDDC724" w14:textId="77777777" w:rsidR="0001063B" w:rsidRPr="00F0424B" w:rsidRDefault="0001063B" w:rsidP="0001063B"/>
        </w:tc>
        <w:tc>
          <w:tcPr>
            <w:tcW w:w="1275" w:type="dxa"/>
          </w:tcPr>
          <w:p w14:paraId="2A2D99BB" w14:textId="77777777" w:rsidR="0001063B" w:rsidRPr="00F0424B" w:rsidRDefault="0001063B" w:rsidP="0001063B"/>
        </w:tc>
        <w:tc>
          <w:tcPr>
            <w:tcW w:w="1001" w:type="dxa"/>
          </w:tcPr>
          <w:p w14:paraId="326F52E8" w14:textId="77777777" w:rsidR="0001063B" w:rsidRPr="00F0424B" w:rsidRDefault="0001063B" w:rsidP="0001063B"/>
        </w:tc>
      </w:tr>
      <w:tr w:rsidR="0001063B" w:rsidRPr="00F0424B" w14:paraId="58F1CD44" w14:textId="77777777" w:rsidTr="0001063B">
        <w:tc>
          <w:tcPr>
            <w:tcW w:w="720" w:type="dxa"/>
            <w:vAlign w:val="center"/>
          </w:tcPr>
          <w:p w14:paraId="01F473C2" w14:textId="77777777" w:rsidR="0001063B" w:rsidRPr="00F0424B" w:rsidRDefault="0001063B" w:rsidP="0001063B"/>
        </w:tc>
        <w:tc>
          <w:tcPr>
            <w:tcW w:w="3886" w:type="dxa"/>
            <w:vAlign w:val="center"/>
          </w:tcPr>
          <w:p w14:paraId="1A0997E5" w14:textId="77777777" w:rsidR="0001063B" w:rsidRPr="00F0424B" w:rsidRDefault="0001063B" w:rsidP="0001063B"/>
        </w:tc>
        <w:tc>
          <w:tcPr>
            <w:tcW w:w="1276" w:type="dxa"/>
            <w:vAlign w:val="center"/>
          </w:tcPr>
          <w:p w14:paraId="7D14EB6E" w14:textId="77777777" w:rsidR="0001063B" w:rsidRPr="00F0424B" w:rsidRDefault="0001063B" w:rsidP="0001063B"/>
        </w:tc>
        <w:tc>
          <w:tcPr>
            <w:tcW w:w="1985" w:type="dxa"/>
          </w:tcPr>
          <w:p w14:paraId="2698D77E" w14:textId="77777777" w:rsidR="0001063B" w:rsidRPr="00F0424B" w:rsidRDefault="0001063B" w:rsidP="0001063B"/>
        </w:tc>
        <w:tc>
          <w:tcPr>
            <w:tcW w:w="1275" w:type="dxa"/>
          </w:tcPr>
          <w:p w14:paraId="508FD26A" w14:textId="77777777" w:rsidR="0001063B" w:rsidRPr="00F0424B" w:rsidRDefault="0001063B" w:rsidP="0001063B"/>
        </w:tc>
        <w:tc>
          <w:tcPr>
            <w:tcW w:w="1001" w:type="dxa"/>
          </w:tcPr>
          <w:p w14:paraId="38881DF3" w14:textId="77777777" w:rsidR="0001063B" w:rsidRPr="00F0424B" w:rsidRDefault="0001063B" w:rsidP="0001063B"/>
        </w:tc>
      </w:tr>
      <w:tr w:rsidR="0001063B" w:rsidRPr="00F0424B" w14:paraId="2578069B" w14:textId="77777777" w:rsidTr="0001063B">
        <w:tc>
          <w:tcPr>
            <w:tcW w:w="720" w:type="dxa"/>
            <w:vAlign w:val="center"/>
          </w:tcPr>
          <w:p w14:paraId="4F5C8950" w14:textId="77777777" w:rsidR="0001063B" w:rsidRPr="00F0424B" w:rsidRDefault="0001063B" w:rsidP="0001063B"/>
        </w:tc>
        <w:tc>
          <w:tcPr>
            <w:tcW w:w="3886" w:type="dxa"/>
            <w:vAlign w:val="center"/>
          </w:tcPr>
          <w:p w14:paraId="2C0C9336" w14:textId="77777777" w:rsidR="0001063B" w:rsidRPr="00F0424B" w:rsidRDefault="0001063B" w:rsidP="0001063B"/>
        </w:tc>
        <w:tc>
          <w:tcPr>
            <w:tcW w:w="1276" w:type="dxa"/>
            <w:vAlign w:val="center"/>
          </w:tcPr>
          <w:p w14:paraId="79784D97" w14:textId="77777777" w:rsidR="0001063B" w:rsidRPr="00F0424B" w:rsidRDefault="0001063B" w:rsidP="0001063B"/>
        </w:tc>
        <w:tc>
          <w:tcPr>
            <w:tcW w:w="1985" w:type="dxa"/>
          </w:tcPr>
          <w:p w14:paraId="174584EE" w14:textId="77777777" w:rsidR="0001063B" w:rsidRPr="00F0424B" w:rsidRDefault="0001063B" w:rsidP="0001063B"/>
        </w:tc>
        <w:tc>
          <w:tcPr>
            <w:tcW w:w="1275" w:type="dxa"/>
          </w:tcPr>
          <w:p w14:paraId="610967AA" w14:textId="77777777" w:rsidR="0001063B" w:rsidRPr="00F0424B" w:rsidRDefault="0001063B" w:rsidP="0001063B"/>
        </w:tc>
        <w:tc>
          <w:tcPr>
            <w:tcW w:w="1001" w:type="dxa"/>
          </w:tcPr>
          <w:p w14:paraId="40DAD05B" w14:textId="77777777" w:rsidR="0001063B" w:rsidRPr="00F0424B" w:rsidRDefault="0001063B" w:rsidP="0001063B"/>
        </w:tc>
      </w:tr>
    </w:tbl>
    <w:p w14:paraId="08A23018" w14:textId="77777777" w:rsidR="0001063B" w:rsidRPr="00F0424B" w:rsidRDefault="0001063B" w:rsidP="0001063B"/>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01063B" w:rsidRPr="00F0424B" w14:paraId="7D745DFC" w14:textId="77777777" w:rsidTr="0001063B">
        <w:trPr>
          <w:trHeight w:val="473"/>
        </w:trPr>
        <w:tc>
          <w:tcPr>
            <w:tcW w:w="720" w:type="dxa"/>
            <w:vAlign w:val="center"/>
          </w:tcPr>
          <w:p w14:paraId="511BBCA5" w14:textId="77777777" w:rsidR="0001063B" w:rsidRPr="00F0424B" w:rsidRDefault="0001063B" w:rsidP="0001063B"/>
        </w:tc>
        <w:tc>
          <w:tcPr>
            <w:tcW w:w="3886" w:type="dxa"/>
            <w:vAlign w:val="center"/>
          </w:tcPr>
          <w:p w14:paraId="3020DB10" w14:textId="77777777" w:rsidR="0001063B" w:rsidRPr="00F0424B" w:rsidRDefault="0001063B" w:rsidP="0001063B"/>
        </w:tc>
        <w:tc>
          <w:tcPr>
            <w:tcW w:w="1276" w:type="dxa"/>
            <w:vAlign w:val="center"/>
          </w:tcPr>
          <w:p w14:paraId="7780B579" w14:textId="77777777" w:rsidR="0001063B" w:rsidRPr="00F0424B" w:rsidRDefault="0001063B" w:rsidP="0001063B"/>
        </w:tc>
        <w:tc>
          <w:tcPr>
            <w:tcW w:w="1985" w:type="dxa"/>
          </w:tcPr>
          <w:p w14:paraId="1FBED9CC" w14:textId="77777777" w:rsidR="0001063B" w:rsidRPr="00F0424B" w:rsidRDefault="0001063B" w:rsidP="0001063B"/>
        </w:tc>
        <w:tc>
          <w:tcPr>
            <w:tcW w:w="1275" w:type="dxa"/>
          </w:tcPr>
          <w:p w14:paraId="77B61DE1" w14:textId="77777777" w:rsidR="0001063B" w:rsidRPr="00F0424B" w:rsidRDefault="0001063B" w:rsidP="0001063B"/>
        </w:tc>
        <w:tc>
          <w:tcPr>
            <w:tcW w:w="1001" w:type="dxa"/>
          </w:tcPr>
          <w:p w14:paraId="20A5387A" w14:textId="77777777" w:rsidR="0001063B" w:rsidRPr="00F0424B" w:rsidRDefault="0001063B" w:rsidP="0001063B"/>
        </w:tc>
      </w:tr>
      <w:tr w:rsidR="0001063B" w:rsidRPr="00F0424B" w14:paraId="14183BDE" w14:textId="77777777" w:rsidTr="0001063B">
        <w:tc>
          <w:tcPr>
            <w:tcW w:w="720" w:type="dxa"/>
            <w:vAlign w:val="center"/>
          </w:tcPr>
          <w:p w14:paraId="74467931" w14:textId="77777777" w:rsidR="0001063B" w:rsidRPr="00F0424B" w:rsidRDefault="0001063B" w:rsidP="0001063B"/>
        </w:tc>
        <w:tc>
          <w:tcPr>
            <w:tcW w:w="3886" w:type="dxa"/>
            <w:vAlign w:val="center"/>
          </w:tcPr>
          <w:p w14:paraId="4EA43553" w14:textId="77777777" w:rsidR="0001063B" w:rsidRPr="00F0424B" w:rsidRDefault="0001063B" w:rsidP="0001063B"/>
        </w:tc>
        <w:tc>
          <w:tcPr>
            <w:tcW w:w="1276" w:type="dxa"/>
            <w:vAlign w:val="center"/>
          </w:tcPr>
          <w:p w14:paraId="0C9E99FB" w14:textId="77777777" w:rsidR="0001063B" w:rsidRPr="00F0424B" w:rsidRDefault="0001063B" w:rsidP="0001063B"/>
        </w:tc>
        <w:tc>
          <w:tcPr>
            <w:tcW w:w="1985" w:type="dxa"/>
          </w:tcPr>
          <w:p w14:paraId="3B85EA15" w14:textId="77777777" w:rsidR="0001063B" w:rsidRPr="00F0424B" w:rsidRDefault="0001063B" w:rsidP="0001063B"/>
        </w:tc>
        <w:tc>
          <w:tcPr>
            <w:tcW w:w="1275" w:type="dxa"/>
          </w:tcPr>
          <w:p w14:paraId="1B71EE70" w14:textId="77777777" w:rsidR="0001063B" w:rsidRPr="00F0424B" w:rsidRDefault="0001063B" w:rsidP="0001063B"/>
        </w:tc>
        <w:tc>
          <w:tcPr>
            <w:tcW w:w="1001" w:type="dxa"/>
          </w:tcPr>
          <w:p w14:paraId="7CD50B1C" w14:textId="77777777" w:rsidR="0001063B" w:rsidRPr="00F0424B" w:rsidRDefault="0001063B" w:rsidP="0001063B"/>
        </w:tc>
      </w:tr>
    </w:tbl>
    <w:p w14:paraId="00BD6F85" w14:textId="77777777" w:rsidR="0001063B" w:rsidRPr="00F0424B" w:rsidRDefault="0001063B" w:rsidP="0001063B">
      <w:pPr>
        <w:ind w:firstLine="708"/>
      </w:pPr>
    </w:p>
    <w:p w14:paraId="7E6BF9CF" w14:textId="77777777" w:rsidR="0001063B" w:rsidRPr="00F0424B" w:rsidRDefault="0001063B" w:rsidP="0001063B">
      <w:pPr>
        <w:rPr>
          <w:b/>
        </w:rPr>
      </w:pPr>
      <w:r w:rsidRPr="00F0424B">
        <w:rPr>
          <w:b/>
        </w:rPr>
        <w:t>Przedstawiciele Zamawiającego</w:t>
      </w:r>
      <w:r w:rsidRPr="00F0424B">
        <w:rPr>
          <w:b/>
        </w:rPr>
        <w:tab/>
      </w:r>
      <w:r w:rsidRPr="00F0424B">
        <w:rPr>
          <w:b/>
        </w:rPr>
        <w:tab/>
      </w:r>
      <w:r w:rsidRPr="00F0424B">
        <w:rPr>
          <w:b/>
        </w:rPr>
        <w:tab/>
      </w:r>
      <w:r w:rsidRPr="00F0424B">
        <w:rPr>
          <w:b/>
        </w:rPr>
        <w:tab/>
        <w:t xml:space="preserve">           Przedstawiciele Wykonawcy</w:t>
      </w:r>
    </w:p>
    <w:p w14:paraId="0F5B78C2" w14:textId="77777777" w:rsidR="0001063B" w:rsidRPr="00F0424B" w:rsidRDefault="0001063B" w:rsidP="0001063B"/>
    <w:p w14:paraId="4334618D" w14:textId="77777777" w:rsidR="0001063B" w:rsidRPr="00F0424B" w:rsidRDefault="0001063B" w:rsidP="0001063B"/>
    <w:p w14:paraId="4B8F251B" w14:textId="77777777" w:rsidR="0001063B" w:rsidRPr="00F0424B" w:rsidRDefault="0001063B" w:rsidP="0001063B">
      <w:r w:rsidRPr="00F0424B">
        <w:tab/>
      </w:r>
      <w:r w:rsidRPr="00F0424B">
        <w:tab/>
      </w:r>
      <w:r w:rsidRPr="00F0424B">
        <w:tab/>
      </w:r>
      <w:r w:rsidRPr="00F0424B">
        <w:tab/>
      </w:r>
      <w:r w:rsidRPr="00F0424B">
        <w:tab/>
      </w:r>
    </w:p>
    <w:p w14:paraId="4D8F5034" w14:textId="77777777" w:rsidR="0001063B" w:rsidRPr="00F0424B" w:rsidRDefault="0001063B" w:rsidP="0001063B">
      <w:r w:rsidRPr="00F0424B">
        <w:t>1) ………………..………..…</w:t>
      </w:r>
      <w:r w:rsidRPr="00F0424B">
        <w:tab/>
      </w:r>
      <w:r w:rsidRPr="00F0424B">
        <w:tab/>
      </w:r>
      <w:r w:rsidRPr="00F0424B">
        <w:tab/>
      </w:r>
      <w:r w:rsidRPr="00F0424B">
        <w:tab/>
      </w:r>
      <w:r w:rsidRPr="00F0424B">
        <w:tab/>
        <w:t>1) …………………………</w:t>
      </w:r>
    </w:p>
    <w:p w14:paraId="0E04BB1A" w14:textId="77777777" w:rsidR="0001063B" w:rsidRPr="00F0424B" w:rsidRDefault="0001063B" w:rsidP="0001063B"/>
    <w:p w14:paraId="668A909C" w14:textId="77777777" w:rsidR="0001063B" w:rsidRPr="00F0424B" w:rsidRDefault="0001063B" w:rsidP="0001063B"/>
    <w:p w14:paraId="6CDAAB67" w14:textId="77777777" w:rsidR="0001063B" w:rsidRPr="00F0424B" w:rsidRDefault="0001063B" w:rsidP="0001063B">
      <w:r w:rsidRPr="00F0424B">
        <w:t>2) ……………………….……</w:t>
      </w:r>
      <w:r w:rsidRPr="00F0424B">
        <w:tab/>
      </w:r>
      <w:r w:rsidRPr="00F0424B">
        <w:tab/>
      </w:r>
      <w:r w:rsidRPr="00F0424B">
        <w:tab/>
      </w:r>
      <w:r w:rsidRPr="00F0424B">
        <w:tab/>
      </w:r>
      <w:r w:rsidRPr="00F0424B">
        <w:tab/>
        <w:t>2) ………………………….</w:t>
      </w:r>
    </w:p>
    <w:p w14:paraId="1BEE7C7D" w14:textId="77777777" w:rsidR="0001063B" w:rsidRPr="00F0424B" w:rsidRDefault="0001063B" w:rsidP="0001063B"/>
    <w:p w14:paraId="272A9ACF" w14:textId="77777777" w:rsidR="0001063B" w:rsidRPr="00F0424B" w:rsidRDefault="0001063B" w:rsidP="0001063B"/>
    <w:p w14:paraId="2881B10C" w14:textId="77777777" w:rsidR="0001063B" w:rsidRDefault="0001063B" w:rsidP="0001063B">
      <w:pPr>
        <w:spacing w:before="120"/>
        <w:jc w:val="center"/>
        <w:rPr>
          <w:b/>
          <w:bCs/>
          <w:sz w:val="22"/>
          <w:szCs w:val="22"/>
        </w:rPr>
      </w:pPr>
    </w:p>
    <w:p w14:paraId="1271D588" w14:textId="77777777" w:rsidR="00683A07" w:rsidRPr="00AF1DD2" w:rsidRDefault="00683A07" w:rsidP="00683A07">
      <w:pPr>
        <w:spacing w:before="120"/>
        <w:jc w:val="center"/>
        <w:rPr>
          <w:b/>
          <w:bCs/>
          <w:sz w:val="28"/>
          <w:szCs w:val="28"/>
        </w:rPr>
      </w:pPr>
    </w:p>
    <w:p w14:paraId="3419706A" w14:textId="77777777" w:rsidR="00683A07" w:rsidRDefault="00683A07" w:rsidP="00683A07">
      <w:pPr>
        <w:spacing w:before="120"/>
        <w:jc w:val="center"/>
        <w:rPr>
          <w:b/>
          <w:bCs/>
          <w:sz w:val="22"/>
          <w:szCs w:val="22"/>
        </w:rPr>
      </w:pPr>
    </w:p>
    <w:p w14:paraId="4EFA5A37" w14:textId="77777777" w:rsidR="00683A07" w:rsidRDefault="00683A07" w:rsidP="00683A07">
      <w:pPr>
        <w:spacing w:after="160" w:line="259" w:lineRule="auto"/>
        <w:rPr>
          <w:b/>
          <w:bCs/>
          <w:sz w:val="22"/>
          <w:szCs w:val="22"/>
        </w:rPr>
      </w:pPr>
      <w:r>
        <w:rPr>
          <w:b/>
          <w:bCs/>
          <w:sz w:val="22"/>
          <w:szCs w:val="22"/>
        </w:rPr>
        <w:br w:type="page"/>
      </w:r>
    </w:p>
    <w:p w14:paraId="7563C34C" w14:textId="77777777" w:rsidR="0001063B" w:rsidRPr="00F45429" w:rsidRDefault="0001063B" w:rsidP="0041424C">
      <w:pPr>
        <w:spacing w:before="120"/>
        <w:jc w:val="right"/>
        <w:rPr>
          <w:b/>
          <w:bCs/>
          <w:iCs/>
          <w:sz w:val="22"/>
          <w:szCs w:val="22"/>
        </w:rPr>
      </w:pPr>
      <w:bookmarkStart w:id="215" w:name="_Toc98744405"/>
      <w:bookmarkStart w:id="216" w:name="_Toc182892516"/>
      <w:bookmarkStart w:id="217" w:name="_Toc115432778"/>
      <w:bookmarkStart w:id="218" w:name="_Toc140566727"/>
      <w:r w:rsidRPr="00F45429">
        <w:rPr>
          <w:b/>
          <w:bCs/>
          <w:iCs/>
          <w:sz w:val="22"/>
          <w:szCs w:val="22"/>
        </w:rPr>
        <w:lastRenderedPageBreak/>
        <w:t xml:space="preserve">Załącznik nr </w:t>
      </w:r>
      <w:r w:rsidR="007F640F">
        <w:rPr>
          <w:b/>
          <w:bCs/>
          <w:iCs/>
          <w:sz w:val="22"/>
          <w:szCs w:val="22"/>
        </w:rPr>
        <w:t xml:space="preserve">1.2 </w:t>
      </w:r>
      <w:r w:rsidRPr="00F45429">
        <w:rPr>
          <w:b/>
          <w:bCs/>
          <w:iCs/>
          <w:sz w:val="22"/>
          <w:szCs w:val="22"/>
        </w:rPr>
        <w:t xml:space="preserve"> do Umowy</w:t>
      </w:r>
      <w:bookmarkEnd w:id="215"/>
      <w:bookmarkEnd w:id="216"/>
      <w:r w:rsidRPr="00F45429">
        <w:rPr>
          <w:b/>
          <w:bCs/>
          <w:iCs/>
          <w:sz w:val="22"/>
          <w:szCs w:val="22"/>
        </w:rPr>
        <w:t xml:space="preserve"> </w:t>
      </w:r>
      <w:bookmarkEnd w:id="217"/>
      <w:bookmarkEnd w:id="218"/>
    </w:p>
    <w:p w14:paraId="0F483A37" w14:textId="77777777" w:rsidR="0001063B" w:rsidRPr="003B5583" w:rsidRDefault="0001063B" w:rsidP="0001063B">
      <w:pPr>
        <w:tabs>
          <w:tab w:val="left" w:pos="630"/>
          <w:tab w:val="center" w:pos="4536"/>
        </w:tabs>
        <w:spacing w:after="160" w:line="259" w:lineRule="auto"/>
        <w:rPr>
          <w:b/>
          <w:bCs/>
          <w:sz w:val="12"/>
          <w:szCs w:val="12"/>
        </w:rPr>
      </w:pPr>
      <w:r w:rsidRPr="003B5583">
        <w:rPr>
          <w:b/>
          <w:bCs/>
          <w:sz w:val="22"/>
          <w:szCs w:val="22"/>
        </w:rPr>
        <w:tab/>
      </w:r>
      <w:r w:rsidRPr="003B5583">
        <w:rPr>
          <w:b/>
          <w:bCs/>
          <w:sz w:val="22"/>
          <w:szCs w:val="22"/>
        </w:rPr>
        <w:tab/>
      </w:r>
    </w:p>
    <w:p w14:paraId="60EE1058" w14:textId="77777777" w:rsidR="0001063B" w:rsidRPr="00704CB7" w:rsidRDefault="0001063B" w:rsidP="0001063B">
      <w:pPr>
        <w:tabs>
          <w:tab w:val="left" w:pos="9638"/>
        </w:tabs>
        <w:ind w:right="-1"/>
        <w:jc w:val="center"/>
        <w:rPr>
          <w:b/>
          <w:bCs/>
          <w:sz w:val="22"/>
          <w:szCs w:val="22"/>
        </w:rPr>
      </w:pPr>
      <w:bookmarkStart w:id="219" w:name="_Toc98744399"/>
      <w:r w:rsidRPr="00704CB7">
        <w:rPr>
          <w:b/>
          <w:bCs/>
          <w:sz w:val="22"/>
          <w:szCs w:val="22"/>
        </w:rPr>
        <w:t>Zamówienie (wzór)</w:t>
      </w:r>
      <w:bookmarkEnd w:id="219"/>
    </w:p>
    <w:p w14:paraId="27F5DAEF" w14:textId="77777777" w:rsidR="0001063B" w:rsidRPr="00704CB7" w:rsidRDefault="0001063B" w:rsidP="0001063B">
      <w:pPr>
        <w:rPr>
          <w:sz w:val="22"/>
          <w:szCs w:val="22"/>
        </w:rPr>
      </w:pPr>
    </w:p>
    <w:p w14:paraId="1DDCC9EF" w14:textId="77777777" w:rsidR="0001063B" w:rsidRPr="00704CB7" w:rsidRDefault="0001063B" w:rsidP="0001063B">
      <w:pPr>
        <w:rPr>
          <w:sz w:val="22"/>
          <w:szCs w:val="22"/>
        </w:rPr>
      </w:pPr>
    </w:p>
    <w:p w14:paraId="3A3B97C3" w14:textId="77777777" w:rsidR="0001063B" w:rsidRPr="00704CB7" w:rsidRDefault="0001063B" w:rsidP="0001063B">
      <w:pPr>
        <w:pStyle w:val="Akapitzlist4"/>
        <w:ind w:hanging="720"/>
        <w:rPr>
          <w:sz w:val="22"/>
          <w:szCs w:val="22"/>
        </w:rPr>
      </w:pPr>
      <w:r w:rsidRPr="00704CB7">
        <w:rPr>
          <w:sz w:val="22"/>
          <w:szCs w:val="22"/>
        </w:rPr>
        <w:t>Znak:  …….…                                                                              …………. dnia ……..………</w:t>
      </w:r>
    </w:p>
    <w:p w14:paraId="1B39E7B0" w14:textId="77777777" w:rsidR="0001063B" w:rsidRPr="00704CB7" w:rsidRDefault="0001063B" w:rsidP="0001063B">
      <w:pPr>
        <w:tabs>
          <w:tab w:val="left" w:pos="9638"/>
        </w:tabs>
        <w:ind w:right="-1"/>
        <w:jc w:val="center"/>
        <w:rPr>
          <w:b/>
          <w:bCs/>
          <w:sz w:val="22"/>
          <w:szCs w:val="22"/>
        </w:rPr>
      </w:pPr>
    </w:p>
    <w:p w14:paraId="177A083B" w14:textId="77777777" w:rsidR="0001063B" w:rsidRPr="00704CB7" w:rsidRDefault="0001063B" w:rsidP="0001063B">
      <w:pPr>
        <w:tabs>
          <w:tab w:val="left" w:pos="9638"/>
        </w:tabs>
        <w:ind w:right="-1"/>
        <w:jc w:val="center"/>
        <w:rPr>
          <w:b/>
          <w:bCs/>
          <w:sz w:val="22"/>
          <w:szCs w:val="22"/>
        </w:rPr>
      </w:pPr>
      <w:r w:rsidRPr="00704CB7">
        <w:rPr>
          <w:b/>
          <w:bCs/>
          <w:sz w:val="22"/>
          <w:szCs w:val="22"/>
        </w:rPr>
        <w:t xml:space="preserve">                                             </w:t>
      </w:r>
    </w:p>
    <w:p w14:paraId="3F9A893D" w14:textId="77777777" w:rsidR="0001063B" w:rsidRPr="00704CB7" w:rsidRDefault="0001063B" w:rsidP="0001063B">
      <w:pPr>
        <w:tabs>
          <w:tab w:val="left" w:pos="9638"/>
        </w:tabs>
        <w:ind w:right="-1"/>
        <w:jc w:val="center"/>
        <w:rPr>
          <w:i/>
          <w:sz w:val="18"/>
          <w:szCs w:val="18"/>
        </w:rPr>
      </w:pPr>
      <w:r w:rsidRPr="00704CB7">
        <w:rPr>
          <w:b/>
          <w:bCs/>
          <w:sz w:val="22"/>
          <w:szCs w:val="22"/>
        </w:rPr>
        <w:t xml:space="preserve">                                                </w:t>
      </w:r>
      <w:r w:rsidRPr="00704CB7">
        <w:rPr>
          <w:i/>
          <w:sz w:val="18"/>
          <w:szCs w:val="18"/>
        </w:rPr>
        <w:t xml:space="preserve">Adres Korespondencyjny Wykonawcy </w:t>
      </w:r>
    </w:p>
    <w:p w14:paraId="268FBFC7" w14:textId="77777777" w:rsidR="0001063B" w:rsidRPr="00704CB7" w:rsidRDefault="0001063B" w:rsidP="0001063B">
      <w:pPr>
        <w:tabs>
          <w:tab w:val="left" w:pos="9638"/>
        </w:tabs>
        <w:ind w:right="-1"/>
        <w:jc w:val="center"/>
        <w:rPr>
          <w:sz w:val="22"/>
          <w:szCs w:val="22"/>
        </w:rPr>
      </w:pPr>
    </w:p>
    <w:p w14:paraId="73BD0E3B" w14:textId="77777777" w:rsidR="0001063B" w:rsidRPr="00704CB7" w:rsidRDefault="0001063B" w:rsidP="0001063B">
      <w:pPr>
        <w:tabs>
          <w:tab w:val="left" w:pos="9638"/>
        </w:tabs>
        <w:ind w:right="-1"/>
        <w:jc w:val="center"/>
        <w:rPr>
          <w:sz w:val="22"/>
          <w:szCs w:val="22"/>
        </w:rPr>
      </w:pPr>
    </w:p>
    <w:p w14:paraId="36D7DE94" w14:textId="77777777" w:rsidR="0001063B" w:rsidRPr="00704CB7" w:rsidRDefault="0001063B" w:rsidP="0001063B">
      <w:pPr>
        <w:tabs>
          <w:tab w:val="left" w:pos="9638"/>
        </w:tabs>
        <w:ind w:right="-1"/>
        <w:jc w:val="center"/>
        <w:rPr>
          <w:sz w:val="22"/>
          <w:szCs w:val="22"/>
        </w:rPr>
      </w:pPr>
    </w:p>
    <w:p w14:paraId="12829209" w14:textId="77777777" w:rsidR="0001063B" w:rsidRPr="00704CB7" w:rsidRDefault="0001063B" w:rsidP="0001063B">
      <w:pPr>
        <w:tabs>
          <w:tab w:val="left" w:pos="9638"/>
        </w:tabs>
        <w:ind w:right="-1"/>
        <w:jc w:val="center"/>
        <w:rPr>
          <w:sz w:val="22"/>
          <w:szCs w:val="22"/>
        </w:rPr>
      </w:pPr>
    </w:p>
    <w:p w14:paraId="36291493" w14:textId="77777777" w:rsidR="0001063B" w:rsidRPr="00704CB7" w:rsidRDefault="0001063B" w:rsidP="0001063B">
      <w:pPr>
        <w:tabs>
          <w:tab w:val="left" w:pos="6774"/>
          <w:tab w:val="left" w:pos="9638"/>
        </w:tabs>
        <w:ind w:right="-1"/>
        <w:rPr>
          <w:sz w:val="22"/>
          <w:szCs w:val="22"/>
        </w:rPr>
      </w:pPr>
      <w:r w:rsidRPr="00704CB7">
        <w:rPr>
          <w:sz w:val="22"/>
          <w:szCs w:val="22"/>
        </w:rPr>
        <w:tab/>
      </w:r>
    </w:p>
    <w:p w14:paraId="610712CF" w14:textId="77777777" w:rsidR="0001063B" w:rsidRPr="00704CB7" w:rsidRDefault="0001063B" w:rsidP="0001063B">
      <w:pPr>
        <w:tabs>
          <w:tab w:val="left" w:pos="9638"/>
        </w:tabs>
        <w:ind w:right="-1"/>
        <w:jc w:val="center"/>
        <w:rPr>
          <w:b/>
          <w:bCs/>
          <w:sz w:val="22"/>
          <w:szCs w:val="22"/>
        </w:rPr>
      </w:pPr>
      <w:r w:rsidRPr="00704CB7">
        <w:rPr>
          <w:b/>
          <w:bCs/>
          <w:sz w:val="22"/>
          <w:szCs w:val="22"/>
        </w:rPr>
        <w:t>ZAMÓWIENIE</w:t>
      </w:r>
    </w:p>
    <w:p w14:paraId="67696D02" w14:textId="77777777" w:rsidR="0001063B" w:rsidRPr="00704CB7" w:rsidRDefault="0001063B" w:rsidP="0001063B">
      <w:pPr>
        <w:tabs>
          <w:tab w:val="left" w:pos="9638"/>
        </w:tabs>
        <w:ind w:right="-1"/>
        <w:jc w:val="center"/>
        <w:rPr>
          <w:b/>
          <w:bCs/>
          <w:sz w:val="22"/>
          <w:szCs w:val="22"/>
        </w:rPr>
      </w:pPr>
    </w:p>
    <w:p w14:paraId="5287CF73" w14:textId="77777777" w:rsidR="0001063B" w:rsidRPr="00704CB7" w:rsidRDefault="0001063B" w:rsidP="0001063B">
      <w:pPr>
        <w:widowControl w:val="0"/>
        <w:tabs>
          <w:tab w:val="left" w:pos="9638"/>
        </w:tabs>
        <w:suppressAutoHyphens/>
        <w:ind w:left="851" w:right="-1" w:hanging="851"/>
        <w:jc w:val="both"/>
        <w:textAlignment w:val="baseline"/>
        <w:rPr>
          <w:bCs/>
          <w:sz w:val="22"/>
          <w:szCs w:val="22"/>
          <w:lang w:eastAsia="ar-SA"/>
        </w:rPr>
      </w:pPr>
      <w:r w:rsidRPr="00704CB7">
        <w:rPr>
          <w:sz w:val="22"/>
          <w:szCs w:val="22"/>
          <w:lang w:eastAsia="ar-SA"/>
        </w:rPr>
        <w:t xml:space="preserve">Dotyczy: dostawy </w:t>
      </w:r>
      <w:r w:rsidR="001D37BE">
        <w:rPr>
          <w:sz w:val="22"/>
          <w:szCs w:val="22"/>
          <w:lang w:eastAsia="ar-SA"/>
        </w:rPr>
        <w:t>…………</w:t>
      </w:r>
      <w:r w:rsidRPr="00704CB7">
        <w:rPr>
          <w:sz w:val="22"/>
          <w:szCs w:val="22"/>
          <w:lang w:eastAsia="ar-SA"/>
        </w:rPr>
        <w:t xml:space="preserve"> </w:t>
      </w:r>
      <w:r w:rsidRPr="00704CB7">
        <w:rPr>
          <w:bCs/>
          <w:sz w:val="22"/>
          <w:szCs w:val="22"/>
          <w:lang w:eastAsia="ar-SA"/>
        </w:rPr>
        <w:t>dla Polskiej Grupy Górniczej S.A. Oddział KWK ………………     w ramach umowy nr …………….</w:t>
      </w:r>
    </w:p>
    <w:p w14:paraId="3F2E53EE" w14:textId="77777777" w:rsidR="0001063B" w:rsidRPr="00704CB7" w:rsidRDefault="0001063B" w:rsidP="0001063B">
      <w:pPr>
        <w:widowControl w:val="0"/>
        <w:tabs>
          <w:tab w:val="left" w:pos="9638"/>
        </w:tabs>
        <w:suppressAutoHyphens/>
        <w:ind w:right="-1"/>
        <w:jc w:val="both"/>
        <w:textAlignment w:val="baseline"/>
        <w:rPr>
          <w:bCs/>
          <w:i/>
          <w:sz w:val="22"/>
          <w:szCs w:val="22"/>
          <w:lang w:eastAsia="ar-SA"/>
        </w:rPr>
      </w:pPr>
    </w:p>
    <w:p w14:paraId="6F56B38A" w14:textId="77777777" w:rsidR="0001063B" w:rsidRPr="00704CB7" w:rsidRDefault="0001063B" w:rsidP="0001063B">
      <w:pPr>
        <w:widowControl w:val="0"/>
        <w:tabs>
          <w:tab w:val="left" w:pos="9638"/>
        </w:tabs>
        <w:suppressAutoHyphens/>
        <w:ind w:right="-1"/>
        <w:jc w:val="both"/>
        <w:textAlignment w:val="baseline"/>
        <w:rPr>
          <w:bCs/>
          <w:i/>
          <w:sz w:val="22"/>
          <w:szCs w:val="22"/>
          <w:lang w:eastAsia="ar-SA"/>
        </w:rPr>
      </w:pPr>
    </w:p>
    <w:p w14:paraId="6C32AC6B" w14:textId="77777777" w:rsidR="0001063B" w:rsidRPr="00704CB7" w:rsidRDefault="0001063B" w:rsidP="0001063B">
      <w:pPr>
        <w:tabs>
          <w:tab w:val="left" w:pos="9638"/>
        </w:tabs>
        <w:spacing w:line="360" w:lineRule="auto"/>
        <w:ind w:left="709" w:right="-1"/>
        <w:jc w:val="both"/>
        <w:rPr>
          <w:sz w:val="22"/>
          <w:szCs w:val="22"/>
        </w:rPr>
      </w:pPr>
      <w:r w:rsidRPr="00704CB7">
        <w:rPr>
          <w:sz w:val="22"/>
          <w:szCs w:val="22"/>
        </w:rPr>
        <w:tab/>
      </w:r>
    </w:p>
    <w:p w14:paraId="6F0D654D" w14:textId="77777777" w:rsidR="0001063B" w:rsidRPr="00704CB7" w:rsidRDefault="0001063B" w:rsidP="0001063B">
      <w:pPr>
        <w:tabs>
          <w:tab w:val="left" w:pos="9638"/>
        </w:tabs>
        <w:spacing w:line="360" w:lineRule="auto"/>
        <w:ind w:left="709" w:right="-1"/>
        <w:jc w:val="both"/>
        <w:rPr>
          <w:sz w:val="22"/>
          <w:szCs w:val="22"/>
        </w:rPr>
      </w:pPr>
    </w:p>
    <w:p w14:paraId="6FF4327B" w14:textId="77777777" w:rsidR="0001063B" w:rsidRPr="00704CB7" w:rsidRDefault="0001063B" w:rsidP="0001063B">
      <w:pPr>
        <w:tabs>
          <w:tab w:val="left" w:pos="9638"/>
        </w:tabs>
        <w:spacing w:line="360" w:lineRule="auto"/>
        <w:ind w:right="-1"/>
        <w:jc w:val="both"/>
        <w:rPr>
          <w:sz w:val="22"/>
          <w:szCs w:val="22"/>
        </w:rPr>
      </w:pPr>
      <w:r w:rsidRPr="00704CB7">
        <w:rPr>
          <w:noProof/>
        </w:rPr>
        <mc:AlternateContent>
          <mc:Choice Requires="wps">
            <w:drawing>
              <wp:anchor distT="0" distB="0" distL="114300" distR="114300" simplePos="0" relativeHeight="251664384" behindDoc="0" locked="0" layoutInCell="1" allowOverlap="1" wp14:anchorId="6CEC5745" wp14:editId="41DCDFE9">
                <wp:simplePos x="0" y="0"/>
                <wp:positionH relativeFrom="column">
                  <wp:posOffset>1545209</wp:posOffset>
                </wp:positionH>
                <wp:positionV relativeFrom="paragraph">
                  <wp:posOffset>311922</wp:posOffset>
                </wp:positionV>
                <wp:extent cx="2496475" cy="90487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2496475" cy="904875"/>
                        </a:xfrm>
                        <a:prstGeom prst="rect">
                          <a:avLst/>
                        </a:prstGeom>
                      </wps:spPr>
                      <wps:txbx>
                        <w:txbxContent>
                          <w:p w14:paraId="37FD2F86" w14:textId="77777777" w:rsidR="00A16ABC" w:rsidRDefault="00A16ABC" w:rsidP="0001063B">
                            <w:pPr>
                              <w:jc w:val="center"/>
                              <w:rPr>
                                <w:sz w:val="24"/>
                                <w:szCs w:val="24"/>
                              </w:rPr>
                            </w:pPr>
                            <w:r w:rsidRPr="000B3B6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id="Pole tekstowe 2" o:spid="_x0000_s1027" type="#_x0000_t202" style="position:absolute;left:0;text-align:left;margin-left:121.65pt;margin-top:24.55pt;width:196.55pt;height:71.25pt;rotation:-3811395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" filled="f" stroked="f">
                <o:lock v:ext="edit" shapetype="t"/>
                <v:textbox style="mso-fit-shape-to-text:t">
                  <w:txbxContent>
                    <w:p w14:paraId="37FD2F86" w14:textId="77777777" w:rsidR="00A16ABC" w:rsidRDefault="00A16ABC" w:rsidP="0001063B">
                      <w:pPr>
                        <w:jc w:val="center"/>
                        <w:rPr>
                          <w:sz w:val="24"/>
                          <w:szCs w:val="24"/>
                        </w:rPr>
                      </w:pPr>
                      <w:r w:rsidRPr="000B3B6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704CB7">
        <w:rPr>
          <w:sz w:val="22"/>
          <w:szCs w:val="22"/>
        </w:rPr>
        <w:t xml:space="preserve">                 W nawiązaniu do zapisów § </w:t>
      </w:r>
      <w:r>
        <w:rPr>
          <w:sz w:val="22"/>
          <w:szCs w:val="22"/>
        </w:rPr>
        <w:t>5</w:t>
      </w:r>
      <w:r w:rsidRPr="00704CB7">
        <w:rPr>
          <w:sz w:val="22"/>
          <w:szCs w:val="22"/>
        </w:rPr>
        <w:t xml:space="preserve"> </w:t>
      </w:r>
      <w:r>
        <w:rPr>
          <w:sz w:val="22"/>
          <w:szCs w:val="22"/>
        </w:rPr>
        <w:t>ust</w:t>
      </w:r>
      <w:r w:rsidRPr="00704CB7">
        <w:rPr>
          <w:sz w:val="22"/>
          <w:szCs w:val="22"/>
        </w:rPr>
        <w:t xml:space="preserve">. </w:t>
      </w:r>
      <w:r>
        <w:rPr>
          <w:sz w:val="22"/>
          <w:szCs w:val="22"/>
        </w:rPr>
        <w:t>3</w:t>
      </w:r>
      <w:r w:rsidRPr="00704CB7">
        <w:rPr>
          <w:sz w:val="22"/>
          <w:szCs w:val="22"/>
        </w:rPr>
        <w:t xml:space="preserve"> umowy nr ………………, składamy zamówienie na dostarczenie do Oddziału KWK …………….. przedmiotu umowy ………...  typu …………. </w:t>
      </w:r>
    </w:p>
    <w:p w14:paraId="06418E1A" w14:textId="77777777" w:rsidR="0001063B" w:rsidRPr="00704CB7" w:rsidRDefault="0001063B" w:rsidP="0001063B">
      <w:pPr>
        <w:tabs>
          <w:tab w:val="left" w:pos="9638"/>
        </w:tabs>
        <w:spacing w:before="120" w:line="360" w:lineRule="auto"/>
        <w:ind w:right="-1"/>
        <w:jc w:val="both"/>
        <w:rPr>
          <w:bCs/>
          <w:sz w:val="22"/>
          <w:szCs w:val="22"/>
          <w:lang w:eastAsia="ar-SA"/>
        </w:rPr>
      </w:pPr>
      <w:r w:rsidRPr="00704CB7">
        <w:rPr>
          <w:bCs/>
          <w:sz w:val="22"/>
          <w:szCs w:val="22"/>
          <w:lang w:eastAsia="ar-SA"/>
        </w:rPr>
        <w:t>Przedmiot umowy powinien posiadać parametry techniczne zgodne z SWZ oraz Załącznikiem nr 1  do umowy.</w:t>
      </w:r>
    </w:p>
    <w:p w14:paraId="1BF520D6" w14:textId="77777777" w:rsidR="0001063B" w:rsidRPr="00704CB7" w:rsidRDefault="0001063B" w:rsidP="0001063B">
      <w:pPr>
        <w:tabs>
          <w:tab w:val="left" w:pos="9638"/>
        </w:tabs>
        <w:spacing w:before="120" w:line="360" w:lineRule="auto"/>
        <w:ind w:right="-1"/>
        <w:jc w:val="both"/>
        <w:rPr>
          <w:bCs/>
          <w:sz w:val="22"/>
          <w:szCs w:val="22"/>
          <w:lang w:eastAsia="ar-SA"/>
        </w:rPr>
      </w:pPr>
      <w:r w:rsidRPr="00704CB7">
        <w:rPr>
          <w:bCs/>
          <w:sz w:val="22"/>
          <w:szCs w:val="22"/>
          <w:lang w:eastAsia="ar-SA"/>
        </w:rPr>
        <w:t xml:space="preserve"> Zgodnie z </w:t>
      </w:r>
      <w:r w:rsidRPr="00704CB7">
        <w:rPr>
          <w:sz w:val="22"/>
          <w:szCs w:val="22"/>
        </w:rPr>
        <w:t xml:space="preserve">§ </w:t>
      </w:r>
      <w:r>
        <w:rPr>
          <w:sz w:val="22"/>
          <w:szCs w:val="22"/>
        </w:rPr>
        <w:t>5</w:t>
      </w:r>
      <w:r w:rsidRPr="00704CB7">
        <w:rPr>
          <w:sz w:val="22"/>
          <w:szCs w:val="22"/>
        </w:rPr>
        <w:t xml:space="preserve"> </w:t>
      </w:r>
      <w:r>
        <w:rPr>
          <w:sz w:val="22"/>
          <w:szCs w:val="22"/>
        </w:rPr>
        <w:t>ust</w:t>
      </w:r>
      <w:r w:rsidRPr="00704CB7">
        <w:rPr>
          <w:sz w:val="22"/>
          <w:szCs w:val="22"/>
        </w:rPr>
        <w:t xml:space="preserve">. </w:t>
      </w:r>
      <w:r>
        <w:rPr>
          <w:sz w:val="22"/>
          <w:szCs w:val="22"/>
        </w:rPr>
        <w:t>5</w:t>
      </w:r>
      <w:r w:rsidRPr="00704CB7">
        <w:rPr>
          <w:sz w:val="22"/>
          <w:szCs w:val="22"/>
        </w:rPr>
        <w:t xml:space="preserve"> umowy nr ………………, </w:t>
      </w:r>
      <w:r w:rsidRPr="00704CB7">
        <w:rPr>
          <w:bCs/>
          <w:sz w:val="22"/>
          <w:szCs w:val="22"/>
          <w:lang w:eastAsia="ar-SA"/>
        </w:rPr>
        <w:t>Wykonawca ma obowiązek pisemnego potwierdzenia przyjęcia do realizacji zamówienia do 5 dni, od daty jego otrzymania.</w:t>
      </w:r>
    </w:p>
    <w:p w14:paraId="25F97DB9" w14:textId="77777777" w:rsidR="0001063B" w:rsidRPr="00704CB7" w:rsidRDefault="0001063B" w:rsidP="0001063B">
      <w:pPr>
        <w:tabs>
          <w:tab w:val="left" w:pos="9638"/>
        </w:tabs>
        <w:spacing w:line="360" w:lineRule="auto"/>
        <w:ind w:right="-1"/>
        <w:jc w:val="both"/>
        <w:rPr>
          <w:sz w:val="22"/>
          <w:szCs w:val="22"/>
        </w:rPr>
      </w:pPr>
    </w:p>
    <w:p w14:paraId="6F58DCB9" w14:textId="77777777" w:rsidR="0001063B" w:rsidRPr="00704CB7" w:rsidRDefault="0001063B" w:rsidP="0001063B">
      <w:pPr>
        <w:rPr>
          <w:sz w:val="22"/>
          <w:szCs w:val="22"/>
        </w:rPr>
      </w:pPr>
    </w:p>
    <w:p w14:paraId="3F18A017" w14:textId="77777777" w:rsidR="0001063B" w:rsidRPr="00704CB7" w:rsidRDefault="0001063B" w:rsidP="0001063B">
      <w:pPr>
        <w:rPr>
          <w:sz w:val="22"/>
          <w:szCs w:val="22"/>
        </w:rPr>
      </w:pPr>
    </w:p>
    <w:p w14:paraId="2EC26800" w14:textId="77777777" w:rsidR="0001063B" w:rsidRPr="00704CB7" w:rsidRDefault="0001063B" w:rsidP="0001063B">
      <w:pPr>
        <w:rPr>
          <w:sz w:val="22"/>
          <w:szCs w:val="22"/>
        </w:rPr>
      </w:pPr>
    </w:p>
    <w:p w14:paraId="731C9313" w14:textId="77777777" w:rsidR="0001063B" w:rsidRPr="00704CB7" w:rsidRDefault="0001063B" w:rsidP="0001063B">
      <w:pPr>
        <w:rPr>
          <w:sz w:val="22"/>
          <w:szCs w:val="22"/>
        </w:rPr>
      </w:pPr>
    </w:p>
    <w:p w14:paraId="2A434042" w14:textId="77777777" w:rsidR="0001063B" w:rsidRPr="00704CB7" w:rsidRDefault="0001063B" w:rsidP="0001063B">
      <w:pPr>
        <w:rPr>
          <w:sz w:val="22"/>
          <w:szCs w:val="22"/>
        </w:rPr>
      </w:pPr>
    </w:p>
    <w:p w14:paraId="7104DD4B" w14:textId="77777777" w:rsidR="0001063B" w:rsidRPr="00704CB7" w:rsidRDefault="0001063B" w:rsidP="0001063B">
      <w:pPr>
        <w:rPr>
          <w:sz w:val="22"/>
          <w:szCs w:val="22"/>
        </w:rPr>
      </w:pPr>
      <w:r w:rsidRPr="00704CB7">
        <w:rPr>
          <w:sz w:val="22"/>
          <w:szCs w:val="22"/>
        </w:rPr>
        <w:t>………………………………………………</w:t>
      </w:r>
      <w:r w:rsidRPr="00704CB7">
        <w:rPr>
          <w:sz w:val="22"/>
          <w:szCs w:val="22"/>
        </w:rPr>
        <w:tab/>
      </w:r>
      <w:r w:rsidRPr="00704CB7">
        <w:rPr>
          <w:sz w:val="22"/>
          <w:szCs w:val="22"/>
        </w:rPr>
        <w:tab/>
        <w:t>……………………………………………..</w:t>
      </w:r>
    </w:p>
    <w:p w14:paraId="62AA84B9" w14:textId="77777777" w:rsidR="0001063B" w:rsidRPr="00704CB7" w:rsidRDefault="0001063B" w:rsidP="0001063B">
      <w:pPr>
        <w:rPr>
          <w:i/>
        </w:rPr>
      </w:pPr>
      <w:r w:rsidRPr="00704CB7">
        <w:rPr>
          <w:i/>
        </w:rPr>
        <w:t xml:space="preserve">         Pełnomocnik Zarządu                                                              Pełnomocnik Zarządu </w:t>
      </w:r>
    </w:p>
    <w:p w14:paraId="42B29E6D" w14:textId="77777777" w:rsidR="0001063B" w:rsidRPr="00704CB7" w:rsidRDefault="0001063B" w:rsidP="0001063B">
      <w:r w:rsidRPr="00704CB7">
        <w:rPr>
          <w:i/>
        </w:rPr>
        <w:t xml:space="preserve">    Polskiej Grupy Górniczej S.A.                                              Polskiej Grupy Górniczej S.A.</w:t>
      </w:r>
      <w:r w:rsidRPr="00704CB7">
        <w:t xml:space="preserve"> </w:t>
      </w:r>
      <w:r w:rsidRPr="00704CB7">
        <w:tab/>
      </w:r>
      <w:r w:rsidRPr="00704CB7">
        <w:tab/>
      </w:r>
      <w:r w:rsidRPr="00704CB7">
        <w:tab/>
      </w:r>
      <w:r w:rsidRPr="00704CB7">
        <w:tab/>
      </w:r>
      <w:r w:rsidRPr="00704CB7">
        <w:tab/>
      </w:r>
    </w:p>
    <w:p w14:paraId="597480AE" w14:textId="77777777" w:rsidR="0001063B" w:rsidRPr="00704CB7" w:rsidRDefault="0001063B" w:rsidP="0001063B">
      <w:pPr>
        <w:ind w:left="390" w:hanging="390"/>
        <w:rPr>
          <w:i/>
        </w:rPr>
      </w:pPr>
    </w:p>
    <w:p w14:paraId="65797F2E" w14:textId="77777777" w:rsidR="0001063B" w:rsidRDefault="0001063B" w:rsidP="0001063B">
      <w:pPr>
        <w:rPr>
          <w:i/>
          <w:iCs/>
          <w:sz w:val="22"/>
          <w:szCs w:val="22"/>
        </w:rPr>
      </w:pPr>
    </w:p>
    <w:p w14:paraId="0110FE1A" w14:textId="77777777" w:rsidR="007F640F" w:rsidRDefault="007F640F" w:rsidP="007F640F">
      <w:pPr>
        <w:spacing w:before="120"/>
        <w:jc w:val="right"/>
        <w:rPr>
          <w:b/>
          <w:bCs/>
          <w:sz w:val="22"/>
          <w:szCs w:val="22"/>
        </w:rPr>
      </w:pPr>
    </w:p>
    <w:p w14:paraId="03F0DEA0" w14:textId="77777777" w:rsidR="007F640F" w:rsidRDefault="007F640F" w:rsidP="007F640F">
      <w:pPr>
        <w:spacing w:before="120"/>
        <w:jc w:val="right"/>
        <w:rPr>
          <w:b/>
          <w:bCs/>
          <w:sz w:val="22"/>
          <w:szCs w:val="22"/>
        </w:rPr>
      </w:pPr>
    </w:p>
    <w:p w14:paraId="4A9955ED" w14:textId="77777777" w:rsidR="00AA7FF5" w:rsidRDefault="00AA7FF5">
      <w:pPr>
        <w:spacing w:after="160" w:line="259" w:lineRule="auto"/>
        <w:rPr>
          <w:b/>
          <w:bCs/>
          <w:sz w:val="22"/>
          <w:szCs w:val="22"/>
        </w:rPr>
      </w:pPr>
      <w:r>
        <w:rPr>
          <w:b/>
          <w:bCs/>
          <w:sz w:val="22"/>
          <w:szCs w:val="22"/>
        </w:rPr>
        <w:br w:type="page"/>
      </w:r>
    </w:p>
    <w:p w14:paraId="7782341A" w14:textId="77777777" w:rsidR="007F640F" w:rsidRDefault="007F640F" w:rsidP="007F640F">
      <w:pPr>
        <w:spacing w:before="120"/>
        <w:jc w:val="right"/>
        <w:rPr>
          <w:b/>
          <w:bCs/>
          <w:sz w:val="22"/>
          <w:szCs w:val="22"/>
        </w:rPr>
      </w:pPr>
    </w:p>
    <w:p w14:paraId="5915C394" w14:textId="77777777" w:rsidR="007F640F" w:rsidRPr="00EE2A62" w:rsidRDefault="007F640F" w:rsidP="007F640F">
      <w:pPr>
        <w:spacing w:before="120"/>
        <w:jc w:val="right"/>
        <w:rPr>
          <w:b/>
          <w:bCs/>
          <w:sz w:val="22"/>
          <w:szCs w:val="22"/>
        </w:rPr>
      </w:pPr>
      <w:r w:rsidRPr="00EE2A62">
        <w:rPr>
          <w:b/>
          <w:bCs/>
          <w:sz w:val="22"/>
          <w:szCs w:val="22"/>
        </w:rPr>
        <w:t xml:space="preserve">Załącznik nr 1.3 do Umowy </w:t>
      </w:r>
    </w:p>
    <w:p w14:paraId="32FCE19A" w14:textId="77777777" w:rsidR="007F640F" w:rsidRPr="00EE2A62" w:rsidRDefault="007F640F" w:rsidP="007F640F">
      <w:pPr>
        <w:spacing w:before="120"/>
        <w:jc w:val="right"/>
        <w:rPr>
          <w:b/>
          <w:bCs/>
          <w:sz w:val="22"/>
          <w:szCs w:val="22"/>
        </w:rPr>
      </w:pPr>
    </w:p>
    <w:p w14:paraId="2A67ACCF" w14:textId="77777777" w:rsidR="007F640F" w:rsidRPr="00036EC5" w:rsidRDefault="007F640F" w:rsidP="007F640F">
      <w:pPr>
        <w:jc w:val="center"/>
        <w:rPr>
          <w:b/>
          <w:bCs/>
          <w:iCs/>
          <w:sz w:val="22"/>
          <w:szCs w:val="22"/>
        </w:rPr>
      </w:pPr>
      <w:bookmarkStart w:id="220" w:name="_Toc107563373"/>
      <w:bookmarkStart w:id="221" w:name="_Toc111626993"/>
      <w:r w:rsidRPr="00036EC5">
        <w:rPr>
          <w:b/>
          <w:bCs/>
          <w:iCs/>
          <w:sz w:val="22"/>
          <w:szCs w:val="22"/>
        </w:rPr>
        <w:t>UZGODNIENIE STRON W ZAKRESIE ZMIANY TERMINU DOSTAWY</w:t>
      </w:r>
      <w:bookmarkEnd w:id="220"/>
      <w:bookmarkEnd w:id="221"/>
    </w:p>
    <w:p w14:paraId="665D4F33" w14:textId="77777777" w:rsidR="007F640F" w:rsidRPr="00EE2A62" w:rsidRDefault="007F640F" w:rsidP="007F640F">
      <w:pPr>
        <w:widowControl w:val="0"/>
        <w:ind w:left="360"/>
        <w:jc w:val="center"/>
        <w:outlineLvl w:val="0"/>
        <w:rPr>
          <w:b/>
          <w:bCs/>
          <w:szCs w:val="22"/>
        </w:rPr>
      </w:pPr>
    </w:p>
    <w:p w14:paraId="24B434BD" w14:textId="77777777" w:rsidR="007F640F" w:rsidRPr="00EE2A62" w:rsidRDefault="007F640F" w:rsidP="007F640F">
      <w:pPr>
        <w:jc w:val="right"/>
        <w:rPr>
          <w:i/>
        </w:rPr>
      </w:pPr>
    </w:p>
    <w:p w14:paraId="30580F00" w14:textId="77777777" w:rsidR="007F640F" w:rsidRPr="00EE2A62" w:rsidRDefault="007F640F" w:rsidP="007F640F">
      <w:pPr>
        <w:jc w:val="center"/>
        <w:rPr>
          <w:i/>
        </w:rPr>
      </w:pPr>
      <w:bookmarkStart w:id="222" w:name="_Toc67379881"/>
      <w:r w:rsidRPr="00EE2A62">
        <w:t xml:space="preserve">określonego w załączniku nr …. do umowy, na podstawie § 5 ust. </w:t>
      </w:r>
      <w:r>
        <w:t>3</w:t>
      </w:r>
      <w:r w:rsidRPr="00EE2A62">
        <w:t xml:space="preserve"> umowy</w:t>
      </w:r>
      <w:bookmarkEnd w:id="222"/>
    </w:p>
    <w:p w14:paraId="3D4452C2" w14:textId="77777777" w:rsidR="007F640F" w:rsidRPr="00EE2A62" w:rsidRDefault="007F640F" w:rsidP="007F640F">
      <w:pPr>
        <w:jc w:val="right"/>
        <w:rPr>
          <w:i/>
        </w:rPr>
      </w:pPr>
    </w:p>
    <w:p w14:paraId="0127BB91" w14:textId="77777777" w:rsidR="007F640F" w:rsidRPr="00EE2A62" w:rsidRDefault="007F640F" w:rsidP="007F640F">
      <w:pPr>
        <w:jc w:val="both"/>
      </w:pPr>
      <w:r w:rsidRPr="00EE2A62">
        <w:t>Miejscowość ……………..</w:t>
      </w:r>
    </w:p>
    <w:p w14:paraId="6C534A0B" w14:textId="77777777" w:rsidR="007F640F" w:rsidRPr="00EE2A62" w:rsidRDefault="007F640F" w:rsidP="007F640F">
      <w:pPr>
        <w:jc w:val="both"/>
      </w:pPr>
      <w:r w:rsidRPr="00EE2A62">
        <w:t>Data ………………………..</w:t>
      </w:r>
    </w:p>
    <w:p w14:paraId="524C73D1" w14:textId="77777777" w:rsidR="007F640F" w:rsidRPr="00EE2A62" w:rsidRDefault="007F640F" w:rsidP="007F640F">
      <w:pPr>
        <w:jc w:val="center"/>
      </w:pPr>
    </w:p>
    <w:p w14:paraId="5A040CFD" w14:textId="77777777" w:rsidR="007F640F" w:rsidRPr="00EE2A62" w:rsidRDefault="007F640F" w:rsidP="007F640F">
      <w:pPr>
        <w:widowControl w:val="0"/>
        <w:jc w:val="both"/>
        <w:rPr>
          <w:b/>
          <w:bCs/>
          <w:szCs w:val="22"/>
        </w:rPr>
      </w:pPr>
      <w:r w:rsidRPr="00EE2A62">
        <w:rPr>
          <w:b/>
          <w:bCs/>
          <w:szCs w:val="22"/>
        </w:rPr>
        <w:t>Przedstawiciele stron umowy:</w:t>
      </w:r>
    </w:p>
    <w:p w14:paraId="68732D9C" w14:textId="77777777" w:rsidR="007F640F" w:rsidRPr="00EE2A62" w:rsidRDefault="007F640F" w:rsidP="007F640F">
      <w:pPr>
        <w:widowControl w:val="0"/>
        <w:numPr>
          <w:ilvl w:val="0"/>
          <w:numId w:val="126"/>
        </w:numPr>
        <w:tabs>
          <w:tab w:val="clear" w:pos="284"/>
          <w:tab w:val="num" w:pos="502"/>
          <w:tab w:val="num" w:pos="720"/>
        </w:tabs>
        <w:ind w:left="426" w:hanging="426"/>
        <w:jc w:val="both"/>
        <w:rPr>
          <w:bCs/>
          <w:szCs w:val="22"/>
        </w:rPr>
      </w:pPr>
      <w:r w:rsidRPr="00EE2A62">
        <w:rPr>
          <w:bCs/>
          <w:szCs w:val="22"/>
        </w:rPr>
        <w:t>………………………………….</w:t>
      </w:r>
      <w:r w:rsidRPr="00EE2A62">
        <w:rPr>
          <w:bCs/>
          <w:szCs w:val="22"/>
        </w:rPr>
        <w:tab/>
      </w:r>
      <w:r w:rsidRPr="00EE2A62">
        <w:rPr>
          <w:bCs/>
          <w:szCs w:val="22"/>
        </w:rPr>
        <w:tab/>
        <w:t>przedst. Oddziału KWK/Ruch …………………..</w:t>
      </w:r>
    </w:p>
    <w:p w14:paraId="25A9A280" w14:textId="77777777" w:rsidR="007F640F" w:rsidRPr="00EE2A62" w:rsidRDefault="007F640F" w:rsidP="007F640F">
      <w:pPr>
        <w:widowControl w:val="0"/>
        <w:numPr>
          <w:ilvl w:val="0"/>
          <w:numId w:val="126"/>
        </w:numPr>
        <w:tabs>
          <w:tab w:val="clear" w:pos="284"/>
          <w:tab w:val="num" w:pos="502"/>
          <w:tab w:val="num" w:pos="720"/>
        </w:tabs>
        <w:ind w:left="426" w:hanging="426"/>
        <w:jc w:val="both"/>
        <w:rPr>
          <w:bCs/>
          <w:szCs w:val="22"/>
        </w:rPr>
      </w:pPr>
      <w:r w:rsidRPr="00EE2A62">
        <w:rPr>
          <w:bCs/>
          <w:szCs w:val="22"/>
        </w:rPr>
        <w:t>………………………………….</w:t>
      </w:r>
      <w:r w:rsidRPr="00EE2A62">
        <w:rPr>
          <w:bCs/>
          <w:szCs w:val="22"/>
        </w:rPr>
        <w:tab/>
      </w:r>
      <w:r w:rsidRPr="00EE2A62">
        <w:rPr>
          <w:bCs/>
          <w:szCs w:val="22"/>
        </w:rPr>
        <w:tab/>
        <w:t>przedst. Oddziału KWK/Ruch …………………..</w:t>
      </w:r>
    </w:p>
    <w:p w14:paraId="77CBC065" w14:textId="77777777" w:rsidR="007F640F" w:rsidRPr="00EE2A62" w:rsidRDefault="007F640F" w:rsidP="007F640F">
      <w:pPr>
        <w:widowControl w:val="0"/>
        <w:numPr>
          <w:ilvl w:val="0"/>
          <w:numId w:val="126"/>
        </w:numPr>
        <w:tabs>
          <w:tab w:val="clear" w:pos="284"/>
          <w:tab w:val="num" w:pos="502"/>
          <w:tab w:val="num" w:pos="720"/>
        </w:tabs>
        <w:ind w:left="426" w:hanging="426"/>
        <w:jc w:val="both"/>
        <w:rPr>
          <w:bCs/>
          <w:szCs w:val="22"/>
        </w:rPr>
      </w:pPr>
      <w:r w:rsidRPr="00EE2A62">
        <w:rPr>
          <w:bCs/>
          <w:szCs w:val="22"/>
        </w:rPr>
        <w:t>………………………………….</w:t>
      </w:r>
      <w:r w:rsidRPr="00EE2A62">
        <w:rPr>
          <w:bCs/>
          <w:szCs w:val="22"/>
        </w:rPr>
        <w:tab/>
      </w:r>
      <w:r w:rsidRPr="00EE2A62">
        <w:rPr>
          <w:bCs/>
          <w:szCs w:val="22"/>
        </w:rPr>
        <w:tab/>
        <w:t>przedst. Wykonawcy………………………….</w:t>
      </w:r>
    </w:p>
    <w:p w14:paraId="5EA0CFDC" w14:textId="77777777" w:rsidR="007F640F" w:rsidRPr="00EE2A62" w:rsidRDefault="007F640F" w:rsidP="007F640F">
      <w:pPr>
        <w:widowControl w:val="0"/>
        <w:ind w:left="426"/>
        <w:jc w:val="both"/>
        <w:rPr>
          <w:bCs/>
          <w:szCs w:val="22"/>
        </w:rPr>
      </w:pPr>
    </w:p>
    <w:p w14:paraId="5A531DC9" w14:textId="77777777" w:rsidR="007F640F" w:rsidRPr="00EE2A62" w:rsidRDefault="007F640F" w:rsidP="007F640F">
      <w:pPr>
        <w:spacing w:after="60"/>
        <w:jc w:val="both"/>
      </w:pPr>
      <w:r w:rsidRPr="00EE2A62">
        <w:t>Strony zgodnie oświadczają, że wyrażają zgodę na zmianę terminu dostawy przedmiotu zamówienia, zgodnie z poniższą tabelą:</w:t>
      </w:r>
    </w:p>
    <w:p w14:paraId="41AA9351" w14:textId="77777777" w:rsidR="007F640F" w:rsidRPr="00EE2A62" w:rsidRDefault="007F640F" w:rsidP="007F640F">
      <w:pPr>
        <w:spacing w:after="60"/>
        <w:jc w:val="both"/>
      </w:pPr>
      <w:r w:rsidRPr="00EE2A62">
        <w:rPr>
          <w:noProof/>
        </w:rPr>
        <mc:AlternateContent>
          <mc:Choice Requires="wps">
            <w:drawing>
              <wp:anchor distT="0" distB="0" distL="114300" distR="114300" simplePos="0" relativeHeight="251666432" behindDoc="0" locked="0" layoutInCell="1" allowOverlap="1" wp14:anchorId="5186D292" wp14:editId="3C491E94">
                <wp:simplePos x="0" y="0"/>
                <wp:positionH relativeFrom="column">
                  <wp:posOffset>1337310</wp:posOffset>
                </wp:positionH>
                <wp:positionV relativeFrom="paragraph">
                  <wp:posOffset>646430</wp:posOffset>
                </wp:positionV>
                <wp:extent cx="3175000" cy="818515"/>
                <wp:effectExtent l="0" t="0" r="0" b="0"/>
                <wp:wrapNone/>
                <wp:docPr id="522494918"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175000" cy="818515"/>
                        </a:xfrm>
                        <a:prstGeom prst="rect">
                          <a:avLst/>
                        </a:prstGeom>
                      </wps:spPr>
                      <wps:txbx>
                        <w:txbxContent>
                          <w:p w14:paraId="49449B61" w14:textId="77777777" w:rsidR="00A16ABC" w:rsidRPr="000B3B60" w:rsidRDefault="00A16ABC" w:rsidP="007F640F">
                            <w:pPr>
                              <w:jc w:val="center"/>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pPr>
                            <w:r w:rsidRPr="000B3B6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9894"/>
                          </a:avLst>
                        </a:prstTxWarp>
                        <a:noAutofit/>
                      </wps:bodyPr>
                    </wps:wsp>
                  </a:graphicData>
                </a:graphic>
                <wp14:sizeRelH relativeFrom="page">
                  <wp14:pctWidth>0</wp14:pctWidth>
                </wp14:sizeRelH>
                <wp14:sizeRelV relativeFrom="page">
                  <wp14:pctHeight>0</wp14:pctHeight>
                </wp14:sizeRelV>
              </wp:anchor>
            </w:drawing>
          </mc:Choice>
          <mc:Fallback>
            <w:pict>
              <v:shape id="Pole tekstowe 4" o:spid="_x0000_s1028" type="#_x0000_t202" style="position:absolute;left:0;text-align:left;margin-left:105.3pt;margin-top:50.9pt;width:250pt;height:64.45pt;rotation:-3811395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" filled="f" stroked="f">
                <o:lock v:ext="edit" shapetype="t"/>
                <v:textbox>
                  <w:txbxContent>
                    <w:p w14:paraId="49449B61" w14:textId="77777777" w:rsidR="00A16ABC" w:rsidRPr="000B3B60" w:rsidRDefault="00A16ABC" w:rsidP="007F640F">
                      <w:pPr>
                        <w:jc w:val="center"/>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pPr>
                      <w:r w:rsidRPr="000B3B6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1262"/>
        <w:gridCol w:w="3494"/>
        <w:gridCol w:w="1583"/>
        <w:gridCol w:w="1590"/>
        <w:gridCol w:w="1387"/>
      </w:tblGrid>
      <w:tr w:rsidR="007F640F" w:rsidRPr="00EE2A62" w14:paraId="56441B89" w14:textId="77777777" w:rsidTr="00E7285E">
        <w:tc>
          <w:tcPr>
            <w:tcW w:w="539" w:type="dxa"/>
            <w:vAlign w:val="center"/>
          </w:tcPr>
          <w:p w14:paraId="47E26876" w14:textId="77777777" w:rsidR="007F640F" w:rsidRPr="00EE2A62" w:rsidRDefault="007F640F" w:rsidP="00E7285E">
            <w:pPr>
              <w:spacing w:after="60"/>
              <w:jc w:val="center"/>
            </w:pPr>
            <w:r w:rsidRPr="00EE2A62">
              <w:t>L.p.</w:t>
            </w:r>
          </w:p>
        </w:tc>
        <w:tc>
          <w:tcPr>
            <w:tcW w:w="1262" w:type="dxa"/>
            <w:vAlign w:val="center"/>
          </w:tcPr>
          <w:p w14:paraId="53CE4F22" w14:textId="77777777" w:rsidR="007F640F" w:rsidRPr="00EE2A62" w:rsidRDefault="007F640F" w:rsidP="00E7285E">
            <w:pPr>
              <w:jc w:val="center"/>
            </w:pPr>
            <w:r w:rsidRPr="00EE2A62">
              <w:rPr>
                <w:sz w:val="16"/>
              </w:rPr>
              <w:t>Pozycja Harmonogramu – załącznika …. do umowy</w:t>
            </w:r>
          </w:p>
        </w:tc>
        <w:tc>
          <w:tcPr>
            <w:tcW w:w="3494" w:type="dxa"/>
            <w:vAlign w:val="center"/>
          </w:tcPr>
          <w:p w14:paraId="2CBEA425" w14:textId="77777777" w:rsidR="007F640F" w:rsidRPr="00EE2A62" w:rsidRDefault="007F640F" w:rsidP="00E7285E">
            <w:pPr>
              <w:spacing w:after="60"/>
              <w:jc w:val="center"/>
            </w:pPr>
            <w:r w:rsidRPr="00EE2A62">
              <w:t>Przedmiot zamówienia</w:t>
            </w:r>
          </w:p>
        </w:tc>
        <w:tc>
          <w:tcPr>
            <w:tcW w:w="1583" w:type="dxa"/>
            <w:vAlign w:val="center"/>
          </w:tcPr>
          <w:p w14:paraId="28ABDC49" w14:textId="77777777" w:rsidR="007F640F" w:rsidRPr="00EE2A62" w:rsidRDefault="007F640F" w:rsidP="00E7285E">
            <w:pPr>
              <w:spacing w:after="60"/>
              <w:jc w:val="center"/>
            </w:pPr>
            <w:r w:rsidRPr="00EE2A62">
              <w:t>Pierwotny termin dostawy</w:t>
            </w:r>
          </w:p>
        </w:tc>
        <w:tc>
          <w:tcPr>
            <w:tcW w:w="1590" w:type="dxa"/>
            <w:vAlign w:val="center"/>
          </w:tcPr>
          <w:p w14:paraId="642EA2E0" w14:textId="77777777" w:rsidR="007F640F" w:rsidRPr="00EE2A62" w:rsidRDefault="007F640F" w:rsidP="00E7285E">
            <w:pPr>
              <w:spacing w:after="60"/>
              <w:jc w:val="center"/>
            </w:pPr>
            <w:r w:rsidRPr="00EE2A62">
              <w:t>Uzgodniony nowy termin dostawy</w:t>
            </w:r>
          </w:p>
        </w:tc>
        <w:tc>
          <w:tcPr>
            <w:tcW w:w="1387" w:type="dxa"/>
            <w:vAlign w:val="center"/>
          </w:tcPr>
          <w:p w14:paraId="6C2B5AB7" w14:textId="77777777" w:rsidR="007F640F" w:rsidRPr="00EE2A62" w:rsidRDefault="007F640F" w:rsidP="00E7285E">
            <w:pPr>
              <w:spacing w:after="60"/>
              <w:jc w:val="center"/>
            </w:pPr>
            <w:r w:rsidRPr="00EE2A62">
              <w:t>Ilość szt. objętych nowym terminem</w:t>
            </w:r>
          </w:p>
        </w:tc>
      </w:tr>
      <w:tr w:rsidR="007F640F" w:rsidRPr="00EE2A62" w14:paraId="7C03F403" w14:textId="77777777" w:rsidTr="00E7285E">
        <w:tc>
          <w:tcPr>
            <w:tcW w:w="539" w:type="dxa"/>
          </w:tcPr>
          <w:p w14:paraId="0DE136C2" w14:textId="77777777" w:rsidR="007F640F" w:rsidRPr="00EE2A62" w:rsidRDefault="007F640F" w:rsidP="00E7285E">
            <w:pPr>
              <w:spacing w:after="60"/>
            </w:pPr>
          </w:p>
        </w:tc>
        <w:tc>
          <w:tcPr>
            <w:tcW w:w="1262" w:type="dxa"/>
          </w:tcPr>
          <w:p w14:paraId="13FE57BE" w14:textId="77777777" w:rsidR="007F640F" w:rsidRPr="00EE2A62" w:rsidRDefault="007F640F" w:rsidP="00E7285E"/>
        </w:tc>
        <w:tc>
          <w:tcPr>
            <w:tcW w:w="3494" w:type="dxa"/>
          </w:tcPr>
          <w:p w14:paraId="1F78CE65" w14:textId="77777777" w:rsidR="007F640F" w:rsidRPr="00EE2A62" w:rsidRDefault="007F640F" w:rsidP="00E7285E">
            <w:pPr>
              <w:spacing w:after="60"/>
            </w:pPr>
          </w:p>
        </w:tc>
        <w:tc>
          <w:tcPr>
            <w:tcW w:w="1583" w:type="dxa"/>
          </w:tcPr>
          <w:p w14:paraId="7892BF45" w14:textId="77777777" w:rsidR="007F640F" w:rsidRPr="00EE2A62" w:rsidRDefault="007F640F" w:rsidP="00E7285E">
            <w:pPr>
              <w:spacing w:after="60"/>
            </w:pPr>
          </w:p>
        </w:tc>
        <w:tc>
          <w:tcPr>
            <w:tcW w:w="1590" w:type="dxa"/>
          </w:tcPr>
          <w:p w14:paraId="30C0BE51" w14:textId="77777777" w:rsidR="007F640F" w:rsidRPr="00EE2A62" w:rsidRDefault="007F640F" w:rsidP="00E7285E">
            <w:pPr>
              <w:spacing w:after="60"/>
            </w:pPr>
          </w:p>
        </w:tc>
        <w:tc>
          <w:tcPr>
            <w:tcW w:w="1387" w:type="dxa"/>
          </w:tcPr>
          <w:p w14:paraId="6D51F3D4" w14:textId="77777777" w:rsidR="007F640F" w:rsidRPr="00EE2A62" w:rsidRDefault="007F640F" w:rsidP="00E7285E">
            <w:pPr>
              <w:spacing w:after="60"/>
            </w:pPr>
          </w:p>
        </w:tc>
      </w:tr>
      <w:tr w:rsidR="007F640F" w:rsidRPr="00EE2A62" w14:paraId="5BF2D481" w14:textId="77777777" w:rsidTr="00E7285E">
        <w:tc>
          <w:tcPr>
            <w:tcW w:w="539" w:type="dxa"/>
          </w:tcPr>
          <w:p w14:paraId="3EB51BCA" w14:textId="77777777" w:rsidR="007F640F" w:rsidRPr="00EE2A62" w:rsidRDefault="007F640F" w:rsidP="00E7285E">
            <w:pPr>
              <w:spacing w:after="60"/>
            </w:pPr>
          </w:p>
        </w:tc>
        <w:tc>
          <w:tcPr>
            <w:tcW w:w="1262" w:type="dxa"/>
          </w:tcPr>
          <w:p w14:paraId="44F7E23C" w14:textId="77777777" w:rsidR="007F640F" w:rsidRPr="00EE2A62" w:rsidRDefault="007F640F" w:rsidP="00E7285E"/>
        </w:tc>
        <w:tc>
          <w:tcPr>
            <w:tcW w:w="3494" w:type="dxa"/>
          </w:tcPr>
          <w:p w14:paraId="74AEE711" w14:textId="77777777" w:rsidR="007F640F" w:rsidRPr="00EE2A62" w:rsidRDefault="007F640F" w:rsidP="00E7285E">
            <w:pPr>
              <w:spacing w:after="60"/>
            </w:pPr>
          </w:p>
        </w:tc>
        <w:tc>
          <w:tcPr>
            <w:tcW w:w="1583" w:type="dxa"/>
          </w:tcPr>
          <w:p w14:paraId="74E37E1E" w14:textId="77777777" w:rsidR="007F640F" w:rsidRPr="00EE2A62" w:rsidRDefault="007F640F" w:rsidP="00E7285E">
            <w:pPr>
              <w:spacing w:after="60"/>
            </w:pPr>
          </w:p>
        </w:tc>
        <w:tc>
          <w:tcPr>
            <w:tcW w:w="1590" w:type="dxa"/>
          </w:tcPr>
          <w:p w14:paraId="566A4A58" w14:textId="77777777" w:rsidR="007F640F" w:rsidRPr="00EE2A62" w:rsidRDefault="007F640F" w:rsidP="00E7285E">
            <w:pPr>
              <w:spacing w:after="60"/>
            </w:pPr>
          </w:p>
        </w:tc>
        <w:tc>
          <w:tcPr>
            <w:tcW w:w="1387" w:type="dxa"/>
          </w:tcPr>
          <w:p w14:paraId="46B2FF24" w14:textId="77777777" w:rsidR="007F640F" w:rsidRPr="00EE2A62" w:rsidRDefault="007F640F" w:rsidP="00E7285E">
            <w:pPr>
              <w:spacing w:after="60"/>
            </w:pPr>
          </w:p>
        </w:tc>
      </w:tr>
      <w:tr w:rsidR="007F640F" w:rsidRPr="00EE2A62" w14:paraId="751E6886" w14:textId="77777777" w:rsidTr="00E7285E">
        <w:tc>
          <w:tcPr>
            <w:tcW w:w="539" w:type="dxa"/>
          </w:tcPr>
          <w:p w14:paraId="0DCF3D32" w14:textId="77777777" w:rsidR="007F640F" w:rsidRPr="00EE2A62" w:rsidRDefault="007F640F" w:rsidP="00E7285E">
            <w:pPr>
              <w:spacing w:after="60"/>
            </w:pPr>
          </w:p>
        </w:tc>
        <w:tc>
          <w:tcPr>
            <w:tcW w:w="1262" w:type="dxa"/>
          </w:tcPr>
          <w:p w14:paraId="626B62F4" w14:textId="77777777" w:rsidR="007F640F" w:rsidRPr="00EE2A62" w:rsidRDefault="007F640F" w:rsidP="00E7285E"/>
        </w:tc>
        <w:tc>
          <w:tcPr>
            <w:tcW w:w="3494" w:type="dxa"/>
          </w:tcPr>
          <w:p w14:paraId="4CC028E5" w14:textId="77777777" w:rsidR="007F640F" w:rsidRPr="00EE2A62" w:rsidRDefault="007F640F" w:rsidP="00E7285E">
            <w:pPr>
              <w:spacing w:after="60"/>
            </w:pPr>
          </w:p>
        </w:tc>
        <w:tc>
          <w:tcPr>
            <w:tcW w:w="1583" w:type="dxa"/>
          </w:tcPr>
          <w:p w14:paraId="02EDB582" w14:textId="77777777" w:rsidR="007F640F" w:rsidRPr="00EE2A62" w:rsidRDefault="007F640F" w:rsidP="00E7285E">
            <w:pPr>
              <w:spacing w:after="60"/>
            </w:pPr>
          </w:p>
        </w:tc>
        <w:tc>
          <w:tcPr>
            <w:tcW w:w="1590" w:type="dxa"/>
          </w:tcPr>
          <w:p w14:paraId="7458E74F" w14:textId="77777777" w:rsidR="007F640F" w:rsidRPr="00EE2A62" w:rsidRDefault="007F640F" w:rsidP="00E7285E">
            <w:pPr>
              <w:spacing w:after="60"/>
            </w:pPr>
          </w:p>
        </w:tc>
        <w:tc>
          <w:tcPr>
            <w:tcW w:w="1387" w:type="dxa"/>
          </w:tcPr>
          <w:p w14:paraId="11AEAC8D" w14:textId="77777777" w:rsidR="007F640F" w:rsidRPr="00EE2A62" w:rsidRDefault="007F640F" w:rsidP="00E7285E">
            <w:pPr>
              <w:spacing w:after="60"/>
            </w:pPr>
          </w:p>
        </w:tc>
      </w:tr>
    </w:tbl>
    <w:p w14:paraId="2A9CCB93" w14:textId="77777777" w:rsidR="007F640F" w:rsidRDefault="007F640F" w:rsidP="007F640F">
      <w:pPr>
        <w:spacing w:after="60"/>
        <w:jc w:val="both"/>
      </w:pPr>
    </w:p>
    <w:p w14:paraId="5C3A99A5" w14:textId="77777777" w:rsidR="00AA7FF5" w:rsidRDefault="00AA7FF5" w:rsidP="007F640F">
      <w:pPr>
        <w:spacing w:after="60"/>
        <w:jc w:val="both"/>
      </w:pPr>
    </w:p>
    <w:p w14:paraId="4F254793" w14:textId="77777777" w:rsidR="002F62C5" w:rsidRPr="00A24215" w:rsidRDefault="002F62C5" w:rsidP="00A24215">
      <w:pPr>
        <w:numPr>
          <w:ilvl w:val="0"/>
          <w:numId w:val="127"/>
        </w:numPr>
        <w:spacing w:after="60"/>
        <w:contextualSpacing/>
        <w:jc w:val="both"/>
      </w:pPr>
      <w:r w:rsidRPr="00A24215">
        <w:t>Zmiana t</w:t>
      </w:r>
      <w:r w:rsidR="007F640F" w:rsidRPr="00A24215">
        <w:t>ermin</w:t>
      </w:r>
      <w:r w:rsidRPr="00A24215">
        <w:t>u</w:t>
      </w:r>
      <w:r w:rsidR="007F640F" w:rsidRPr="00A24215">
        <w:t xml:space="preserve"> realizacji </w:t>
      </w:r>
      <w:r w:rsidRPr="00A24215">
        <w:t>zamówienia dokonana w wyniku uzgodnień nie przekroczy terminu końcowego określonego w harmonogramie</w:t>
      </w:r>
      <w:r w:rsidR="00663E3F" w:rsidRPr="00A24215">
        <w:t xml:space="preserve">, (tj. </w:t>
      </w:r>
      <w:r w:rsidR="003558C3" w:rsidRPr="00A24215">
        <w:t xml:space="preserve">końca </w:t>
      </w:r>
      <w:r w:rsidR="00663E3F" w:rsidRPr="00A24215">
        <w:t>24 miesiąca od zawarcia umowy)</w:t>
      </w:r>
    </w:p>
    <w:p w14:paraId="6437BD2C" w14:textId="77777777" w:rsidR="002F62C5" w:rsidRPr="00A24215" w:rsidRDefault="002F62C5" w:rsidP="002F62C5">
      <w:pPr>
        <w:spacing w:after="60"/>
        <w:ind w:left="770"/>
        <w:contextualSpacing/>
        <w:jc w:val="both"/>
      </w:pPr>
    </w:p>
    <w:p w14:paraId="49613AF8" w14:textId="77777777" w:rsidR="007F640F" w:rsidRPr="00A24215" w:rsidRDefault="007F640F" w:rsidP="007F640F">
      <w:pPr>
        <w:numPr>
          <w:ilvl w:val="0"/>
          <w:numId w:val="127"/>
        </w:numPr>
        <w:spacing w:after="60"/>
        <w:contextualSpacing/>
        <w:jc w:val="both"/>
      </w:pPr>
      <w:r w:rsidRPr="00A24215">
        <w:t xml:space="preserve">Termin </w:t>
      </w:r>
      <w:r w:rsidR="003558C3" w:rsidRPr="00A24215">
        <w:t xml:space="preserve">dokonania </w:t>
      </w:r>
      <w:r w:rsidRPr="00A24215">
        <w:t xml:space="preserve">uzgodnień nie może </w:t>
      </w:r>
      <w:r w:rsidR="003558C3" w:rsidRPr="00A24215">
        <w:t xml:space="preserve">być późniejszy, niż </w:t>
      </w:r>
      <w:r w:rsidRPr="00A24215">
        <w:t>termin</w:t>
      </w:r>
      <w:r w:rsidR="003558C3" w:rsidRPr="00A24215">
        <w:t xml:space="preserve"> dostawy określony pierwotnie w harmonogramie (lub w zamówieniu z zakresu opcjonalnego)</w:t>
      </w:r>
    </w:p>
    <w:p w14:paraId="32200AD8" w14:textId="77777777" w:rsidR="002F62C5" w:rsidRPr="00A24215" w:rsidRDefault="002F62C5" w:rsidP="002F62C5">
      <w:pPr>
        <w:pStyle w:val="Akapitzlist"/>
        <w:spacing w:after="60"/>
        <w:ind w:left="770"/>
        <w:jc w:val="both"/>
      </w:pPr>
    </w:p>
    <w:p w14:paraId="124CD6A4" w14:textId="77777777" w:rsidR="002F62C5" w:rsidRPr="00A24215" w:rsidRDefault="002F62C5" w:rsidP="00934D06">
      <w:pPr>
        <w:numPr>
          <w:ilvl w:val="0"/>
          <w:numId w:val="127"/>
        </w:numPr>
        <w:spacing w:after="60"/>
        <w:contextualSpacing/>
        <w:jc w:val="both"/>
      </w:pPr>
      <w:r w:rsidRPr="00A24215">
        <w:t>Uzasadnienie zmiany terminu dostawy zaakceptowane i podpisane przez obydwie strony umowy stanowi załącznik do niniejszego UZGODNIENIA</w:t>
      </w:r>
    </w:p>
    <w:p w14:paraId="28D300B6" w14:textId="77777777" w:rsidR="007F640F" w:rsidRPr="00EE2A62" w:rsidRDefault="007F640F" w:rsidP="007F640F">
      <w:pPr>
        <w:spacing w:after="60"/>
        <w:jc w:val="both"/>
      </w:pPr>
    </w:p>
    <w:p w14:paraId="41CF0342" w14:textId="77777777" w:rsidR="007F640F" w:rsidRDefault="007F640F" w:rsidP="007F640F">
      <w:pPr>
        <w:spacing w:after="60"/>
        <w:jc w:val="center"/>
        <w:rPr>
          <w:b/>
          <w:bCs/>
        </w:rPr>
      </w:pPr>
      <w:bookmarkStart w:id="223" w:name="_Hlk100910039"/>
      <w:r w:rsidRPr="00EE2A62">
        <w:rPr>
          <w:b/>
          <w:bCs/>
        </w:rPr>
        <w:t>Osoby umocowane do reprezentowania stron:</w:t>
      </w:r>
    </w:p>
    <w:p w14:paraId="3DBCDD35" w14:textId="77777777" w:rsidR="00E80187" w:rsidRPr="00EE2A62" w:rsidRDefault="00E80187" w:rsidP="007F640F">
      <w:pPr>
        <w:spacing w:after="60"/>
        <w:jc w:val="center"/>
        <w:rPr>
          <w:b/>
          <w:bCs/>
        </w:rPr>
      </w:pPr>
    </w:p>
    <w:p w14:paraId="117F191E" w14:textId="77777777" w:rsidR="007F640F" w:rsidRPr="00EE2A62" w:rsidRDefault="007F640F" w:rsidP="007F640F">
      <w:pPr>
        <w:spacing w:after="60"/>
        <w:jc w:val="both"/>
        <w:rPr>
          <w:b/>
          <w:szCs w:val="22"/>
        </w:rPr>
      </w:pPr>
      <w:r w:rsidRPr="00EE2A62">
        <w:rPr>
          <w:b/>
          <w:szCs w:val="22"/>
        </w:rPr>
        <w:t>Wykonawca</w:t>
      </w:r>
      <w:r w:rsidRPr="00EE2A62">
        <w:rPr>
          <w:b/>
          <w:szCs w:val="22"/>
        </w:rPr>
        <w:tab/>
      </w:r>
      <w:r w:rsidRPr="00EE2A62">
        <w:rPr>
          <w:b/>
          <w:szCs w:val="22"/>
        </w:rPr>
        <w:tab/>
      </w:r>
      <w:r w:rsidRPr="00EE2A62">
        <w:rPr>
          <w:b/>
          <w:szCs w:val="22"/>
        </w:rPr>
        <w:tab/>
      </w:r>
      <w:r w:rsidRPr="00EE2A62">
        <w:rPr>
          <w:b/>
          <w:szCs w:val="22"/>
        </w:rPr>
        <w:tab/>
      </w:r>
      <w:r w:rsidRPr="00EE2A62">
        <w:rPr>
          <w:b/>
          <w:szCs w:val="22"/>
        </w:rPr>
        <w:tab/>
      </w:r>
      <w:r w:rsidRPr="00EE2A62">
        <w:rPr>
          <w:b/>
          <w:szCs w:val="22"/>
        </w:rPr>
        <w:tab/>
      </w:r>
      <w:r w:rsidRPr="00EE2A62">
        <w:rPr>
          <w:b/>
          <w:szCs w:val="22"/>
        </w:rPr>
        <w:tab/>
        <w:t>Zamawiający</w:t>
      </w:r>
    </w:p>
    <w:p w14:paraId="53F345BA" w14:textId="77777777" w:rsidR="007F640F" w:rsidRPr="00EE2A62" w:rsidRDefault="007F640F" w:rsidP="007F640F">
      <w:pPr>
        <w:spacing w:after="60"/>
        <w:ind w:left="5664" w:firstLine="708"/>
        <w:jc w:val="both"/>
        <w:rPr>
          <w:bCs/>
          <w:szCs w:val="22"/>
        </w:rPr>
      </w:pPr>
    </w:p>
    <w:p w14:paraId="36C6C265" w14:textId="77777777" w:rsidR="007F640F" w:rsidRPr="00EE2A62" w:rsidRDefault="007F640F" w:rsidP="007F640F">
      <w:pPr>
        <w:spacing w:after="60"/>
        <w:ind w:left="5664" w:firstLine="708"/>
        <w:jc w:val="both"/>
        <w:rPr>
          <w:bCs/>
          <w:szCs w:val="22"/>
        </w:rPr>
      </w:pPr>
    </w:p>
    <w:p w14:paraId="021C5DA9" w14:textId="77777777" w:rsidR="007F640F" w:rsidRPr="00EE2A62" w:rsidRDefault="007F640F" w:rsidP="007F640F">
      <w:pPr>
        <w:spacing w:after="60"/>
        <w:ind w:left="-567" w:firstLine="708"/>
        <w:jc w:val="both"/>
        <w:rPr>
          <w:bCs/>
          <w:szCs w:val="22"/>
        </w:rPr>
      </w:pPr>
      <w:r w:rsidRPr="00EE2A62">
        <w:rPr>
          <w:bCs/>
          <w:szCs w:val="22"/>
        </w:rPr>
        <w:t>………………………….</w:t>
      </w:r>
      <w:r w:rsidRPr="00EE2A62">
        <w:rPr>
          <w:bCs/>
          <w:szCs w:val="22"/>
        </w:rPr>
        <w:tab/>
      </w:r>
      <w:r w:rsidRPr="00EE2A62">
        <w:rPr>
          <w:bCs/>
          <w:szCs w:val="22"/>
        </w:rPr>
        <w:tab/>
      </w:r>
      <w:r w:rsidRPr="00EE2A62">
        <w:rPr>
          <w:bCs/>
          <w:szCs w:val="22"/>
        </w:rPr>
        <w:tab/>
      </w:r>
      <w:r w:rsidRPr="00EE2A62">
        <w:rPr>
          <w:bCs/>
          <w:szCs w:val="22"/>
        </w:rPr>
        <w:tab/>
      </w:r>
      <w:r w:rsidRPr="00EE2A62">
        <w:rPr>
          <w:bCs/>
          <w:szCs w:val="22"/>
        </w:rPr>
        <w:tab/>
        <w:t>………………………………</w:t>
      </w:r>
    </w:p>
    <w:p w14:paraId="1541BC04" w14:textId="77777777" w:rsidR="007F640F" w:rsidRPr="00EE2A62" w:rsidRDefault="007F640F" w:rsidP="007F640F">
      <w:pPr>
        <w:spacing w:after="60"/>
        <w:ind w:left="5664" w:firstLine="6"/>
        <w:jc w:val="both"/>
        <w:rPr>
          <w:bCs/>
          <w:i/>
          <w:iCs/>
          <w:szCs w:val="22"/>
        </w:rPr>
      </w:pPr>
      <w:r w:rsidRPr="00EE2A62">
        <w:rPr>
          <w:bCs/>
          <w:i/>
          <w:iCs/>
          <w:szCs w:val="22"/>
        </w:rPr>
        <w:t>(Pełnomocnik Zarządu)</w:t>
      </w:r>
    </w:p>
    <w:p w14:paraId="15D6B1F6" w14:textId="77777777" w:rsidR="007F640F" w:rsidRPr="00EE2A62" w:rsidRDefault="007F640F" w:rsidP="007F640F">
      <w:pPr>
        <w:spacing w:after="60"/>
        <w:ind w:left="5664" w:firstLine="6"/>
        <w:jc w:val="both"/>
        <w:rPr>
          <w:bCs/>
          <w:i/>
          <w:iCs/>
          <w:szCs w:val="22"/>
        </w:rPr>
      </w:pPr>
    </w:p>
    <w:p w14:paraId="6875DFF0" w14:textId="77777777" w:rsidR="007F640F" w:rsidRPr="00EE2A62" w:rsidRDefault="007F640F" w:rsidP="007F640F">
      <w:pPr>
        <w:spacing w:after="60"/>
        <w:ind w:left="5664" w:firstLine="6"/>
        <w:jc w:val="both"/>
        <w:rPr>
          <w:i/>
          <w:iCs/>
        </w:rPr>
      </w:pPr>
    </w:p>
    <w:p w14:paraId="0D1CF586" w14:textId="77777777" w:rsidR="007F640F" w:rsidRPr="00EE2A62" w:rsidRDefault="007F640F" w:rsidP="007F640F">
      <w:pPr>
        <w:rPr>
          <w:bCs/>
          <w:szCs w:val="22"/>
        </w:rPr>
      </w:pPr>
      <w:r w:rsidRPr="00EE2A62">
        <w:rPr>
          <w:bCs/>
          <w:szCs w:val="22"/>
        </w:rPr>
        <w:t>……..……………………</w:t>
      </w:r>
      <w:r w:rsidRPr="00EE2A62">
        <w:rPr>
          <w:bCs/>
          <w:szCs w:val="22"/>
        </w:rPr>
        <w:tab/>
      </w:r>
      <w:r w:rsidRPr="00EE2A62">
        <w:rPr>
          <w:bCs/>
          <w:szCs w:val="22"/>
        </w:rPr>
        <w:tab/>
      </w:r>
      <w:r w:rsidRPr="00EE2A62">
        <w:rPr>
          <w:bCs/>
          <w:szCs w:val="22"/>
        </w:rPr>
        <w:tab/>
      </w:r>
      <w:r w:rsidRPr="00EE2A62">
        <w:rPr>
          <w:bCs/>
          <w:szCs w:val="22"/>
        </w:rPr>
        <w:tab/>
      </w:r>
      <w:r w:rsidRPr="00EE2A62">
        <w:rPr>
          <w:bCs/>
          <w:szCs w:val="22"/>
        </w:rPr>
        <w:tab/>
      </w:r>
      <w:r w:rsidRPr="00EE2A62">
        <w:rPr>
          <w:bCs/>
          <w:szCs w:val="22"/>
        </w:rPr>
        <w:tab/>
        <w:t>……………………………….</w:t>
      </w:r>
    </w:p>
    <w:p w14:paraId="2B03C868" w14:textId="77777777" w:rsidR="007F640F" w:rsidRPr="00F0424B" w:rsidRDefault="007F640F" w:rsidP="007F640F">
      <w:pPr>
        <w:rPr>
          <w:bCs/>
          <w:i/>
          <w:iCs/>
          <w:szCs w:val="22"/>
        </w:rPr>
      </w:pPr>
      <w:r w:rsidRPr="00EE2A62">
        <w:rPr>
          <w:bCs/>
          <w:i/>
          <w:iCs/>
          <w:szCs w:val="22"/>
        </w:rPr>
        <w:t>Wg KRS lub pełnomocnictwa szczególnego)</w:t>
      </w:r>
      <w:r w:rsidRPr="00EE2A62">
        <w:rPr>
          <w:bCs/>
          <w:i/>
          <w:iCs/>
          <w:szCs w:val="22"/>
        </w:rPr>
        <w:tab/>
      </w:r>
      <w:r w:rsidRPr="00EE2A62">
        <w:rPr>
          <w:bCs/>
          <w:i/>
          <w:iCs/>
          <w:szCs w:val="22"/>
        </w:rPr>
        <w:tab/>
      </w:r>
      <w:r w:rsidRPr="00EE2A62">
        <w:rPr>
          <w:bCs/>
          <w:i/>
          <w:iCs/>
          <w:szCs w:val="22"/>
        </w:rPr>
        <w:tab/>
      </w:r>
      <w:r w:rsidRPr="00EE2A62">
        <w:rPr>
          <w:bCs/>
          <w:i/>
          <w:iCs/>
          <w:szCs w:val="22"/>
        </w:rPr>
        <w:tab/>
        <w:t>(Pełnomocnik Zarządu)</w:t>
      </w:r>
    </w:p>
    <w:bookmarkEnd w:id="223"/>
    <w:p w14:paraId="4B2C167F" w14:textId="77777777" w:rsidR="00E80187" w:rsidRDefault="00E80187">
      <w:pPr>
        <w:spacing w:after="160" w:line="259" w:lineRule="auto"/>
        <w:rPr>
          <w:b/>
          <w:bCs/>
          <w:sz w:val="22"/>
          <w:szCs w:val="22"/>
        </w:rPr>
      </w:pPr>
    </w:p>
    <w:p w14:paraId="7567E25F" w14:textId="77777777" w:rsidR="00E80187" w:rsidRDefault="00E80187">
      <w:pPr>
        <w:spacing w:after="160" w:line="259" w:lineRule="auto"/>
        <w:rPr>
          <w:b/>
          <w:bCs/>
          <w:sz w:val="22"/>
          <w:szCs w:val="22"/>
        </w:rPr>
      </w:pPr>
      <w:r>
        <w:rPr>
          <w:b/>
          <w:bCs/>
          <w:sz w:val="22"/>
          <w:szCs w:val="22"/>
        </w:rPr>
        <w:br w:type="page"/>
      </w:r>
    </w:p>
    <w:p w14:paraId="2D64475B" w14:textId="77777777" w:rsidR="00CD6F07" w:rsidRDefault="00CD6F07" w:rsidP="00683A07">
      <w:pPr>
        <w:spacing w:before="120"/>
        <w:jc w:val="right"/>
        <w:rPr>
          <w:b/>
          <w:bCs/>
          <w:sz w:val="22"/>
          <w:szCs w:val="22"/>
        </w:rPr>
        <w:sectPr w:rsidR="00CD6F07" w:rsidSect="00804983">
          <w:pgSz w:w="11906" w:h="16838"/>
          <w:pgMar w:top="1417" w:right="1417" w:bottom="1417" w:left="1417" w:header="708" w:footer="1013" w:gutter="0"/>
          <w:cols w:space="708"/>
          <w:docGrid w:linePitch="360"/>
        </w:sectPr>
      </w:pPr>
    </w:p>
    <w:p w14:paraId="7B1236D0" w14:textId="77777777" w:rsidR="00683A07" w:rsidRDefault="00683A07" w:rsidP="00683A07">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04CDB1B7" w14:textId="77777777" w:rsidR="007F640F" w:rsidRDefault="007F640F" w:rsidP="007F640F">
      <w:pPr>
        <w:spacing w:line="259" w:lineRule="auto"/>
        <w:jc w:val="center"/>
        <w:rPr>
          <w:b/>
          <w:bCs/>
          <w:sz w:val="28"/>
          <w:szCs w:val="28"/>
        </w:rPr>
      </w:pPr>
      <w:bookmarkStart w:id="224" w:name="_Hlk148611817"/>
      <w:r>
        <w:rPr>
          <w:b/>
          <w:bCs/>
          <w:sz w:val="28"/>
          <w:szCs w:val="28"/>
        </w:rPr>
        <w:t>HARMONOGRAM</w:t>
      </w:r>
      <w:r w:rsidR="00971AF0">
        <w:rPr>
          <w:b/>
          <w:bCs/>
          <w:sz w:val="28"/>
          <w:szCs w:val="28"/>
        </w:rPr>
        <w:t xml:space="preserve"> DOSTAW</w:t>
      </w:r>
    </w:p>
    <w:p w14:paraId="62277F89" w14:textId="77777777" w:rsidR="00670E46" w:rsidRPr="00670E46" w:rsidRDefault="00A27ABF" w:rsidP="00CD6F07">
      <w:pPr>
        <w:spacing w:after="160" w:line="259" w:lineRule="auto"/>
        <w:ind w:right="-1024" w:hanging="1134"/>
        <w:jc w:val="both"/>
        <w:rPr>
          <w:i/>
          <w:iCs/>
          <w:color w:val="FF0000"/>
          <w:sz w:val="24"/>
          <w:szCs w:val="24"/>
        </w:rPr>
      </w:pPr>
      <w:r w:rsidRPr="00A27ABF">
        <w:rPr>
          <w:noProof/>
        </w:rPr>
        <w:drawing>
          <wp:inline distT="0" distB="0" distL="0" distR="0" wp14:anchorId="5C26F10D" wp14:editId="5CFA5F08">
            <wp:extent cx="10502913" cy="2631882"/>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510754" cy="2633847"/>
                    </a:xfrm>
                    <a:prstGeom prst="rect">
                      <a:avLst/>
                    </a:prstGeom>
                    <a:noFill/>
                    <a:ln>
                      <a:noFill/>
                    </a:ln>
                  </pic:spPr>
                </pic:pic>
              </a:graphicData>
            </a:graphic>
          </wp:inline>
        </w:drawing>
      </w:r>
    </w:p>
    <w:tbl>
      <w:tblPr>
        <w:tblW w:w="5869" w:type="dxa"/>
        <w:tblInd w:w="-214" w:type="dxa"/>
        <w:tblCellMar>
          <w:left w:w="70" w:type="dxa"/>
          <w:right w:w="70" w:type="dxa"/>
        </w:tblCellMar>
        <w:tblLook w:val="04A0" w:firstRow="1" w:lastRow="0" w:firstColumn="1" w:lastColumn="0" w:noHBand="0" w:noVBand="1"/>
      </w:tblPr>
      <w:tblGrid>
        <w:gridCol w:w="3069"/>
        <w:gridCol w:w="2800"/>
      </w:tblGrid>
      <w:tr w:rsidR="00CD6F07" w:rsidRPr="00CD6F07" w14:paraId="09EE76AD" w14:textId="77777777" w:rsidTr="00CD6F07">
        <w:trPr>
          <w:trHeight w:val="300"/>
        </w:trPr>
        <w:tc>
          <w:tcPr>
            <w:tcW w:w="3069" w:type="dxa"/>
            <w:tcBorders>
              <w:top w:val="nil"/>
              <w:left w:val="nil"/>
              <w:bottom w:val="nil"/>
              <w:right w:val="nil"/>
            </w:tcBorders>
            <w:noWrap/>
            <w:vAlign w:val="center"/>
            <w:hideMark/>
          </w:tcPr>
          <w:bookmarkEnd w:id="224"/>
          <w:p w14:paraId="2054A49B" w14:textId="77777777" w:rsidR="00CD6F07" w:rsidRPr="00CD6F07" w:rsidRDefault="00CD6F07" w:rsidP="00D1683E">
            <w:pPr>
              <w:rPr>
                <w:rFonts w:ascii="Arial" w:hAnsi="Arial" w:cs="Arial"/>
                <w:sz w:val="18"/>
                <w:szCs w:val="18"/>
              </w:rPr>
            </w:pPr>
            <w:r w:rsidRPr="00CD6F07">
              <w:rPr>
                <w:rFonts w:ascii="Arial" w:hAnsi="Arial" w:cs="Arial"/>
                <w:sz w:val="18"/>
                <w:szCs w:val="18"/>
              </w:rPr>
              <w:t>S - Sośnica</w:t>
            </w:r>
          </w:p>
        </w:tc>
        <w:tc>
          <w:tcPr>
            <w:tcW w:w="2800" w:type="dxa"/>
            <w:tcBorders>
              <w:top w:val="nil"/>
              <w:left w:val="nil"/>
              <w:bottom w:val="nil"/>
              <w:right w:val="nil"/>
            </w:tcBorders>
            <w:noWrap/>
            <w:vAlign w:val="center"/>
            <w:hideMark/>
          </w:tcPr>
          <w:p w14:paraId="6A3B8F1F" w14:textId="77777777" w:rsidR="00CD6F07" w:rsidRPr="00CD6F07" w:rsidRDefault="00CD6F07" w:rsidP="00CD6F07">
            <w:pPr>
              <w:rPr>
                <w:rFonts w:ascii="Arial" w:hAnsi="Arial" w:cs="Arial"/>
                <w:sz w:val="18"/>
                <w:szCs w:val="18"/>
              </w:rPr>
            </w:pPr>
            <w:r w:rsidRPr="00CD6F07">
              <w:rPr>
                <w:rFonts w:ascii="Arial" w:hAnsi="Arial" w:cs="Arial"/>
                <w:sz w:val="18"/>
                <w:szCs w:val="18"/>
              </w:rPr>
              <w:t>BS - Bolesław Śmiały</w:t>
            </w:r>
          </w:p>
        </w:tc>
      </w:tr>
      <w:tr w:rsidR="00CD6F07" w:rsidRPr="00CD6F07" w14:paraId="5D96E27A" w14:textId="77777777" w:rsidTr="00CD6F07">
        <w:trPr>
          <w:trHeight w:val="300"/>
        </w:trPr>
        <w:tc>
          <w:tcPr>
            <w:tcW w:w="3069" w:type="dxa"/>
            <w:tcBorders>
              <w:top w:val="nil"/>
              <w:left w:val="nil"/>
              <w:bottom w:val="nil"/>
              <w:right w:val="nil"/>
            </w:tcBorders>
            <w:noWrap/>
            <w:vAlign w:val="center"/>
            <w:hideMark/>
          </w:tcPr>
          <w:p w14:paraId="1C4B793B" w14:textId="77777777" w:rsidR="00CD6F07" w:rsidRPr="00CD6F07" w:rsidRDefault="00CD6F07" w:rsidP="00D1683E">
            <w:pPr>
              <w:rPr>
                <w:rFonts w:ascii="Arial" w:hAnsi="Arial" w:cs="Arial"/>
                <w:sz w:val="18"/>
                <w:szCs w:val="18"/>
              </w:rPr>
            </w:pPr>
            <w:r w:rsidRPr="00CD6F07">
              <w:rPr>
                <w:rFonts w:ascii="Arial" w:hAnsi="Arial" w:cs="Arial"/>
                <w:sz w:val="18"/>
                <w:szCs w:val="18"/>
              </w:rPr>
              <w:t>J - Ruch Jankowice</w:t>
            </w:r>
          </w:p>
        </w:tc>
        <w:tc>
          <w:tcPr>
            <w:tcW w:w="2800" w:type="dxa"/>
            <w:tcBorders>
              <w:top w:val="nil"/>
              <w:left w:val="nil"/>
              <w:bottom w:val="nil"/>
              <w:right w:val="nil"/>
            </w:tcBorders>
            <w:noWrap/>
            <w:vAlign w:val="center"/>
            <w:hideMark/>
          </w:tcPr>
          <w:p w14:paraId="1676909F" w14:textId="77777777" w:rsidR="00CD6F07" w:rsidRPr="00CD6F07" w:rsidRDefault="00CD6F07" w:rsidP="00CD6F07">
            <w:pPr>
              <w:rPr>
                <w:rFonts w:ascii="Arial" w:hAnsi="Arial" w:cs="Arial"/>
                <w:sz w:val="18"/>
                <w:szCs w:val="18"/>
              </w:rPr>
            </w:pPr>
            <w:r w:rsidRPr="00CD6F07">
              <w:rPr>
                <w:rFonts w:ascii="Arial" w:hAnsi="Arial" w:cs="Arial"/>
                <w:sz w:val="18"/>
                <w:szCs w:val="18"/>
              </w:rPr>
              <w:t>P - Ruch Piast</w:t>
            </w:r>
          </w:p>
        </w:tc>
      </w:tr>
      <w:tr w:rsidR="00CD6F07" w:rsidRPr="00CD6F07" w14:paraId="34451635" w14:textId="77777777" w:rsidTr="00CD6F07">
        <w:trPr>
          <w:trHeight w:val="300"/>
        </w:trPr>
        <w:tc>
          <w:tcPr>
            <w:tcW w:w="3069" w:type="dxa"/>
            <w:tcBorders>
              <w:top w:val="nil"/>
              <w:left w:val="nil"/>
              <w:bottom w:val="nil"/>
              <w:right w:val="nil"/>
            </w:tcBorders>
            <w:noWrap/>
            <w:vAlign w:val="center"/>
            <w:hideMark/>
          </w:tcPr>
          <w:p w14:paraId="007B3D70" w14:textId="77777777" w:rsidR="00CD6F07" w:rsidRPr="00CD6F07" w:rsidRDefault="00CD6F07" w:rsidP="00D1683E">
            <w:pPr>
              <w:rPr>
                <w:rFonts w:ascii="Arial" w:hAnsi="Arial" w:cs="Arial"/>
                <w:sz w:val="18"/>
                <w:szCs w:val="18"/>
              </w:rPr>
            </w:pPr>
            <w:r w:rsidRPr="00CD6F07">
              <w:rPr>
                <w:rFonts w:ascii="Arial" w:hAnsi="Arial" w:cs="Arial"/>
                <w:sz w:val="18"/>
                <w:szCs w:val="18"/>
              </w:rPr>
              <w:t>M - Ruch Marcel</w:t>
            </w:r>
          </w:p>
        </w:tc>
        <w:tc>
          <w:tcPr>
            <w:tcW w:w="2800" w:type="dxa"/>
            <w:tcBorders>
              <w:top w:val="nil"/>
              <w:left w:val="nil"/>
              <w:bottom w:val="nil"/>
              <w:right w:val="nil"/>
            </w:tcBorders>
            <w:noWrap/>
            <w:vAlign w:val="center"/>
            <w:hideMark/>
          </w:tcPr>
          <w:p w14:paraId="12F0A05F" w14:textId="77777777" w:rsidR="00CD6F07" w:rsidRPr="00CD6F07" w:rsidRDefault="00CD6F07" w:rsidP="00CD6F07">
            <w:pPr>
              <w:rPr>
                <w:rFonts w:ascii="Arial" w:hAnsi="Arial" w:cs="Arial"/>
                <w:sz w:val="18"/>
                <w:szCs w:val="18"/>
              </w:rPr>
            </w:pPr>
            <w:r w:rsidRPr="00CD6F07">
              <w:rPr>
                <w:rFonts w:ascii="Arial" w:hAnsi="Arial" w:cs="Arial"/>
                <w:sz w:val="18"/>
                <w:szCs w:val="18"/>
              </w:rPr>
              <w:t>Z - Ruch Ziemowit</w:t>
            </w:r>
          </w:p>
        </w:tc>
      </w:tr>
      <w:tr w:rsidR="00CD6F07" w:rsidRPr="00CD6F07" w14:paraId="0A81B28E" w14:textId="77777777" w:rsidTr="00CD6F07">
        <w:trPr>
          <w:trHeight w:val="300"/>
        </w:trPr>
        <w:tc>
          <w:tcPr>
            <w:tcW w:w="3069" w:type="dxa"/>
            <w:tcBorders>
              <w:top w:val="nil"/>
              <w:left w:val="nil"/>
              <w:bottom w:val="nil"/>
              <w:right w:val="nil"/>
            </w:tcBorders>
            <w:noWrap/>
            <w:vAlign w:val="center"/>
            <w:hideMark/>
          </w:tcPr>
          <w:p w14:paraId="5971CF59" w14:textId="77777777" w:rsidR="00CD6F07" w:rsidRPr="00A24215" w:rsidRDefault="00CD6F07" w:rsidP="00D1683E">
            <w:pPr>
              <w:rPr>
                <w:rFonts w:ascii="Arial" w:hAnsi="Arial" w:cs="Arial"/>
                <w:sz w:val="18"/>
                <w:szCs w:val="18"/>
              </w:rPr>
            </w:pPr>
            <w:r w:rsidRPr="00A24215">
              <w:rPr>
                <w:rFonts w:ascii="Arial" w:hAnsi="Arial" w:cs="Arial"/>
                <w:sz w:val="18"/>
                <w:szCs w:val="18"/>
              </w:rPr>
              <w:t>SW - Staszic-Wujek</w:t>
            </w:r>
          </w:p>
        </w:tc>
        <w:tc>
          <w:tcPr>
            <w:tcW w:w="2800" w:type="dxa"/>
            <w:tcBorders>
              <w:top w:val="nil"/>
              <w:left w:val="nil"/>
              <w:bottom w:val="nil"/>
              <w:right w:val="nil"/>
            </w:tcBorders>
            <w:noWrap/>
            <w:vAlign w:val="center"/>
            <w:hideMark/>
          </w:tcPr>
          <w:p w14:paraId="7E2C7497" w14:textId="77777777" w:rsidR="00CD6F07" w:rsidRPr="00A24215" w:rsidRDefault="00CD6F07" w:rsidP="00CD6F07">
            <w:pPr>
              <w:rPr>
                <w:rFonts w:ascii="Arial" w:hAnsi="Arial" w:cs="Arial"/>
                <w:sz w:val="18"/>
                <w:szCs w:val="18"/>
              </w:rPr>
            </w:pPr>
            <w:r w:rsidRPr="00A24215">
              <w:rPr>
                <w:rFonts w:ascii="Arial" w:hAnsi="Arial" w:cs="Arial"/>
                <w:sz w:val="18"/>
                <w:szCs w:val="18"/>
              </w:rPr>
              <w:t>C</w:t>
            </w:r>
            <w:r w:rsidR="00AA7FF5" w:rsidRPr="00A24215">
              <w:rPr>
                <w:rFonts w:ascii="Arial" w:hAnsi="Arial" w:cs="Arial"/>
                <w:sz w:val="18"/>
                <w:szCs w:val="18"/>
              </w:rPr>
              <w:t>H</w:t>
            </w:r>
            <w:r w:rsidRPr="00A24215">
              <w:rPr>
                <w:rFonts w:ascii="Arial" w:hAnsi="Arial" w:cs="Arial"/>
                <w:sz w:val="18"/>
                <w:szCs w:val="18"/>
              </w:rPr>
              <w:t>- Ruch Chwałowice</w:t>
            </w:r>
          </w:p>
        </w:tc>
      </w:tr>
    </w:tbl>
    <w:p w14:paraId="2CABA211" w14:textId="77777777" w:rsidR="00CD6F07" w:rsidRPr="00D1683E" w:rsidRDefault="00CD6F07" w:rsidP="00D1683E">
      <w:pPr>
        <w:jc w:val="both"/>
        <w:rPr>
          <w:b/>
          <w:bCs/>
          <w:sz w:val="22"/>
          <w:szCs w:val="22"/>
        </w:rPr>
      </w:pPr>
    </w:p>
    <w:p w14:paraId="4F752DA8" w14:textId="77777777" w:rsidR="00D1683E" w:rsidRPr="00A24215" w:rsidRDefault="00D1683E" w:rsidP="00036EC5">
      <w:pPr>
        <w:pStyle w:val="Akapitzlist"/>
        <w:numPr>
          <w:ilvl w:val="0"/>
          <w:numId w:val="128"/>
        </w:numPr>
        <w:ind w:left="284"/>
        <w:jc w:val="both"/>
        <w:rPr>
          <w:b/>
          <w:bCs/>
          <w:sz w:val="22"/>
          <w:szCs w:val="22"/>
        </w:rPr>
      </w:pPr>
      <w:r w:rsidRPr="00A24215">
        <w:rPr>
          <w:b/>
          <w:bCs/>
          <w:sz w:val="22"/>
          <w:szCs w:val="22"/>
        </w:rPr>
        <w:t>Pierwszy miesiąc realizacji umowy to miesiąc w którym zawarto umowę</w:t>
      </w:r>
      <w:r w:rsidRPr="00A24215">
        <w:rPr>
          <w:iCs/>
          <w:sz w:val="22"/>
          <w:szCs w:val="22"/>
        </w:rPr>
        <w:t xml:space="preserve"> (np. jeżeli umowę zawarto w </w:t>
      </w:r>
      <w:r w:rsidR="00036EC5" w:rsidRPr="00A24215">
        <w:rPr>
          <w:iCs/>
          <w:sz w:val="22"/>
          <w:szCs w:val="22"/>
        </w:rPr>
        <w:t>styczniu</w:t>
      </w:r>
      <w:r w:rsidRPr="00A24215">
        <w:rPr>
          <w:iCs/>
          <w:sz w:val="22"/>
          <w:szCs w:val="22"/>
        </w:rPr>
        <w:t xml:space="preserve">, w dowolnym jego dniu, to miesiącem w którym wymaga się realizacji pierwszych dostaw </w:t>
      </w:r>
      <w:r w:rsidRPr="00A24215">
        <w:rPr>
          <w:b/>
          <w:bCs/>
          <w:iCs/>
          <w:sz w:val="22"/>
          <w:szCs w:val="22"/>
        </w:rPr>
        <w:t xml:space="preserve">będzie </w:t>
      </w:r>
      <w:r w:rsidR="00036EC5" w:rsidRPr="00A24215">
        <w:rPr>
          <w:b/>
          <w:bCs/>
          <w:iCs/>
          <w:sz w:val="22"/>
          <w:szCs w:val="22"/>
        </w:rPr>
        <w:t>kwiecień</w:t>
      </w:r>
      <w:r w:rsidRPr="00A24215">
        <w:rPr>
          <w:b/>
          <w:bCs/>
          <w:iCs/>
          <w:sz w:val="22"/>
          <w:szCs w:val="22"/>
        </w:rPr>
        <w:t>, do jego końca</w:t>
      </w:r>
      <w:r w:rsidRPr="00A24215">
        <w:rPr>
          <w:iCs/>
          <w:sz w:val="22"/>
          <w:szCs w:val="22"/>
        </w:rPr>
        <w:t>)</w:t>
      </w:r>
    </w:p>
    <w:p w14:paraId="5D656ACF" w14:textId="77777777" w:rsidR="00345941" w:rsidRPr="00A24215" w:rsidRDefault="00D1683E" w:rsidP="00036EC5">
      <w:pPr>
        <w:pStyle w:val="Akapitzlist"/>
        <w:numPr>
          <w:ilvl w:val="0"/>
          <w:numId w:val="128"/>
        </w:numPr>
        <w:ind w:left="284"/>
        <w:jc w:val="both"/>
        <w:rPr>
          <w:b/>
          <w:bCs/>
          <w:sz w:val="22"/>
          <w:szCs w:val="22"/>
        </w:rPr>
      </w:pPr>
      <w:r w:rsidRPr="00A24215">
        <w:rPr>
          <w:b/>
          <w:bCs/>
          <w:sz w:val="22"/>
          <w:szCs w:val="22"/>
        </w:rPr>
        <w:t xml:space="preserve">W harmonogramie nie ujęto zamówień na prawach opcji. </w:t>
      </w:r>
      <w:r w:rsidR="00345941" w:rsidRPr="00A24215">
        <w:rPr>
          <w:sz w:val="22"/>
          <w:szCs w:val="22"/>
        </w:rPr>
        <w:t xml:space="preserve">Termin dostawy w ramach opcji: </w:t>
      </w:r>
      <w:r w:rsidR="00345941" w:rsidRPr="00A24215">
        <w:rPr>
          <w:sz w:val="22"/>
          <w:szCs w:val="22"/>
        </w:rPr>
        <w:br/>
        <w:t>do 3 miesięcy od przesłania zamówienia, ew. zlecenia w ramach opcji zostaną przesłane wykonawcy nie wcześniej, niż w czwartym miesiącu od zawarcia umowy i nie później niż w 21 miesiącu od zawarcia umowy.</w:t>
      </w:r>
    </w:p>
    <w:p w14:paraId="16BF6CCE" w14:textId="77777777" w:rsidR="00D1683E" w:rsidRPr="00A24215" w:rsidRDefault="00D1683E" w:rsidP="00036EC5">
      <w:pPr>
        <w:pStyle w:val="Akapitzlist"/>
        <w:numPr>
          <w:ilvl w:val="0"/>
          <w:numId w:val="128"/>
        </w:numPr>
        <w:ind w:left="284"/>
        <w:jc w:val="both"/>
        <w:rPr>
          <w:b/>
          <w:bCs/>
          <w:sz w:val="22"/>
          <w:szCs w:val="22"/>
        </w:rPr>
      </w:pPr>
      <w:r w:rsidRPr="00A24215">
        <w:rPr>
          <w:b/>
          <w:bCs/>
          <w:sz w:val="22"/>
          <w:szCs w:val="22"/>
        </w:rPr>
        <w:t>Zamawiający dopuszcza możliwość wcześniejszej realizacji zamówienia w stosunku do ww</w:t>
      </w:r>
      <w:r w:rsidR="00345941" w:rsidRPr="00A24215">
        <w:rPr>
          <w:b/>
          <w:bCs/>
          <w:sz w:val="22"/>
          <w:szCs w:val="22"/>
        </w:rPr>
        <w:t>.</w:t>
      </w:r>
      <w:r w:rsidRPr="00A24215">
        <w:rPr>
          <w:b/>
          <w:bCs/>
          <w:sz w:val="22"/>
          <w:szCs w:val="22"/>
        </w:rPr>
        <w:t xml:space="preserve"> harmonogramu (wymaga uzgodnienia z Zamawiającym, nie wymaga zawarcia aneksu do umowy).</w:t>
      </w:r>
    </w:p>
    <w:p w14:paraId="48BDDA00" w14:textId="77777777" w:rsidR="00A27ABF" w:rsidRDefault="00A27ABF" w:rsidP="00A27ABF">
      <w:pPr>
        <w:spacing w:after="160" w:line="259" w:lineRule="auto"/>
        <w:rPr>
          <w:b/>
          <w:bCs/>
          <w:sz w:val="28"/>
          <w:szCs w:val="28"/>
        </w:rPr>
        <w:sectPr w:rsidR="00A27ABF" w:rsidSect="00A27ABF">
          <w:pgSz w:w="16838" w:h="11906" w:orient="landscape"/>
          <w:pgMar w:top="1418" w:right="1418" w:bottom="1418" w:left="1418" w:header="709" w:footer="1015" w:gutter="0"/>
          <w:cols w:space="708"/>
          <w:docGrid w:linePitch="360"/>
        </w:sectPr>
      </w:pPr>
    </w:p>
    <w:p w14:paraId="3661108F" w14:textId="77777777" w:rsidR="0003358A" w:rsidRDefault="0003358A" w:rsidP="00CD6F07">
      <w:pPr>
        <w:spacing w:before="120"/>
        <w:jc w:val="both"/>
        <w:rPr>
          <w:b/>
          <w:bCs/>
          <w:sz w:val="28"/>
          <w:szCs w:val="28"/>
        </w:rPr>
      </w:pPr>
    </w:p>
    <w:p w14:paraId="44C520A1" w14:textId="77777777" w:rsidR="00683A07" w:rsidRPr="001456AD" w:rsidRDefault="00683A07" w:rsidP="00683A07">
      <w:pPr>
        <w:spacing w:before="120"/>
        <w:jc w:val="right"/>
        <w:rPr>
          <w:b/>
          <w:bCs/>
          <w:sz w:val="22"/>
          <w:szCs w:val="22"/>
        </w:rPr>
      </w:pPr>
      <w:bookmarkStart w:id="225" w:name="_Hlk67831498"/>
      <w:bookmarkStart w:id="226" w:name="_Hlk67827058"/>
      <w:bookmarkEnd w:id="213"/>
      <w:r w:rsidRPr="001456AD">
        <w:rPr>
          <w:b/>
          <w:bCs/>
          <w:sz w:val="22"/>
          <w:szCs w:val="22"/>
        </w:rPr>
        <w:t xml:space="preserve">Załącznik nr </w:t>
      </w:r>
      <w:r>
        <w:rPr>
          <w:b/>
          <w:bCs/>
          <w:sz w:val="22"/>
          <w:szCs w:val="22"/>
        </w:rPr>
        <w:t>3</w:t>
      </w:r>
      <w:r w:rsidRPr="001456AD">
        <w:rPr>
          <w:b/>
          <w:bCs/>
          <w:sz w:val="22"/>
          <w:szCs w:val="22"/>
        </w:rPr>
        <w:t xml:space="preserve"> do Umowy       </w:t>
      </w:r>
    </w:p>
    <w:p w14:paraId="5981A2CB" w14:textId="77777777" w:rsidR="00683A07" w:rsidRPr="00556F81" w:rsidRDefault="00683A07" w:rsidP="00683A07">
      <w:pPr>
        <w:spacing w:after="160" w:line="259" w:lineRule="auto"/>
        <w:jc w:val="center"/>
        <w:rPr>
          <w:b/>
          <w:bCs/>
          <w:sz w:val="22"/>
          <w:szCs w:val="22"/>
        </w:rPr>
      </w:pPr>
    </w:p>
    <w:p w14:paraId="5D4F2B9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25"/>
    <w:p w14:paraId="41477A79" w14:textId="77777777" w:rsidR="00683A07" w:rsidRPr="00B30F1F" w:rsidRDefault="00683A07" w:rsidP="00683A07">
      <w:pPr>
        <w:overflowPunct w:val="0"/>
        <w:autoSpaceDE w:val="0"/>
        <w:autoSpaceDN w:val="0"/>
        <w:jc w:val="both"/>
        <w:rPr>
          <w:color w:val="000000"/>
          <w:sz w:val="10"/>
          <w:szCs w:val="10"/>
        </w:rPr>
      </w:pPr>
    </w:p>
    <w:bookmarkEnd w:id="226"/>
    <w:p w14:paraId="6E324627" w14:textId="77777777" w:rsidR="00683A07" w:rsidRPr="00C94ECA" w:rsidRDefault="00683A07" w:rsidP="007F3BC0">
      <w:pPr>
        <w:pStyle w:val="Akapitzlist"/>
        <w:numPr>
          <w:ilvl w:val="0"/>
          <w:numId w:val="65"/>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19BA29FA" w14:textId="77777777" w:rsidR="00683A07" w:rsidRPr="00C94ECA" w:rsidRDefault="00683A07" w:rsidP="007F3BC0">
      <w:pPr>
        <w:pStyle w:val="Akapitzlist"/>
        <w:numPr>
          <w:ilvl w:val="0"/>
          <w:numId w:val="65"/>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15E90D33" w14:textId="77777777" w:rsidR="00683A07" w:rsidRPr="00C94ECA" w:rsidRDefault="00683A07" w:rsidP="007F3BC0">
      <w:pPr>
        <w:pStyle w:val="Akapitzlist"/>
        <w:numPr>
          <w:ilvl w:val="0"/>
          <w:numId w:val="65"/>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8AC2BE7" w14:textId="77777777" w:rsidR="00683A07" w:rsidRPr="00C94ECA" w:rsidRDefault="00683A07" w:rsidP="007F3BC0">
      <w:pPr>
        <w:pStyle w:val="Akapitzlist"/>
        <w:numPr>
          <w:ilvl w:val="0"/>
          <w:numId w:val="65"/>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701D169B" w14:textId="77777777" w:rsidR="00683A07" w:rsidRPr="00C94ECA" w:rsidRDefault="00683A07" w:rsidP="007F3BC0">
      <w:pPr>
        <w:pStyle w:val="Akapitzlist"/>
        <w:numPr>
          <w:ilvl w:val="0"/>
          <w:numId w:val="65"/>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6F92269" w14:textId="77777777" w:rsidR="00683A07" w:rsidRPr="00C94ECA" w:rsidRDefault="00683A07" w:rsidP="007F3BC0">
      <w:pPr>
        <w:pStyle w:val="Akapitzlist"/>
        <w:numPr>
          <w:ilvl w:val="0"/>
          <w:numId w:val="65"/>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3EA9D16A" w14:textId="77777777" w:rsidR="00127D60" w:rsidRDefault="00683A07" w:rsidP="007F3BC0">
      <w:pPr>
        <w:pStyle w:val="Akapitzlist"/>
        <w:numPr>
          <w:ilvl w:val="0"/>
          <w:numId w:val="65"/>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3D39CFD"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383A4258" w14:textId="77777777" w:rsidR="007F640F" w:rsidRDefault="007F640F" w:rsidP="00683A07">
      <w:pPr>
        <w:suppressAutoHyphens/>
        <w:spacing w:before="120" w:after="120" w:line="360" w:lineRule="auto"/>
        <w:ind w:left="360"/>
        <w:rPr>
          <w:rFonts w:asciiTheme="minorHAnsi" w:hAnsiTheme="minorHAnsi" w:cstheme="minorHAnsi"/>
          <w:sz w:val="22"/>
          <w:szCs w:val="22"/>
        </w:rPr>
      </w:pPr>
    </w:p>
    <w:p w14:paraId="2E0FF8CB" w14:textId="77777777" w:rsidR="007F640F" w:rsidRDefault="007F640F" w:rsidP="00683A07">
      <w:pPr>
        <w:suppressAutoHyphens/>
        <w:spacing w:before="120" w:after="120" w:line="360" w:lineRule="auto"/>
        <w:ind w:left="360"/>
        <w:rPr>
          <w:rFonts w:asciiTheme="minorHAnsi" w:hAnsiTheme="minorHAnsi" w:cstheme="minorHAnsi"/>
          <w:sz w:val="22"/>
          <w:szCs w:val="22"/>
        </w:rPr>
      </w:pPr>
    </w:p>
    <w:p w14:paraId="35C860E2" w14:textId="77777777" w:rsidR="007F640F" w:rsidRDefault="007F640F" w:rsidP="00683A07">
      <w:pPr>
        <w:suppressAutoHyphens/>
        <w:spacing w:before="120" w:after="120" w:line="360" w:lineRule="auto"/>
        <w:ind w:left="360"/>
        <w:rPr>
          <w:rFonts w:asciiTheme="minorHAnsi" w:hAnsiTheme="minorHAnsi" w:cstheme="minorHAnsi"/>
          <w:sz w:val="22"/>
          <w:szCs w:val="22"/>
        </w:rPr>
      </w:pPr>
    </w:p>
    <w:p w14:paraId="63398F79" w14:textId="77777777" w:rsidR="007F640F" w:rsidRDefault="007F640F" w:rsidP="00683A07">
      <w:pPr>
        <w:suppressAutoHyphens/>
        <w:spacing w:before="120" w:after="120" w:line="360" w:lineRule="auto"/>
        <w:ind w:left="360"/>
        <w:rPr>
          <w:rFonts w:asciiTheme="minorHAnsi" w:hAnsiTheme="minorHAnsi" w:cstheme="minorHAnsi"/>
          <w:sz w:val="22"/>
          <w:szCs w:val="22"/>
        </w:rPr>
      </w:pPr>
    </w:p>
    <w:p w14:paraId="3241F8D6" w14:textId="77777777" w:rsidR="00036EC5" w:rsidRDefault="00036EC5">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27F40874" w14:textId="77777777" w:rsidR="00683A07" w:rsidRPr="00B30F1F" w:rsidRDefault="00683A07" w:rsidP="00683A07">
      <w:pPr>
        <w:spacing w:before="120"/>
        <w:jc w:val="right"/>
        <w:rPr>
          <w:b/>
          <w:bCs/>
          <w:sz w:val="22"/>
          <w:szCs w:val="22"/>
        </w:rPr>
      </w:pPr>
      <w:bookmarkStart w:id="227"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57F51465" w14:textId="77777777" w:rsidR="00683A07" w:rsidRPr="00B30F1F" w:rsidRDefault="00683A07" w:rsidP="00683A07">
      <w:pPr>
        <w:spacing w:before="120"/>
        <w:jc w:val="both"/>
        <w:rPr>
          <w:bCs/>
          <w:sz w:val="22"/>
          <w:szCs w:val="22"/>
          <w:highlight w:val="yellow"/>
        </w:rPr>
      </w:pPr>
    </w:p>
    <w:p w14:paraId="701C40C1" w14:textId="77777777" w:rsidR="00683A07" w:rsidRPr="00614D1C" w:rsidRDefault="00683A07" w:rsidP="00683A07">
      <w:pPr>
        <w:spacing w:before="120"/>
        <w:jc w:val="center"/>
        <w:rPr>
          <w:b/>
          <w:bCs/>
          <w:sz w:val="28"/>
          <w:szCs w:val="28"/>
        </w:rPr>
      </w:pPr>
      <w:bookmarkStart w:id="228" w:name="_Hlk146785995"/>
      <w:bookmarkEnd w:id="227"/>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6ED12B2" w14:textId="77777777" w:rsidR="00683A07" w:rsidRDefault="00683A07" w:rsidP="00683A07">
      <w:pPr>
        <w:spacing w:before="120"/>
        <w:jc w:val="both"/>
        <w:rPr>
          <w:b/>
          <w:color w:val="0070C0"/>
          <w:sz w:val="22"/>
          <w:szCs w:val="22"/>
        </w:rPr>
      </w:pPr>
    </w:p>
    <w:p w14:paraId="4FF2DD67" w14:textId="77777777" w:rsidR="00683A07" w:rsidRDefault="00683A07" w:rsidP="00683A07">
      <w:pPr>
        <w:spacing w:before="120"/>
        <w:jc w:val="both"/>
        <w:rPr>
          <w:b/>
          <w:color w:val="0070C0"/>
          <w:sz w:val="22"/>
          <w:szCs w:val="22"/>
        </w:rPr>
      </w:pPr>
    </w:p>
    <w:p w14:paraId="33248EBD" w14:textId="77777777" w:rsidR="00683A07" w:rsidRPr="00B30F1F" w:rsidRDefault="00683A07" w:rsidP="00683A07">
      <w:pPr>
        <w:spacing w:before="120"/>
        <w:jc w:val="both"/>
        <w:rPr>
          <w:bCs/>
          <w:sz w:val="22"/>
          <w:szCs w:val="22"/>
        </w:rPr>
      </w:pPr>
      <w:r w:rsidRPr="00B30F1F">
        <w:rPr>
          <w:bCs/>
          <w:sz w:val="22"/>
          <w:szCs w:val="22"/>
        </w:rPr>
        <w:t>Nazwa Wykonawcy:</w:t>
      </w:r>
    </w:p>
    <w:p w14:paraId="1C84A5BB"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7D6ABD6" w14:textId="77777777" w:rsidR="00683A07" w:rsidRPr="00B30F1F" w:rsidRDefault="00683A07" w:rsidP="00683A07">
      <w:pPr>
        <w:spacing w:before="120"/>
        <w:jc w:val="both"/>
        <w:rPr>
          <w:b/>
          <w:color w:val="0070C0"/>
          <w:sz w:val="22"/>
          <w:szCs w:val="22"/>
          <w:highlight w:val="yellow"/>
        </w:rPr>
      </w:pPr>
    </w:p>
    <w:p w14:paraId="718AED5B" w14:textId="77777777"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9C0BA3C" w14:textId="77777777" w:rsidR="00683A07" w:rsidRPr="00B30F1F" w:rsidRDefault="00683A07" w:rsidP="00683A07">
      <w:pPr>
        <w:spacing w:before="120"/>
        <w:jc w:val="both"/>
        <w:rPr>
          <w:iCs/>
          <w:sz w:val="22"/>
          <w:szCs w:val="22"/>
          <w:highlight w:val="yellow"/>
        </w:rPr>
      </w:pPr>
    </w:p>
    <w:bookmarkEnd w:id="228"/>
    <w:p w14:paraId="71B58B80" w14:textId="77777777" w:rsidR="00683A07" w:rsidRPr="00B30F1F" w:rsidRDefault="00683A07" w:rsidP="00683A07">
      <w:pPr>
        <w:spacing w:before="120"/>
        <w:jc w:val="both"/>
        <w:rPr>
          <w:iCs/>
          <w:sz w:val="22"/>
          <w:szCs w:val="22"/>
          <w:highlight w:val="yellow"/>
        </w:rPr>
      </w:pPr>
    </w:p>
    <w:p w14:paraId="5CB5A981" w14:textId="77777777" w:rsidR="00683A07" w:rsidRPr="00B30F1F" w:rsidRDefault="00683A07" w:rsidP="00683A07">
      <w:pPr>
        <w:spacing w:before="120"/>
        <w:jc w:val="both"/>
        <w:rPr>
          <w:iCs/>
          <w:strike/>
          <w:sz w:val="22"/>
          <w:szCs w:val="22"/>
          <w:highlight w:val="yellow"/>
        </w:rPr>
      </w:pPr>
    </w:p>
    <w:p w14:paraId="4034AB61" w14:textId="77777777" w:rsidR="00683A07" w:rsidRPr="00B30F1F" w:rsidRDefault="00683A07" w:rsidP="00683A07">
      <w:pPr>
        <w:spacing w:before="120"/>
        <w:jc w:val="both"/>
        <w:rPr>
          <w:iCs/>
          <w:strike/>
          <w:sz w:val="22"/>
          <w:szCs w:val="22"/>
          <w:highlight w:val="yellow"/>
        </w:rPr>
      </w:pPr>
    </w:p>
    <w:p w14:paraId="3F9F8932" w14:textId="77777777" w:rsidR="00683A07" w:rsidRPr="00B30F1F" w:rsidRDefault="00683A07" w:rsidP="00683A07">
      <w:pPr>
        <w:spacing w:before="120"/>
        <w:jc w:val="both"/>
        <w:rPr>
          <w:strike/>
          <w:sz w:val="22"/>
          <w:szCs w:val="22"/>
          <w:highlight w:val="yellow"/>
        </w:rPr>
      </w:pPr>
    </w:p>
    <w:p w14:paraId="665F1EA6" w14:textId="77777777" w:rsidR="00683A07" w:rsidRPr="00712AEC" w:rsidRDefault="00683A07" w:rsidP="00683A07">
      <w:pPr>
        <w:spacing w:before="120"/>
        <w:jc w:val="both"/>
        <w:rPr>
          <w:bCs/>
          <w:sz w:val="22"/>
          <w:szCs w:val="22"/>
        </w:rPr>
      </w:pPr>
      <w:r w:rsidRPr="00FC4EBB">
        <w:rPr>
          <w:bCs/>
          <w:sz w:val="22"/>
          <w:szCs w:val="22"/>
        </w:rPr>
        <w:t>* - skreślić niewłaściwe</w:t>
      </w:r>
    </w:p>
    <w:p w14:paraId="6A27BE30" w14:textId="77777777" w:rsidR="00683A07" w:rsidRDefault="00683A07" w:rsidP="00683A07">
      <w:pPr>
        <w:rPr>
          <w:strike/>
        </w:rPr>
      </w:pPr>
    </w:p>
    <w:p w14:paraId="11B82942" w14:textId="77777777" w:rsidR="00683A07" w:rsidRDefault="00683A07" w:rsidP="00683A07">
      <w:pPr>
        <w:rPr>
          <w:i/>
          <w:iCs/>
          <w:sz w:val="22"/>
          <w:szCs w:val="22"/>
        </w:rPr>
      </w:pPr>
      <w:r w:rsidRPr="00B30F1F">
        <w:rPr>
          <w:i/>
          <w:iCs/>
          <w:sz w:val="22"/>
          <w:szCs w:val="22"/>
        </w:rPr>
        <w:t>Podpisuje Wykonawca lub każdy z członków Konsorcjum</w:t>
      </w:r>
    </w:p>
    <w:p w14:paraId="61137914" w14:textId="77777777" w:rsidR="00683A07" w:rsidRDefault="00683A07" w:rsidP="00683A07">
      <w:pPr>
        <w:rPr>
          <w:i/>
          <w:iCs/>
          <w:sz w:val="22"/>
          <w:szCs w:val="22"/>
        </w:rPr>
      </w:pPr>
    </w:p>
    <w:p w14:paraId="4318E5A2" w14:textId="77777777" w:rsidR="00683A07" w:rsidRDefault="00683A07" w:rsidP="00683A07">
      <w:pPr>
        <w:rPr>
          <w:i/>
          <w:iCs/>
          <w:sz w:val="22"/>
          <w:szCs w:val="22"/>
        </w:rPr>
      </w:pPr>
    </w:p>
    <w:p w14:paraId="2D2E4AE0" w14:textId="77777777" w:rsidR="00683A07" w:rsidRDefault="00683A07" w:rsidP="00683A07">
      <w:pPr>
        <w:rPr>
          <w:i/>
          <w:iCs/>
          <w:sz w:val="22"/>
          <w:szCs w:val="22"/>
        </w:rPr>
      </w:pPr>
    </w:p>
    <w:p w14:paraId="6C5FDE33" w14:textId="526128E2" w:rsidR="008F02F4" w:rsidRPr="000C523D" w:rsidRDefault="008F02F4" w:rsidP="00D3024A">
      <w:pPr>
        <w:spacing w:after="160" w:line="259" w:lineRule="auto"/>
        <w:rPr>
          <w:i/>
          <w:iCs/>
          <w:color w:val="0070C0"/>
          <w:sz w:val="24"/>
          <w:szCs w:val="24"/>
        </w:rPr>
      </w:pPr>
      <w:bookmarkStart w:id="229" w:name="_GoBack"/>
      <w:bookmarkEnd w:id="229"/>
      <w:r w:rsidRPr="00F62CF0">
        <w:rPr>
          <w:sz w:val="24"/>
          <w:szCs w:val="24"/>
        </w:rPr>
        <w:tab/>
      </w:r>
      <w:r w:rsidRPr="00F62CF0">
        <w:rPr>
          <w:sz w:val="24"/>
          <w:szCs w:val="24"/>
        </w:rPr>
        <w:tab/>
      </w:r>
      <w:bookmarkStart w:id="230" w:name="_Hlk147849165"/>
    </w:p>
    <w:bookmarkEnd w:id="230"/>
    <w:p w14:paraId="34DC2D6F" w14:textId="77777777" w:rsidR="00160015" w:rsidRPr="007A4EE6" w:rsidRDefault="00160015" w:rsidP="008F02F4">
      <w:pPr>
        <w:rPr>
          <w:rFonts w:eastAsiaTheme="majorEastAsia"/>
          <w:b/>
          <w:bCs/>
          <w:color w:val="2F5496" w:themeColor="accent1" w:themeShade="BF"/>
          <w:spacing w:val="20"/>
          <w:sz w:val="28"/>
          <w:szCs w:val="28"/>
        </w:rPr>
      </w:pPr>
    </w:p>
    <w:sectPr w:rsidR="00160015" w:rsidRPr="007A4EE6" w:rsidSect="00804983">
      <w:pgSz w:w="11906" w:h="16838"/>
      <w:pgMar w:top="1417" w:right="1417" w:bottom="1417" w:left="1417" w:header="708" w:footer="1013"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1C918C" w15:done="0"/>
  <w15:commentEx w15:paraId="2676C40E" w15:paraIdParent="0C1C918C" w15:done="0"/>
  <w15:commentEx w15:paraId="3F0860F5" w15:done="0"/>
  <w15:commentEx w15:paraId="6E0B489D" w15:paraIdParent="3F0860F5" w15:done="0"/>
  <w15:commentEx w15:paraId="3F7C5A37" w15:done="0"/>
  <w15:commentEx w15:paraId="54AFE9FA" w15:paraIdParent="3F7C5A37" w15:done="0"/>
  <w15:commentEx w15:paraId="209DC733" w15:done="0"/>
  <w15:commentEx w15:paraId="60199920" w15:paraIdParent="209DC733" w15:done="0"/>
  <w15:commentEx w15:paraId="5FEFB37C" w15:done="0"/>
  <w15:commentEx w15:paraId="2B419542" w15:paraIdParent="5FEFB37C" w15:done="0"/>
  <w15:commentEx w15:paraId="09C59296" w15:done="0"/>
  <w15:commentEx w15:paraId="1838152C" w15:paraIdParent="09C59296" w15:done="0"/>
  <w15:commentEx w15:paraId="437D16DF" w15:paraIdParent="09C59296" w15:done="0"/>
  <w15:commentEx w15:paraId="04086A23" w15:paraIdParent="09C592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DA7150" w16cex:dateUtc="2025-09-24T07:21:00Z"/>
  <w16cex:commentExtensible w16cex:durableId="5C0A19AD" w16cex:dateUtc="2025-09-24T07:25:00Z"/>
  <w16cex:commentExtensible w16cex:durableId="32152A73" w16cex:dateUtc="2025-09-24T07:23:00Z"/>
  <w16cex:commentExtensible w16cex:durableId="1162E2D3" w16cex:dateUtc="2025-09-24T07:26:00Z"/>
  <w16cex:commentExtensible w16cex:durableId="5999F2B5" w16cex:dateUtc="2025-09-24T07:27:00Z"/>
  <w16cex:commentExtensible w16cex:durableId="7521A3B7" w16cex:dateUtc="2025-09-24T07:32:00Z"/>
  <w16cex:commentExtensible w16cex:durableId="33FFCB77" w16cex:dateUtc="2025-09-24T07:32:00Z"/>
  <w16cex:commentExtensible w16cex:durableId="03E0B989" w16cex:dateUtc="2025-09-24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1C918C" w16cid:durableId="6C585257"/>
  <w16cid:commentId w16cid:paraId="2676C40E" w16cid:durableId="6ADA7150"/>
  <w16cid:commentId w16cid:paraId="3F0860F5" w16cid:durableId="135BC161"/>
  <w16cid:commentId w16cid:paraId="6E0B489D" w16cid:durableId="5C0A19AD"/>
  <w16cid:commentId w16cid:paraId="3F7C5A37" w16cid:durableId="42165DC3"/>
  <w16cid:commentId w16cid:paraId="54AFE9FA" w16cid:durableId="32152A73"/>
  <w16cid:commentId w16cid:paraId="209DC733" w16cid:durableId="6F17CC2B"/>
  <w16cid:commentId w16cid:paraId="60199920" w16cid:durableId="1162E2D3"/>
  <w16cid:commentId w16cid:paraId="5FEFB37C" w16cid:durableId="7F006EA6"/>
  <w16cid:commentId w16cid:paraId="2B419542" w16cid:durableId="5999F2B5"/>
  <w16cid:commentId w16cid:paraId="09C59296" w16cid:durableId="4EA1DF33"/>
  <w16cid:commentId w16cid:paraId="1838152C" w16cid:durableId="7521A3B7"/>
  <w16cid:commentId w16cid:paraId="437D16DF" w16cid:durableId="33FFCB77"/>
  <w16cid:commentId w16cid:paraId="04086A23" w16cid:durableId="03E0B9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2DE4D" w14:textId="77777777" w:rsidR="00A16ABC" w:rsidRDefault="00A16ABC" w:rsidP="0079756C">
      <w:r>
        <w:separator/>
      </w:r>
    </w:p>
  </w:endnote>
  <w:endnote w:type="continuationSeparator" w:id="0">
    <w:p w14:paraId="019001EC" w14:textId="77777777" w:rsidR="00A16ABC" w:rsidRDefault="00A16AB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775969"/>
      <w:docPartObj>
        <w:docPartGallery w:val="Page Numbers (Bottom of Page)"/>
        <w:docPartUnique/>
      </w:docPartObj>
    </w:sdtPr>
    <w:sdtEndPr/>
    <w:sdtContent>
      <w:p w14:paraId="1F80B244" w14:textId="77777777" w:rsidR="00A16ABC" w:rsidRDefault="00A16ABC">
        <w:pPr>
          <w:pStyle w:val="Stopka"/>
          <w:jc w:val="right"/>
        </w:pPr>
        <w:r>
          <w:fldChar w:fldCharType="begin"/>
        </w:r>
        <w:r>
          <w:instrText>PAGE   \* MERGEFORMAT</w:instrText>
        </w:r>
        <w:r>
          <w:fldChar w:fldCharType="separate"/>
        </w:r>
        <w:r w:rsidR="001F3AE8">
          <w:rPr>
            <w:noProof/>
          </w:rPr>
          <w:t>96</w:t>
        </w:r>
        <w:r>
          <w:fldChar w:fldCharType="end"/>
        </w:r>
      </w:p>
    </w:sdtContent>
  </w:sdt>
  <w:p w14:paraId="2743A45C" w14:textId="77777777" w:rsidR="00A16ABC" w:rsidRDefault="00A16ABC" w:rsidP="009C024D">
    <w:pPr>
      <w:pStyle w:val="Stopka"/>
      <w:rPr>
        <w:i/>
        <w:sz w:val="18"/>
        <w:szCs w:val="18"/>
      </w:rPr>
    </w:pPr>
    <w:r>
      <w:rPr>
        <w:i/>
        <w:sz w:val="18"/>
        <w:szCs w:val="18"/>
      </w:rPr>
      <w:t xml:space="preserve">Nr postępowania </w:t>
    </w:r>
    <w:r w:rsidRPr="00AA3CC7">
      <w:rPr>
        <w:i/>
        <w:sz w:val="18"/>
        <w:szCs w:val="18"/>
      </w:rPr>
      <w:t>492500684</w:t>
    </w:r>
  </w:p>
  <w:p w14:paraId="6905261A" w14:textId="77777777" w:rsidR="00A16ABC" w:rsidRDefault="00A16ABC" w:rsidP="009C024D">
    <w:pPr>
      <w:pStyle w:val="Stopka"/>
      <w:rPr>
        <w:i/>
        <w:sz w:val="18"/>
        <w:szCs w:val="18"/>
      </w:rPr>
    </w:pPr>
  </w:p>
  <w:p w14:paraId="059394A2" w14:textId="77777777" w:rsidR="00A16ABC" w:rsidRDefault="001F3AE8" w:rsidP="009C024D">
    <w:pPr>
      <w:pStyle w:val="Stopka"/>
      <w:rPr>
        <w:i/>
        <w:sz w:val="18"/>
        <w:szCs w:val="18"/>
      </w:rPr>
    </w:pPr>
    <w:sdt>
      <w:sdtPr>
        <w:rPr>
          <w:i/>
          <w:sz w:val="16"/>
          <w:szCs w:val="16"/>
        </w:rPr>
        <w:id w:val="-61342352"/>
        <w:lock w:val="sdtLocked"/>
        <w:text/>
      </w:sdtPr>
      <w:sdtEndPr/>
      <w:sdtContent>
        <w:r w:rsidR="00A16ABC" w:rsidRPr="00DA636A">
          <w:rPr>
            <w:i/>
            <w:sz w:val="16"/>
            <w:szCs w:val="16"/>
          </w:rPr>
          <w:t>Wzór nr ZP/0</w:t>
        </w:r>
        <w:r w:rsidR="00A16ABC">
          <w:rPr>
            <w:i/>
            <w:sz w:val="16"/>
            <w:szCs w:val="16"/>
          </w:rPr>
          <w:t>7</w:t>
        </w:r>
        <w:r w:rsidR="00A16ABC" w:rsidRPr="00DA636A">
          <w:rPr>
            <w:i/>
            <w:sz w:val="16"/>
            <w:szCs w:val="16"/>
          </w:rPr>
          <w:t>/202</w:t>
        </w:r>
        <w:r w:rsidR="00A16ABC">
          <w:rPr>
            <w:i/>
            <w:sz w:val="16"/>
            <w:szCs w:val="16"/>
          </w:rPr>
          <w:t>5</w:t>
        </w:r>
        <w:r w:rsidR="00A16ABC" w:rsidRPr="00DA636A">
          <w:rPr>
            <w:i/>
            <w:sz w:val="16"/>
            <w:szCs w:val="16"/>
          </w:rPr>
          <w:t>/v</w:t>
        </w:r>
        <w:r w:rsidR="00A16ABC">
          <w:rPr>
            <w:i/>
            <w:sz w:val="16"/>
            <w:szCs w:val="16"/>
          </w:rPr>
          <w:t>1</w:t>
        </w:r>
      </w:sdtContent>
    </w:sdt>
  </w:p>
  <w:p w14:paraId="09B9AE85" w14:textId="77777777" w:rsidR="00A16ABC" w:rsidRPr="00223A5B" w:rsidRDefault="00A16ABC" w:rsidP="009C024D">
    <w:pPr>
      <w:pStyle w:val="Stopka"/>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C9131" w14:textId="77777777" w:rsidR="00A16ABC" w:rsidRDefault="00A16ABC" w:rsidP="0079756C">
      <w:r>
        <w:separator/>
      </w:r>
    </w:p>
  </w:footnote>
  <w:footnote w:type="continuationSeparator" w:id="0">
    <w:p w14:paraId="7F235B15" w14:textId="77777777" w:rsidR="00A16ABC" w:rsidRDefault="00A16ABC"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4A46F" w14:textId="77777777" w:rsidR="00A16ABC" w:rsidRPr="006147A0" w:rsidRDefault="00A16ABC" w:rsidP="00160015">
    <w:pPr>
      <w:pStyle w:val="Nagwek"/>
      <w:tabs>
        <w:tab w:val="clear" w:pos="4536"/>
        <w:tab w:val="clear" w:pos="9072"/>
        <w:tab w:val="left" w:pos="3456"/>
      </w:tabs>
      <w:jc w:val="center"/>
      <w:rPr>
        <w:i/>
      </w:rPr>
    </w:pPr>
    <w:r w:rsidRPr="006147A0">
      <w:rPr>
        <w:i/>
      </w:rPr>
      <w:t xml:space="preserve">Polska Grupa Górnicza </w:t>
    </w:r>
    <w:r>
      <w:rPr>
        <w:i/>
      </w:rPr>
      <w:t>S.A.</w:t>
    </w:r>
  </w:p>
  <w:p w14:paraId="3D452717" w14:textId="77777777" w:rsidR="00A16ABC" w:rsidRDefault="00A16ABC"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3AD57875" wp14:editId="2A7AFA6B">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7A95C3"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000005"/>
    <w:multiLevelType w:val="multilevel"/>
    <w:tmpl w:val="00000005"/>
    <w:name w:val="WW8Num1"/>
    <w:lvl w:ilvl="0">
      <w:start w:val="1"/>
      <w:numFmt w:val="decimal"/>
      <w:lvlText w:val="%1."/>
      <w:lvlJc w:val="left"/>
      <w:pPr>
        <w:tabs>
          <w:tab w:val="num" w:pos="284"/>
        </w:tabs>
        <w:ind w:left="284" w:hanging="284"/>
      </w:pPr>
      <w:rPr>
        <w:rFonts w:cs="Times New Roman"/>
        <w:b/>
        <w:i w:val="0"/>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1216DDF"/>
    <w:multiLevelType w:val="hybridMultilevel"/>
    <w:tmpl w:val="2AEAB5EE"/>
    <w:lvl w:ilvl="0" w:tplc="48FE966A">
      <w:start w:val="1"/>
      <w:numFmt w:val="decimal"/>
      <w:lvlText w:val="%1."/>
      <w:lvlJc w:val="left"/>
      <w:pPr>
        <w:ind w:left="720" w:hanging="360"/>
      </w:pPr>
      <w:rPr>
        <w:rFonts w:ascii="Times New Roman" w:hAnsi="Times New Roman" w:cs="Times New Roman" w:hint="default"/>
        <w:b w:val="0"/>
        <w:i w:val="0"/>
        <w:color w:val="auto"/>
        <w:sz w:val="20"/>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02DF5923"/>
    <w:multiLevelType w:val="hybridMultilevel"/>
    <w:tmpl w:val="2A7E8540"/>
    <w:lvl w:ilvl="0" w:tplc="5CF21DEC">
      <w:start w:val="1"/>
      <w:numFmt w:val="upperRoman"/>
      <w:lvlText w:val="%1."/>
      <w:lvlJc w:val="righ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4AF4B07"/>
    <w:multiLevelType w:val="hybridMultilevel"/>
    <w:tmpl w:val="0B5416A2"/>
    <w:lvl w:ilvl="0" w:tplc="EFA2E2A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55963CB"/>
    <w:multiLevelType w:val="hybridMultilevel"/>
    <w:tmpl w:val="D728B4F4"/>
    <w:lvl w:ilvl="0" w:tplc="0415000F">
      <w:start w:val="1"/>
      <w:numFmt w:val="decimal"/>
      <w:lvlText w:val="%1."/>
      <w:lvlJc w:val="left"/>
      <w:pPr>
        <w:tabs>
          <w:tab w:val="num" w:pos="786"/>
        </w:tabs>
        <w:ind w:left="786" w:hanging="360"/>
      </w:pPr>
      <w:rPr>
        <w:rFonts w:hint="default"/>
        <w:b w:val="0"/>
        <w:i w:val="0"/>
        <w:color w:val="auto"/>
        <w:sz w:val="20"/>
        <w:szCs w:val="20"/>
      </w:rPr>
    </w:lvl>
    <w:lvl w:ilvl="1" w:tplc="05DABA80">
      <w:start w:val="4"/>
      <w:numFmt w:val="decimal"/>
      <w:lvlText w:val="%2."/>
      <w:lvlJc w:val="left"/>
      <w:pPr>
        <w:tabs>
          <w:tab w:val="num" w:pos="1646"/>
        </w:tabs>
        <w:ind w:left="1646"/>
      </w:pPr>
      <w:rPr>
        <w:rFonts w:cs="Times New Roman" w:hint="default"/>
      </w:rPr>
    </w:lvl>
    <w:lvl w:ilvl="2" w:tplc="0415001B">
      <w:start w:val="1"/>
      <w:numFmt w:val="lowerRoman"/>
      <w:lvlText w:val="%3."/>
      <w:lvlJc w:val="right"/>
      <w:pPr>
        <w:tabs>
          <w:tab w:val="num" w:pos="2726"/>
        </w:tabs>
        <w:ind w:left="2726" w:hanging="180"/>
      </w:pPr>
      <w:rPr>
        <w:rFonts w:cs="Times New Roman"/>
      </w:rPr>
    </w:lvl>
    <w:lvl w:ilvl="3" w:tplc="0415000F" w:tentative="1">
      <w:start w:val="1"/>
      <w:numFmt w:val="decimal"/>
      <w:lvlText w:val="%4."/>
      <w:lvlJc w:val="left"/>
      <w:pPr>
        <w:tabs>
          <w:tab w:val="num" w:pos="3446"/>
        </w:tabs>
        <w:ind w:left="3446" w:hanging="360"/>
      </w:pPr>
      <w:rPr>
        <w:rFonts w:cs="Times New Roman"/>
      </w:rPr>
    </w:lvl>
    <w:lvl w:ilvl="4" w:tplc="04150019" w:tentative="1">
      <w:start w:val="1"/>
      <w:numFmt w:val="lowerLetter"/>
      <w:lvlText w:val="%5."/>
      <w:lvlJc w:val="left"/>
      <w:pPr>
        <w:tabs>
          <w:tab w:val="num" w:pos="4166"/>
        </w:tabs>
        <w:ind w:left="4166" w:hanging="360"/>
      </w:pPr>
      <w:rPr>
        <w:rFonts w:cs="Times New Roman"/>
      </w:rPr>
    </w:lvl>
    <w:lvl w:ilvl="5" w:tplc="0415001B" w:tentative="1">
      <w:start w:val="1"/>
      <w:numFmt w:val="lowerRoman"/>
      <w:lvlText w:val="%6."/>
      <w:lvlJc w:val="right"/>
      <w:pPr>
        <w:tabs>
          <w:tab w:val="num" w:pos="4886"/>
        </w:tabs>
        <w:ind w:left="4886" w:hanging="180"/>
      </w:pPr>
      <w:rPr>
        <w:rFonts w:cs="Times New Roman"/>
      </w:rPr>
    </w:lvl>
    <w:lvl w:ilvl="6" w:tplc="0415000F" w:tentative="1">
      <w:start w:val="1"/>
      <w:numFmt w:val="decimal"/>
      <w:lvlText w:val="%7."/>
      <w:lvlJc w:val="left"/>
      <w:pPr>
        <w:tabs>
          <w:tab w:val="num" w:pos="5606"/>
        </w:tabs>
        <w:ind w:left="5606" w:hanging="360"/>
      </w:pPr>
      <w:rPr>
        <w:rFonts w:cs="Times New Roman"/>
      </w:rPr>
    </w:lvl>
    <w:lvl w:ilvl="7" w:tplc="04150019" w:tentative="1">
      <w:start w:val="1"/>
      <w:numFmt w:val="lowerLetter"/>
      <w:lvlText w:val="%8."/>
      <w:lvlJc w:val="left"/>
      <w:pPr>
        <w:tabs>
          <w:tab w:val="num" w:pos="6326"/>
        </w:tabs>
        <w:ind w:left="6326" w:hanging="360"/>
      </w:pPr>
      <w:rPr>
        <w:rFonts w:cs="Times New Roman"/>
      </w:rPr>
    </w:lvl>
    <w:lvl w:ilvl="8" w:tplc="0415001B" w:tentative="1">
      <w:start w:val="1"/>
      <w:numFmt w:val="lowerRoman"/>
      <w:lvlText w:val="%9."/>
      <w:lvlJc w:val="right"/>
      <w:pPr>
        <w:tabs>
          <w:tab w:val="num" w:pos="7046"/>
        </w:tabs>
        <w:ind w:left="7046" w:hanging="180"/>
      </w:pPr>
      <w:rPr>
        <w:rFonts w:cs="Times New Roman"/>
      </w:rPr>
    </w:lvl>
  </w:abstractNum>
  <w:abstractNum w:abstractNumId="15">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6">
    <w:nsid w:val="08014DC8"/>
    <w:multiLevelType w:val="hybridMultilevel"/>
    <w:tmpl w:val="6C3CD818"/>
    <w:lvl w:ilvl="0" w:tplc="9BAC8CE0">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7">
    <w:nsid w:val="08207314"/>
    <w:multiLevelType w:val="hybridMultilevel"/>
    <w:tmpl w:val="3A482EB6"/>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8">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0A4645A9"/>
    <w:multiLevelType w:val="hybridMultilevel"/>
    <w:tmpl w:val="426CA5EA"/>
    <w:lvl w:ilvl="0" w:tplc="14C42850">
      <w:start w:val="1"/>
      <w:numFmt w:val="decimal"/>
      <w:lvlText w:val="%1."/>
      <w:lvlJc w:val="left"/>
      <w:pPr>
        <w:tabs>
          <w:tab w:val="num" w:pos="731"/>
        </w:tabs>
        <w:ind w:left="170"/>
      </w:pPr>
      <w:rPr>
        <w:rFonts w:ascii="Times New Roman" w:hAnsi="Times New Roman" w:cs="Arial" w:hint="default"/>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0D621A6C"/>
    <w:multiLevelType w:val="hybridMultilevel"/>
    <w:tmpl w:val="AA04F530"/>
    <w:lvl w:ilvl="0" w:tplc="0415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1">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0FA72BDE"/>
    <w:multiLevelType w:val="hybridMultilevel"/>
    <w:tmpl w:val="A2587560"/>
    <w:lvl w:ilvl="0" w:tplc="0415000F">
      <w:start w:val="1"/>
      <w:numFmt w:val="decimal"/>
      <w:lvlText w:val="%1."/>
      <w:lvlJc w:val="left"/>
      <w:pPr>
        <w:ind w:left="786" w:hanging="360"/>
      </w:pPr>
    </w:lvl>
    <w:lvl w:ilvl="1" w:tplc="04150019" w:tentative="1">
      <w:start w:val="1"/>
      <w:numFmt w:val="lowerLetter"/>
      <w:lvlText w:val="%2."/>
      <w:lvlJc w:val="left"/>
      <w:pPr>
        <w:ind w:left="1865" w:hanging="360"/>
      </w:pPr>
      <w:rPr>
        <w:rFonts w:cs="Times New Roman"/>
      </w:rPr>
    </w:lvl>
    <w:lvl w:ilvl="2" w:tplc="0415001B" w:tentative="1">
      <w:start w:val="1"/>
      <w:numFmt w:val="lowerRoman"/>
      <w:lvlText w:val="%3."/>
      <w:lvlJc w:val="right"/>
      <w:pPr>
        <w:ind w:left="2585" w:hanging="180"/>
      </w:pPr>
      <w:rPr>
        <w:rFonts w:cs="Times New Roman"/>
      </w:rPr>
    </w:lvl>
    <w:lvl w:ilvl="3" w:tplc="0415000F" w:tentative="1">
      <w:start w:val="1"/>
      <w:numFmt w:val="decimal"/>
      <w:lvlText w:val="%4."/>
      <w:lvlJc w:val="left"/>
      <w:pPr>
        <w:ind w:left="3305" w:hanging="360"/>
      </w:pPr>
      <w:rPr>
        <w:rFonts w:cs="Times New Roman"/>
      </w:rPr>
    </w:lvl>
    <w:lvl w:ilvl="4" w:tplc="04150019" w:tentative="1">
      <w:start w:val="1"/>
      <w:numFmt w:val="lowerLetter"/>
      <w:lvlText w:val="%5."/>
      <w:lvlJc w:val="left"/>
      <w:pPr>
        <w:ind w:left="4025" w:hanging="360"/>
      </w:pPr>
      <w:rPr>
        <w:rFonts w:cs="Times New Roman"/>
      </w:rPr>
    </w:lvl>
    <w:lvl w:ilvl="5" w:tplc="0415001B" w:tentative="1">
      <w:start w:val="1"/>
      <w:numFmt w:val="lowerRoman"/>
      <w:lvlText w:val="%6."/>
      <w:lvlJc w:val="right"/>
      <w:pPr>
        <w:ind w:left="4745" w:hanging="180"/>
      </w:pPr>
      <w:rPr>
        <w:rFonts w:cs="Times New Roman"/>
      </w:rPr>
    </w:lvl>
    <w:lvl w:ilvl="6" w:tplc="0415000F" w:tentative="1">
      <w:start w:val="1"/>
      <w:numFmt w:val="decimal"/>
      <w:lvlText w:val="%7."/>
      <w:lvlJc w:val="left"/>
      <w:pPr>
        <w:ind w:left="5465" w:hanging="360"/>
      </w:pPr>
      <w:rPr>
        <w:rFonts w:cs="Times New Roman"/>
      </w:rPr>
    </w:lvl>
    <w:lvl w:ilvl="7" w:tplc="04150019" w:tentative="1">
      <w:start w:val="1"/>
      <w:numFmt w:val="lowerLetter"/>
      <w:lvlText w:val="%8."/>
      <w:lvlJc w:val="left"/>
      <w:pPr>
        <w:ind w:left="6185" w:hanging="360"/>
      </w:pPr>
      <w:rPr>
        <w:rFonts w:cs="Times New Roman"/>
      </w:rPr>
    </w:lvl>
    <w:lvl w:ilvl="8" w:tplc="0415001B" w:tentative="1">
      <w:start w:val="1"/>
      <w:numFmt w:val="lowerRoman"/>
      <w:lvlText w:val="%9."/>
      <w:lvlJc w:val="right"/>
      <w:pPr>
        <w:ind w:left="6905" w:hanging="180"/>
      </w:pPr>
      <w:rPr>
        <w:rFonts w:cs="Times New Roman"/>
      </w:rPr>
    </w:lvl>
  </w:abstractNum>
  <w:abstractNum w:abstractNumId="23">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104E3946"/>
    <w:multiLevelType w:val="multilevel"/>
    <w:tmpl w:val="D200F5D0"/>
    <w:lvl w:ilvl="0">
      <w:start w:val="1"/>
      <w:numFmt w:val="decimal"/>
      <w:lvlText w:val="%1."/>
      <w:lvlJc w:val="left"/>
      <w:pPr>
        <w:ind w:left="360" w:hanging="360"/>
      </w:pPr>
      <w:rPr>
        <w:b/>
        <w:bCs w:val="0"/>
        <w:i w:val="0"/>
        <w:iCs w:val="0"/>
      </w:rPr>
    </w:lvl>
    <w:lvl w:ilvl="1">
      <w:start w:val="1"/>
      <w:numFmt w:val="decimal"/>
      <w:lvlText w:val="%1.%2."/>
      <w:lvlJc w:val="left"/>
      <w:pPr>
        <w:ind w:left="792" w:hanging="432"/>
      </w:pPr>
      <w:rPr>
        <w:b/>
        <w:i w:val="0"/>
      </w:rPr>
    </w:lvl>
    <w:lvl w:ilvl="2">
      <w:start w:val="1"/>
      <w:numFmt w:val="decimal"/>
      <w:lvlText w:val="%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10E963B3"/>
    <w:multiLevelType w:val="hybridMultilevel"/>
    <w:tmpl w:val="426CA5EA"/>
    <w:lvl w:ilvl="0" w:tplc="14C42850">
      <w:start w:val="1"/>
      <w:numFmt w:val="decimal"/>
      <w:lvlText w:val="%1."/>
      <w:lvlJc w:val="left"/>
      <w:pPr>
        <w:tabs>
          <w:tab w:val="num" w:pos="731"/>
        </w:tabs>
        <w:ind w:left="170"/>
      </w:pPr>
      <w:rPr>
        <w:rFonts w:ascii="Times New Roman" w:hAnsi="Times New Roman" w:cs="Arial" w:hint="default"/>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11FE693C"/>
    <w:multiLevelType w:val="multilevel"/>
    <w:tmpl w:val="DB9EC884"/>
    <w:lvl w:ilvl="0">
      <w:start w:val="1"/>
      <w:numFmt w:val="decimal"/>
      <w:lvlText w:val="%1."/>
      <w:lvlJc w:val="left"/>
      <w:pPr>
        <w:ind w:left="360" w:hanging="360"/>
      </w:pPr>
      <w:rPr>
        <w:b/>
        <w:bCs w:val="0"/>
        <w:i w:val="0"/>
        <w:iCs w:val="0"/>
      </w:rPr>
    </w:lvl>
    <w:lvl w:ilvl="1">
      <w:start w:val="1"/>
      <w:numFmt w:val="decimal"/>
      <w:lvlText w:val="%1.%2."/>
      <w:lvlJc w:val="left"/>
      <w:pPr>
        <w:ind w:left="792" w:hanging="432"/>
      </w:pPr>
      <w:rPr>
        <w:b/>
        <w:i w:val="0"/>
      </w:rPr>
    </w:lvl>
    <w:lvl w:ilvl="2">
      <w:start w:val="1"/>
      <w:numFmt w:val="decimal"/>
      <w:lvlText w:val="%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1E5D03AE"/>
    <w:multiLevelType w:val="multilevel"/>
    <w:tmpl w:val="A0182A7C"/>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21957D6D"/>
    <w:multiLevelType w:val="hybridMultilevel"/>
    <w:tmpl w:val="0DA25F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24B9003F"/>
    <w:multiLevelType w:val="hybridMultilevel"/>
    <w:tmpl w:val="5190527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26C343E7"/>
    <w:multiLevelType w:val="hybridMultilevel"/>
    <w:tmpl w:val="83CE023E"/>
    <w:lvl w:ilvl="0" w:tplc="B38454A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3">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292939AF"/>
    <w:multiLevelType w:val="multilevel"/>
    <w:tmpl w:val="994C9C78"/>
    <w:lvl w:ilvl="0">
      <w:start w:val="1"/>
      <w:numFmt w:val="decimal"/>
      <w:lvlText w:val="%1."/>
      <w:lvlJc w:val="left"/>
      <w:pPr>
        <w:ind w:left="357" w:hanging="357"/>
      </w:pPr>
      <w:rPr>
        <w:rFonts w:cs="Times New Roman"/>
        <w:b w:val="0"/>
        <w:bCs w:val="0"/>
      </w:rPr>
    </w:lvl>
    <w:lvl w:ilvl="1">
      <w:start w:val="1"/>
      <w:numFmt w:val="lowerLetter"/>
      <w:lvlText w:val="%2)"/>
      <w:lvlJc w:val="left"/>
      <w:pPr>
        <w:ind w:left="851" w:hanging="426"/>
      </w:pPr>
      <w:rPr>
        <w:rFonts w:cs="Times New Roman"/>
      </w:rPr>
    </w:lvl>
    <w:lvl w:ilvl="2">
      <w:numFmt w:val="bullet"/>
      <w:lvlText w:val="-"/>
      <w:lvlJc w:val="left"/>
      <w:pPr>
        <w:ind w:left="1276" w:hanging="425"/>
      </w:pPr>
      <w:rPr>
        <w:rFonts w:ascii="Times New Roman" w:hAnsi="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5">
    <w:nsid w:val="2B8B3BF8"/>
    <w:multiLevelType w:val="hybridMultilevel"/>
    <w:tmpl w:val="B46E5B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2E8D0062"/>
    <w:multiLevelType w:val="multilevel"/>
    <w:tmpl w:val="AC6EA38C"/>
    <w:lvl w:ilvl="0">
      <w:start w:val="1"/>
      <w:numFmt w:val="decimal"/>
      <w:lvlText w:val="%1."/>
      <w:lvlJc w:val="left"/>
      <w:pPr>
        <w:ind w:left="360" w:hanging="360"/>
      </w:pPr>
      <w:rPr>
        <w:rFonts w:hint="default"/>
        <w:b w:val="0"/>
        <w:i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2F656A40"/>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2">
    <w:nsid w:val="35A8277F"/>
    <w:multiLevelType w:val="hybridMultilevel"/>
    <w:tmpl w:val="0C4E8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38AB2C65"/>
    <w:multiLevelType w:val="hybridMultilevel"/>
    <w:tmpl w:val="2A7E8540"/>
    <w:lvl w:ilvl="0" w:tplc="5CF21DEC">
      <w:start w:val="1"/>
      <w:numFmt w:val="upperRoman"/>
      <w:lvlText w:val="%1."/>
      <w:lvlJc w:val="righ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3E46526A"/>
    <w:multiLevelType w:val="hybridMultilevel"/>
    <w:tmpl w:val="FCAC1088"/>
    <w:lvl w:ilvl="0" w:tplc="0415000F">
      <w:start w:val="1"/>
      <w:numFmt w:val="decimal"/>
      <w:lvlText w:val="%1."/>
      <w:lvlJc w:val="left"/>
      <w:pPr>
        <w:ind w:left="360" w:hanging="360"/>
      </w:pPr>
      <w:rPr>
        <w:i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7">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9">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3">
    <w:nsid w:val="438B60C8"/>
    <w:multiLevelType w:val="hybridMultilevel"/>
    <w:tmpl w:val="0C4E8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6">
    <w:nsid w:val="45AC22A8"/>
    <w:multiLevelType w:val="hybridMultilevel"/>
    <w:tmpl w:val="72FA789C"/>
    <w:lvl w:ilvl="0" w:tplc="0415000F">
      <w:start w:val="1"/>
      <w:numFmt w:val="decimal"/>
      <w:lvlText w:val="%1."/>
      <w:lvlJc w:val="left"/>
      <w:pPr>
        <w:ind w:left="770" w:hanging="360"/>
      </w:pPr>
      <w:rPr>
        <w:rFonts w:cs="Times New Roman"/>
      </w:rPr>
    </w:lvl>
    <w:lvl w:ilvl="1" w:tplc="04150019" w:tentative="1">
      <w:start w:val="1"/>
      <w:numFmt w:val="lowerLetter"/>
      <w:lvlText w:val="%2."/>
      <w:lvlJc w:val="left"/>
      <w:pPr>
        <w:ind w:left="1490" w:hanging="360"/>
      </w:pPr>
      <w:rPr>
        <w:rFonts w:cs="Times New Roman"/>
      </w:rPr>
    </w:lvl>
    <w:lvl w:ilvl="2" w:tplc="0415001B" w:tentative="1">
      <w:start w:val="1"/>
      <w:numFmt w:val="lowerRoman"/>
      <w:lvlText w:val="%3."/>
      <w:lvlJc w:val="right"/>
      <w:pPr>
        <w:ind w:left="2210" w:hanging="180"/>
      </w:pPr>
      <w:rPr>
        <w:rFonts w:cs="Times New Roman"/>
      </w:rPr>
    </w:lvl>
    <w:lvl w:ilvl="3" w:tplc="0415000F" w:tentative="1">
      <w:start w:val="1"/>
      <w:numFmt w:val="decimal"/>
      <w:lvlText w:val="%4."/>
      <w:lvlJc w:val="left"/>
      <w:pPr>
        <w:ind w:left="2930" w:hanging="360"/>
      </w:pPr>
      <w:rPr>
        <w:rFonts w:cs="Times New Roman"/>
      </w:rPr>
    </w:lvl>
    <w:lvl w:ilvl="4" w:tplc="04150019" w:tentative="1">
      <w:start w:val="1"/>
      <w:numFmt w:val="lowerLetter"/>
      <w:lvlText w:val="%5."/>
      <w:lvlJc w:val="left"/>
      <w:pPr>
        <w:ind w:left="3650" w:hanging="360"/>
      </w:pPr>
      <w:rPr>
        <w:rFonts w:cs="Times New Roman"/>
      </w:rPr>
    </w:lvl>
    <w:lvl w:ilvl="5" w:tplc="0415001B" w:tentative="1">
      <w:start w:val="1"/>
      <w:numFmt w:val="lowerRoman"/>
      <w:lvlText w:val="%6."/>
      <w:lvlJc w:val="right"/>
      <w:pPr>
        <w:ind w:left="4370" w:hanging="180"/>
      </w:pPr>
      <w:rPr>
        <w:rFonts w:cs="Times New Roman"/>
      </w:rPr>
    </w:lvl>
    <w:lvl w:ilvl="6" w:tplc="0415000F" w:tentative="1">
      <w:start w:val="1"/>
      <w:numFmt w:val="decimal"/>
      <w:lvlText w:val="%7."/>
      <w:lvlJc w:val="left"/>
      <w:pPr>
        <w:ind w:left="5090" w:hanging="360"/>
      </w:pPr>
      <w:rPr>
        <w:rFonts w:cs="Times New Roman"/>
      </w:rPr>
    </w:lvl>
    <w:lvl w:ilvl="7" w:tplc="04150019" w:tentative="1">
      <w:start w:val="1"/>
      <w:numFmt w:val="lowerLetter"/>
      <w:lvlText w:val="%8."/>
      <w:lvlJc w:val="left"/>
      <w:pPr>
        <w:ind w:left="5810" w:hanging="360"/>
      </w:pPr>
      <w:rPr>
        <w:rFonts w:cs="Times New Roman"/>
      </w:rPr>
    </w:lvl>
    <w:lvl w:ilvl="8" w:tplc="0415001B" w:tentative="1">
      <w:start w:val="1"/>
      <w:numFmt w:val="lowerRoman"/>
      <w:lvlText w:val="%9."/>
      <w:lvlJc w:val="right"/>
      <w:pPr>
        <w:ind w:left="6530" w:hanging="180"/>
      </w:pPr>
      <w:rPr>
        <w:rFonts w:cs="Times New Roman"/>
      </w:rPr>
    </w:lvl>
  </w:abstractNum>
  <w:abstractNum w:abstractNumId="67">
    <w:nsid w:val="48D6013F"/>
    <w:multiLevelType w:val="multilevel"/>
    <w:tmpl w:val="025A7BCE"/>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8E12171"/>
    <w:multiLevelType w:val="hybridMultilevel"/>
    <w:tmpl w:val="252E9EC8"/>
    <w:lvl w:ilvl="0" w:tplc="E410F52C">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A8A528D"/>
    <w:multiLevelType w:val="hybridMultilevel"/>
    <w:tmpl w:val="295E5D08"/>
    <w:lvl w:ilvl="0" w:tplc="921A66A2">
      <w:start w:val="1"/>
      <w:numFmt w:val="upperRoman"/>
      <w:lvlText w:val="%1."/>
      <w:lvlJc w:val="right"/>
      <w:pPr>
        <w:ind w:left="720" w:hanging="360"/>
      </w:pPr>
      <w:rPr>
        <w:b/>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nsid w:val="4C6F15C7"/>
    <w:multiLevelType w:val="hybridMultilevel"/>
    <w:tmpl w:val="D69CD4BE"/>
    <w:lvl w:ilvl="0" w:tplc="1F7E71B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5">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4E6E2072"/>
    <w:multiLevelType w:val="hybridMultilevel"/>
    <w:tmpl w:val="3942099E"/>
    <w:lvl w:ilvl="0" w:tplc="52562972">
      <w:start w:val="1"/>
      <w:numFmt w:val="decimal"/>
      <w:lvlText w:val="%1."/>
      <w:lvlJc w:val="left"/>
      <w:pPr>
        <w:tabs>
          <w:tab w:val="num" w:pos="1004"/>
        </w:tabs>
        <w:ind w:left="1004" w:hanging="360"/>
      </w:pPr>
      <w:rPr>
        <w:rFonts w:cs="Times New Roman" w:hint="default"/>
        <w:strike w:val="0"/>
        <w:dstrike w:val="0"/>
        <w:sz w:val="24"/>
        <w:szCs w:val="24"/>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78">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4F7E4F11"/>
    <w:multiLevelType w:val="hybridMultilevel"/>
    <w:tmpl w:val="0C22F834"/>
    <w:lvl w:ilvl="0" w:tplc="0F34AC94">
      <w:start w:val="1"/>
      <w:numFmt w:val="decimal"/>
      <w:lvlText w:val="%1."/>
      <w:lvlJc w:val="left"/>
      <w:pPr>
        <w:tabs>
          <w:tab w:val="num" w:pos="2960"/>
        </w:tabs>
        <w:ind w:left="17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nsid w:val="504B18C1"/>
    <w:multiLevelType w:val="hybridMultilevel"/>
    <w:tmpl w:val="A6C09EBE"/>
    <w:lvl w:ilvl="0" w:tplc="5D68C2FC">
      <w:start w:val="1"/>
      <w:numFmt w:val="bullet"/>
      <w:lvlText w:val=""/>
      <w:lvlJc w:val="righ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2">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4">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86">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1">
    <w:nsid w:val="578B37B1"/>
    <w:multiLevelType w:val="hybridMultilevel"/>
    <w:tmpl w:val="E454208A"/>
    <w:lvl w:ilvl="0" w:tplc="04150017">
      <w:start w:val="1"/>
      <w:numFmt w:val="lowerLetter"/>
      <w:lvlText w:val="%1)"/>
      <w:lvlJc w:val="left"/>
      <w:pPr>
        <w:tabs>
          <w:tab w:val="num" w:pos="1080"/>
        </w:tabs>
        <w:ind w:left="108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92">
    <w:nsid w:val="583A6072"/>
    <w:multiLevelType w:val="multilevel"/>
    <w:tmpl w:val="D200F5D0"/>
    <w:lvl w:ilvl="0">
      <w:start w:val="1"/>
      <w:numFmt w:val="decimal"/>
      <w:lvlText w:val="%1."/>
      <w:lvlJc w:val="left"/>
      <w:pPr>
        <w:ind w:left="360" w:hanging="360"/>
      </w:pPr>
      <w:rPr>
        <w:b/>
        <w:bCs w:val="0"/>
        <w:i w:val="0"/>
        <w:iCs w:val="0"/>
      </w:rPr>
    </w:lvl>
    <w:lvl w:ilvl="1">
      <w:start w:val="1"/>
      <w:numFmt w:val="decimal"/>
      <w:lvlText w:val="%1.%2."/>
      <w:lvlJc w:val="left"/>
      <w:pPr>
        <w:ind w:left="792" w:hanging="432"/>
      </w:pPr>
      <w:rPr>
        <w:b/>
        <w:i w:val="0"/>
      </w:rPr>
    </w:lvl>
    <w:lvl w:ilvl="2">
      <w:start w:val="1"/>
      <w:numFmt w:val="decimal"/>
      <w:lvlText w:val="%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5A535AD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5">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5DC9376A"/>
    <w:multiLevelType w:val="hybridMultilevel"/>
    <w:tmpl w:val="824E5526"/>
    <w:lvl w:ilvl="0" w:tplc="1422D5F8">
      <w:start w:val="1"/>
      <w:numFmt w:val="decimal"/>
      <w:lvlText w:val="%1)"/>
      <w:lvlJc w:val="left"/>
      <w:pPr>
        <w:ind w:left="2160" w:hanging="360"/>
      </w:pPr>
      <w:rPr>
        <w:rFonts w:ascii="Times New Roman" w:hAnsi="Times New Roman" w:cs="Times New Roman" w:hint="default"/>
        <w:b w:val="0"/>
        <w:i w:val="0"/>
        <w:sz w:val="20"/>
        <w:szCs w:val="20"/>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97">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8">
    <w:nsid w:val="5F4B0738"/>
    <w:multiLevelType w:val="hybridMultilevel"/>
    <w:tmpl w:val="C0AC1B66"/>
    <w:lvl w:ilvl="0" w:tplc="83D27388">
      <w:start w:val="1"/>
      <w:numFmt w:val="decimal"/>
      <w:lvlText w:val="%1."/>
      <w:lvlJc w:val="left"/>
      <w:pPr>
        <w:ind w:left="720" w:hanging="360"/>
      </w:pPr>
      <w:rPr>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nsid w:val="63F20A32"/>
    <w:multiLevelType w:val="multilevel"/>
    <w:tmpl w:val="87182C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3">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nsid w:val="69C452DD"/>
    <w:multiLevelType w:val="multilevel"/>
    <w:tmpl w:val="14AA0192"/>
    <w:lvl w:ilvl="0">
      <w:start w:val="1"/>
      <w:numFmt w:val="decimal"/>
      <w:lvlText w:val="%1."/>
      <w:lvlJc w:val="left"/>
      <w:pPr>
        <w:ind w:left="360" w:hanging="360"/>
      </w:pPr>
      <w:rPr>
        <w:b/>
        <w:bCs w:val="0"/>
        <w:i w:val="0"/>
        <w:iCs w:val="0"/>
      </w:rPr>
    </w:lvl>
    <w:lvl w:ilvl="1">
      <w:start w:val="1"/>
      <w:numFmt w:val="decimal"/>
      <w:lvlText w:val="%2."/>
      <w:lvlJc w:val="left"/>
      <w:pPr>
        <w:ind w:left="792" w:hanging="432"/>
      </w:pPr>
      <w:rPr>
        <w:b w:val="0"/>
        <w:i w:val="0"/>
      </w:r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nsid w:val="6A9E01F4"/>
    <w:multiLevelType w:val="hybridMultilevel"/>
    <w:tmpl w:val="992EF50C"/>
    <w:lvl w:ilvl="0" w:tplc="86CA80CA">
      <w:start w:val="1"/>
      <w:numFmt w:val="lowerLetter"/>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nsid w:val="6B6432C4"/>
    <w:multiLevelType w:val="multilevel"/>
    <w:tmpl w:val="DB9EC884"/>
    <w:lvl w:ilvl="0">
      <w:start w:val="1"/>
      <w:numFmt w:val="decimal"/>
      <w:lvlText w:val="%1."/>
      <w:lvlJc w:val="left"/>
      <w:pPr>
        <w:ind w:left="360" w:hanging="360"/>
      </w:pPr>
      <w:rPr>
        <w:b/>
        <w:bCs w:val="0"/>
        <w:i w:val="0"/>
        <w:iCs w:val="0"/>
      </w:rPr>
    </w:lvl>
    <w:lvl w:ilvl="1">
      <w:start w:val="1"/>
      <w:numFmt w:val="decimal"/>
      <w:lvlText w:val="%1.%2."/>
      <w:lvlJc w:val="left"/>
      <w:pPr>
        <w:ind w:left="792" w:hanging="432"/>
      </w:pPr>
      <w:rPr>
        <w:b/>
        <w:i w:val="0"/>
      </w:rPr>
    </w:lvl>
    <w:lvl w:ilvl="2">
      <w:start w:val="1"/>
      <w:numFmt w:val="decimal"/>
      <w:lvlText w:val="%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nsid w:val="6BED2383"/>
    <w:multiLevelType w:val="hybridMultilevel"/>
    <w:tmpl w:val="0C22F834"/>
    <w:lvl w:ilvl="0" w:tplc="0F34AC94">
      <w:start w:val="1"/>
      <w:numFmt w:val="decimal"/>
      <w:lvlText w:val="%1."/>
      <w:lvlJc w:val="left"/>
      <w:pPr>
        <w:tabs>
          <w:tab w:val="num" w:pos="2931"/>
        </w:tabs>
        <w:ind w:left="141"/>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2">
    <w:nsid w:val="6E1D30D0"/>
    <w:multiLevelType w:val="hybridMultilevel"/>
    <w:tmpl w:val="FCAC1088"/>
    <w:lvl w:ilvl="0" w:tplc="0415000F">
      <w:start w:val="1"/>
      <w:numFmt w:val="decimal"/>
      <w:lvlText w:val="%1."/>
      <w:lvlJc w:val="left"/>
      <w:pPr>
        <w:ind w:left="360" w:hanging="360"/>
      </w:pPr>
      <w:rPr>
        <w:i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3">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4">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5">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7">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nsid w:val="707212DD"/>
    <w:multiLevelType w:val="multilevel"/>
    <w:tmpl w:val="14AA0192"/>
    <w:lvl w:ilvl="0">
      <w:start w:val="1"/>
      <w:numFmt w:val="decimal"/>
      <w:lvlText w:val="%1."/>
      <w:lvlJc w:val="left"/>
      <w:pPr>
        <w:ind w:left="360" w:hanging="360"/>
      </w:pPr>
      <w:rPr>
        <w:b/>
        <w:bCs w:val="0"/>
        <w:i w:val="0"/>
        <w:iCs w:val="0"/>
      </w:rPr>
    </w:lvl>
    <w:lvl w:ilvl="1">
      <w:start w:val="1"/>
      <w:numFmt w:val="decimal"/>
      <w:lvlText w:val="%2."/>
      <w:lvlJc w:val="left"/>
      <w:pPr>
        <w:ind w:left="792" w:hanging="432"/>
      </w:pPr>
      <w:rPr>
        <w:b w:val="0"/>
        <w:i w:val="0"/>
      </w:r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1">
    <w:nsid w:val="72AC7511"/>
    <w:multiLevelType w:val="hybridMultilevel"/>
    <w:tmpl w:val="98B2593E"/>
    <w:lvl w:ilvl="0" w:tplc="39A284B0">
      <w:start w:val="1"/>
      <w:numFmt w:val="decimal"/>
      <w:lvlText w:val="%1)"/>
      <w:lvlJc w:val="left"/>
      <w:pPr>
        <w:ind w:left="1440" w:hanging="360"/>
      </w:pPr>
      <w:rPr>
        <w:rFonts w:ascii="Times New Roman" w:hAnsi="Times New Roman" w:cs="Times New Roman" w:hint="default"/>
        <w:b w:val="0"/>
        <w:i w:val="0"/>
        <w:sz w:val="20"/>
        <w:szCs w:val="20"/>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22">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75690942"/>
    <w:multiLevelType w:val="hybridMultilevel"/>
    <w:tmpl w:val="B478DA1A"/>
    <w:lvl w:ilvl="0" w:tplc="C76AAB0E">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5">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nsid w:val="79C71C21"/>
    <w:multiLevelType w:val="hybridMultilevel"/>
    <w:tmpl w:val="A2587560"/>
    <w:lvl w:ilvl="0" w:tplc="0415000F">
      <w:start w:val="1"/>
      <w:numFmt w:val="decimal"/>
      <w:lvlText w:val="%1."/>
      <w:lvlJc w:val="left"/>
      <w:pPr>
        <w:ind w:left="786" w:hanging="360"/>
      </w:pPr>
    </w:lvl>
    <w:lvl w:ilvl="1" w:tplc="04150019" w:tentative="1">
      <w:start w:val="1"/>
      <w:numFmt w:val="lowerLetter"/>
      <w:lvlText w:val="%2."/>
      <w:lvlJc w:val="left"/>
      <w:pPr>
        <w:ind w:left="1865" w:hanging="360"/>
      </w:pPr>
      <w:rPr>
        <w:rFonts w:cs="Times New Roman"/>
      </w:rPr>
    </w:lvl>
    <w:lvl w:ilvl="2" w:tplc="0415001B" w:tentative="1">
      <w:start w:val="1"/>
      <w:numFmt w:val="lowerRoman"/>
      <w:lvlText w:val="%3."/>
      <w:lvlJc w:val="right"/>
      <w:pPr>
        <w:ind w:left="2585" w:hanging="180"/>
      </w:pPr>
      <w:rPr>
        <w:rFonts w:cs="Times New Roman"/>
      </w:rPr>
    </w:lvl>
    <w:lvl w:ilvl="3" w:tplc="0415000F" w:tentative="1">
      <w:start w:val="1"/>
      <w:numFmt w:val="decimal"/>
      <w:lvlText w:val="%4."/>
      <w:lvlJc w:val="left"/>
      <w:pPr>
        <w:ind w:left="3305" w:hanging="360"/>
      </w:pPr>
      <w:rPr>
        <w:rFonts w:cs="Times New Roman"/>
      </w:rPr>
    </w:lvl>
    <w:lvl w:ilvl="4" w:tplc="04150019" w:tentative="1">
      <w:start w:val="1"/>
      <w:numFmt w:val="lowerLetter"/>
      <w:lvlText w:val="%5."/>
      <w:lvlJc w:val="left"/>
      <w:pPr>
        <w:ind w:left="4025" w:hanging="360"/>
      </w:pPr>
      <w:rPr>
        <w:rFonts w:cs="Times New Roman"/>
      </w:rPr>
    </w:lvl>
    <w:lvl w:ilvl="5" w:tplc="0415001B" w:tentative="1">
      <w:start w:val="1"/>
      <w:numFmt w:val="lowerRoman"/>
      <w:lvlText w:val="%6."/>
      <w:lvlJc w:val="right"/>
      <w:pPr>
        <w:ind w:left="4745" w:hanging="180"/>
      </w:pPr>
      <w:rPr>
        <w:rFonts w:cs="Times New Roman"/>
      </w:rPr>
    </w:lvl>
    <w:lvl w:ilvl="6" w:tplc="0415000F" w:tentative="1">
      <w:start w:val="1"/>
      <w:numFmt w:val="decimal"/>
      <w:lvlText w:val="%7."/>
      <w:lvlJc w:val="left"/>
      <w:pPr>
        <w:ind w:left="5465" w:hanging="360"/>
      </w:pPr>
      <w:rPr>
        <w:rFonts w:cs="Times New Roman"/>
      </w:rPr>
    </w:lvl>
    <w:lvl w:ilvl="7" w:tplc="04150019" w:tentative="1">
      <w:start w:val="1"/>
      <w:numFmt w:val="lowerLetter"/>
      <w:lvlText w:val="%8."/>
      <w:lvlJc w:val="left"/>
      <w:pPr>
        <w:ind w:left="6185" w:hanging="360"/>
      </w:pPr>
      <w:rPr>
        <w:rFonts w:cs="Times New Roman"/>
      </w:rPr>
    </w:lvl>
    <w:lvl w:ilvl="8" w:tplc="0415001B" w:tentative="1">
      <w:start w:val="1"/>
      <w:numFmt w:val="lowerRoman"/>
      <w:lvlText w:val="%9."/>
      <w:lvlJc w:val="right"/>
      <w:pPr>
        <w:ind w:left="6905" w:hanging="180"/>
      </w:pPr>
      <w:rPr>
        <w:rFonts w:cs="Times New Roman"/>
      </w:rPr>
    </w:lvl>
  </w:abstractNum>
  <w:abstractNum w:abstractNumId="127">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nsid w:val="7CFF083B"/>
    <w:multiLevelType w:val="hybridMultilevel"/>
    <w:tmpl w:val="4A7A835E"/>
    <w:lvl w:ilvl="0" w:tplc="0C14C67A">
      <w:start w:val="1"/>
      <w:numFmt w:val="decimal"/>
      <w:lvlText w:val="%1."/>
      <w:lvlJc w:val="left"/>
      <w:pPr>
        <w:tabs>
          <w:tab w:val="num" w:pos="786"/>
        </w:tabs>
        <w:ind w:left="786" w:hanging="360"/>
      </w:pPr>
      <w:rPr>
        <w:rFonts w:hint="default"/>
        <w:b w:val="0"/>
        <w:i w:val="0"/>
        <w:color w:val="auto"/>
        <w:sz w:val="24"/>
        <w:szCs w:val="24"/>
      </w:rPr>
    </w:lvl>
    <w:lvl w:ilvl="1" w:tplc="05DABA80">
      <w:start w:val="4"/>
      <w:numFmt w:val="decimal"/>
      <w:lvlText w:val="%2."/>
      <w:lvlJc w:val="left"/>
      <w:pPr>
        <w:tabs>
          <w:tab w:val="num" w:pos="1646"/>
        </w:tabs>
        <w:ind w:left="1646"/>
      </w:pPr>
      <w:rPr>
        <w:rFonts w:cs="Times New Roman" w:hint="default"/>
      </w:rPr>
    </w:lvl>
    <w:lvl w:ilvl="2" w:tplc="0415001B">
      <w:start w:val="1"/>
      <w:numFmt w:val="lowerRoman"/>
      <w:lvlText w:val="%3."/>
      <w:lvlJc w:val="right"/>
      <w:pPr>
        <w:tabs>
          <w:tab w:val="num" w:pos="2726"/>
        </w:tabs>
        <w:ind w:left="2726" w:hanging="180"/>
      </w:pPr>
      <w:rPr>
        <w:rFonts w:cs="Times New Roman"/>
      </w:rPr>
    </w:lvl>
    <w:lvl w:ilvl="3" w:tplc="0415000F" w:tentative="1">
      <w:start w:val="1"/>
      <w:numFmt w:val="decimal"/>
      <w:lvlText w:val="%4."/>
      <w:lvlJc w:val="left"/>
      <w:pPr>
        <w:tabs>
          <w:tab w:val="num" w:pos="3446"/>
        </w:tabs>
        <w:ind w:left="3446" w:hanging="360"/>
      </w:pPr>
      <w:rPr>
        <w:rFonts w:cs="Times New Roman"/>
      </w:rPr>
    </w:lvl>
    <w:lvl w:ilvl="4" w:tplc="04150019" w:tentative="1">
      <w:start w:val="1"/>
      <w:numFmt w:val="lowerLetter"/>
      <w:lvlText w:val="%5."/>
      <w:lvlJc w:val="left"/>
      <w:pPr>
        <w:tabs>
          <w:tab w:val="num" w:pos="4166"/>
        </w:tabs>
        <w:ind w:left="4166" w:hanging="360"/>
      </w:pPr>
      <w:rPr>
        <w:rFonts w:cs="Times New Roman"/>
      </w:rPr>
    </w:lvl>
    <w:lvl w:ilvl="5" w:tplc="0415001B" w:tentative="1">
      <w:start w:val="1"/>
      <w:numFmt w:val="lowerRoman"/>
      <w:lvlText w:val="%6."/>
      <w:lvlJc w:val="right"/>
      <w:pPr>
        <w:tabs>
          <w:tab w:val="num" w:pos="4886"/>
        </w:tabs>
        <w:ind w:left="4886" w:hanging="180"/>
      </w:pPr>
      <w:rPr>
        <w:rFonts w:cs="Times New Roman"/>
      </w:rPr>
    </w:lvl>
    <w:lvl w:ilvl="6" w:tplc="0415000F" w:tentative="1">
      <w:start w:val="1"/>
      <w:numFmt w:val="decimal"/>
      <w:lvlText w:val="%7."/>
      <w:lvlJc w:val="left"/>
      <w:pPr>
        <w:tabs>
          <w:tab w:val="num" w:pos="5606"/>
        </w:tabs>
        <w:ind w:left="5606" w:hanging="360"/>
      </w:pPr>
      <w:rPr>
        <w:rFonts w:cs="Times New Roman"/>
      </w:rPr>
    </w:lvl>
    <w:lvl w:ilvl="7" w:tplc="04150019" w:tentative="1">
      <w:start w:val="1"/>
      <w:numFmt w:val="lowerLetter"/>
      <w:lvlText w:val="%8."/>
      <w:lvlJc w:val="left"/>
      <w:pPr>
        <w:tabs>
          <w:tab w:val="num" w:pos="6326"/>
        </w:tabs>
        <w:ind w:left="6326" w:hanging="360"/>
      </w:pPr>
      <w:rPr>
        <w:rFonts w:cs="Times New Roman"/>
      </w:rPr>
    </w:lvl>
    <w:lvl w:ilvl="8" w:tplc="0415001B" w:tentative="1">
      <w:start w:val="1"/>
      <w:numFmt w:val="lowerRoman"/>
      <w:lvlText w:val="%9."/>
      <w:lvlJc w:val="right"/>
      <w:pPr>
        <w:tabs>
          <w:tab w:val="num" w:pos="7046"/>
        </w:tabs>
        <w:ind w:left="7046" w:hanging="180"/>
      </w:pPr>
      <w:rPr>
        <w:rFonts w:cs="Times New Roman"/>
      </w:rPr>
    </w:lvl>
  </w:abstractNum>
  <w:abstractNum w:abstractNumId="129">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3"/>
  </w:num>
  <w:num w:numId="2">
    <w:abstractNumId w:val="115"/>
  </w:num>
  <w:num w:numId="3">
    <w:abstractNumId w:val="100"/>
  </w:num>
  <w:num w:numId="4">
    <w:abstractNumId w:val="104"/>
  </w:num>
  <w:num w:numId="5">
    <w:abstractNumId w:val="7"/>
  </w:num>
  <w:num w:numId="6">
    <w:abstractNumId w:val="29"/>
  </w:num>
  <w:num w:numId="7">
    <w:abstractNumId w:val="53"/>
  </w:num>
  <w:num w:numId="8">
    <w:abstractNumId w:val="36"/>
  </w:num>
  <w:num w:numId="9">
    <w:abstractNumId w:val="86"/>
  </w:num>
  <w:num w:numId="10">
    <w:abstractNumId w:val="129"/>
  </w:num>
  <w:num w:numId="11">
    <w:abstractNumId w:val="87"/>
  </w:num>
  <w:num w:numId="12">
    <w:abstractNumId w:val="72"/>
  </w:num>
  <w:num w:numId="13">
    <w:abstractNumId w:val="64"/>
  </w:num>
  <w:num w:numId="14">
    <w:abstractNumId w:val="117"/>
  </w:num>
  <w:num w:numId="15">
    <w:abstractNumId w:val="18"/>
  </w:num>
  <w:num w:numId="16">
    <w:abstractNumId w:val="61"/>
  </w:num>
  <w:num w:numId="17">
    <w:abstractNumId w:val="107"/>
  </w:num>
  <w:num w:numId="18">
    <w:abstractNumId w:val="113"/>
  </w:num>
  <w:num w:numId="19">
    <w:abstractNumId w:val="124"/>
  </w:num>
  <w:num w:numId="20">
    <w:abstractNumId w:val="15"/>
  </w:num>
  <w:num w:numId="21">
    <w:abstractNumId w:val="94"/>
    <w:lvlOverride w:ilvl="0">
      <w:startOverride w:val="1"/>
    </w:lvlOverride>
  </w:num>
  <w:num w:numId="22">
    <w:abstractNumId w:val="62"/>
    <w:lvlOverride w:ilvl="0">
      <w:startOverride w:val="1"/>
    </w:lvlOverride>
  </w:num>
  <w:num w:numId="23">
    <w:abstractNumId w:val="38"/>
  </w:num>
  <w:num w:numId="24">
    <w:abstractNumId w:val="4"/>
  </w:num>
  <w:num w:numId="25">
    <w:abstractNumId w:val="3"/>
  </w:num>
  <w:num w:numId="26">
    <w:abstractNumId w:val="2"/>
  </w:num>
  <w:num w:numId="27">
    <w:abstractNumId w:val="1"/>
  </w:num>
  <w:num w:numId="28">
    <w:abstractNumId w:val="0"/>
  </w:num>
  <w:num w:numId="29">
    <w:abstractNumId w:val="12"/>
  </w:num>
  <w:num w:numId="30">
    <w:abstractNumId w:val="116"/>
  </w:num>
  <w:num w:numId="31">
    <w:abstractNumId w:val="4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5"/>
  </w:num>
  <w:num w:numId="33">
    <w:abstractNumId w:val="95"/>
  </w:num>
  <w:num w:numId="34">
    <w:abstractNumId w:val="130"/>
  </w:num>
  <w:num w:numId="35">
    <w:abstractNumId w:val="10"/>
  </w:num>
  <w:num w:numId="36">
    <w:abstractNumId w:val="43"/>
  </w:num>
  <w:num w:numId="37">
    <w:abstractNumId w:val="51"/>
  </w:num>
  <w:num w:numId="38">
    <w:abstractNumId w:val="84"/>
  </w:num>
  <w:num w:numId="39">
    <w:abstractNumId w:val="47"/>
  </w:num>
  <w:num w:numId="40">
    <w:abstractNumId w:val="59"/>
  </w:num>
  <w:num w:numId="41">
    <w:abstractNumId w:val="131"/>
  </w:num>
  <w:num w:numId="42">
    <w:abstractNumId w:val="76"/>
  </w:num>
  <w:num w:numId="43">
    <w:abstractNumId w:val="55"/>
  </w:num>
  <w:num w:numId="44">
    <w:abstractNumId w:val="21"/>
  </w:num>
  <w:num w:numId="45">
    <w:abstractNumId w:val="32"/>
  </w:num>
  <w:num w:numId="46">
    <w:abstractNumId w:val="34"/>
  </w:num>
  <w:num w:numId="47">
    <w:abstractNumId w:val="79"/>
  </w:num>
  <w:num w:numId="48">
    <w:abstractNumId w:val="83"/>
  </w:num>
  <w:num w:numId="49">
    <w:abstractNumId w:val="101"/>
  </w:num>
  <w:num w:numId="50">
    <w:abstractNumId w:val="73"/>
  </w:num>
  <w:num w:numId="51">
    <w:abstractNumId w:val="57"/>
  </w:num>
  <w:num w:numId="52">
    <w:abstractNumId w:val="58"/>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1"/>
  </w:num>
  <w:num w:numId="5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0"/>
  </w:num>
  <w:num w:numId="57">
    <w:abstractNumId w:val="97"/>
  </w:num>
  <w:num w:numId="58">
    <w:abstractNumId w:val="26"/>
  </w:num>
  <w:num w:numId="59">
    <w:abstractNumId w:val="89"/>
  </w:num>
  <w:num w:numId="60">
    <w:abstractNumId w:val="31"/>
  </w:num>
  <w:num w:numId="61">
    <w:abstractNumId w:val="103"/>
  </w:num>
  <w:num w:numId="62">
    <w:abstractNumId w:val="9"/>
  </w:num>
  <w:num w:numId="6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2"/>
  </w:num>
  <w:num w:numId="65">
    <w:abstractNumId w:val="46"/>
  </w:num>
  <w:num w:numId="66">
    <w:abstractNumId w:val="39"/>
  </w:num>
  <w:num w:numId="67">
    <w:abstractNumId w:val="90"/>
  </w:num>
  <w:num w:numId="68">
    <w:abstractNumId w:val="6"/>
  </w:num>
  <w:num w:numId="69">
    <w:abstractNumId w:val="82"/>
  </w:num>
  <w:num w:numId="70">
    <w:abstractNumId w:val="75"/>
  </w:num>
  <w:num w:numId="71">
    <w:abstractNumId w:val="74"/>
  </w:num>
  <w:num w:numId="72">
    <w:abstractNumId w:val="67"/>
  </w:num>
  <w:num w:numId="73">
    <w:abstractNumId w:val="17"/>
  </w:num>
  <w:num w:numId="74">
    <w:abstractNumId w:val="54"/>
  </w:num>
  <w:num w:numId="75">
    <w:abstractNumId w:val="14"/>
  </w:num>
  <w:num w:numId="76">
    <w:abstractNumId w:val="45"/>
  </w:num>
  <w:num w:numId="77">
    <w:abstractNumId w:val="56"/>
  </w:num>
  <w:num w:numId="78">
    <w:abstractNumId w:val="126"/>
  </w:num>
  <w:num w:numId="79">
    <w:abstractNumId w:val="63"/>
  </w:num>
  <w:num w:numId="80">
    <w:abstractNumId w:val="27"/>
  </w:num>
  <w:num w:numId="81">
    <w:abstractNumId w:val="24"/>
  </w:num>
  <w:num w:numId="82">
    <w:abstractNumId w:val="37"/>
  </w:num>
  <w:num w:numId="83">
    <w:abstractNumId w:val="118"/>
  </w:num>
  <w:num w:numId="84">
    <w:abstractNumId w:val="71"/>
  </w:num>
  <w:num w:numId="85">
    <w:abstractNumId w:val="11"/>
  </w:num>
  <w:num w:numId="86">
    <w:abstractNumId w:val="128"/>
  </w:num>
  <w:num w:numId="87">
    <w:abstractNumId w:val="106"/>
  </w:num>
  <w:num w:numId="88">
    <w:abstractNumId w:val="112"/>
  </w:num>
  <w:num w:numId="89">
    <w:abstractNumId w:val="52"/>
  </w:num>
  <w:num w:numId="90">
    <w:abstractNumId w:val="108"/>
  </w:num>
  <w:num w:numId="91">
    <w:abstractNumId w:val="92"/>
  </w:num>
  <w:num w:numId="92">
    <w:abstractNumId w:val="68"/>
  </w:num>
  <w:num w:numId="93">
    <w:abstractNumId w:val="22"/>
  </w:num>
  <w:num w:numId="94">
    <w:abstractNumId w:val="105"/>
  </w:num>
  <w:num w:numId="95">
    <w:abstractNumId w:val="50"/>
  </w:num>
  <w:num w:numId="9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9"/>
  </w:num>
  <w:num w:numId="99">
    <w:abstractNumId w:val="80"/>
  </w:num>
  <w:num w:numId="100">
    <w:abstractNumId w:val="19"/>
  </w:num>
  <w:num w:numId="101">
    <w:abstractNumId w:val="25"/>
  </w:num>
  <w:num w:numId="102">
    <w:abstractNumId w:val="78"/>
  </w:num>
  <w:num w:numId="103">
    <w:abstractNumId w:val="123"/>
  </w:num>
  <w:num w:numId="104">
    <w:abstractNumId w:val="98"/>
  </w:num>
  <w:num w:numId="105">
    <w:abstractNumId w:val="35"/>
  </w:num>
  <w:num w:numId="106">
    <w:abstractNumId w:val="16"/>
  </w:num>
  <w:num w:numId="107">
    <w:abstractNumId w:val="91"/>
  </w:num>
  <w:num w:numId="108">
    <w:abstractNumId w:val="44"/>
  </w:num>
  <w:num w:numId="109">
    <w:abstractNumId w:val="40"/>
  </w:num>
  <w:num w:numId="110">
    <w:abstractNumId w:val="81"/>
  </w:num>
  <w:num w:numId="111">
    <w:abstractNumId w:val="20"/>
  </w:num>
  <w:num w:numId="112">
    <w:abstractNumId w:val="13"/>
  </w:num>
  <w:num w:numId="113">
    <w:abstractNumId w:val="60"/>
  </w:num>
  <w:num w:numId="114">
    <w:abstractNumId w:val="70"/>
  </w:num>
  <w:num w:numId="115">
    <w:abstractNumId w:val="119"/>
  </w:num>
  <w:num w:numId="116">
    <w:abstractNumId w:val="85"/>
  </w:num>
  <w:num w:numId="117">
    <w:abstractNumId w:val="30"/>
  </w:num>
  <w:num w:numId="118">
    <w:abstractNumId w:val="28"/>
  </w:num>
  <w:num w:numId="119">
    <w:abstractNumId w:val="42"/>
  </w:num>
  <w:num w:numId="120">
    <w:abstractNumId w:val="77"/>
  </w:num>
  <w:num w:numId="121">
    <w:abstractNumId w:val="121"/>
  </w:num>
  <w:num w:numId="122">
    <w:abstractNumId w:val="96"/>
  </w:num>
  <w:num w:numId="123">
    <w:abstractNumId w:val="41"/>
  </w:num>
  <w:num w:numId="124">
    <w:abstractNumId w:val="114"/>
  </w:num>
  <w:num w:numId="125">
    <w:abstractNumId w:val="65"/>
  </w:num>
  <w:num w:numId="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6"/>
  </w:num>
  <w:num w:numId="128">
    <w:abstractNumId w:val="8"/>
  </w:num>
  <w:num w:numId="129">
    <w:abstractNumId w:val="48"/>
  </w:num>
  <w:num w:numId="130">
    <w:abstractNumId w:val="93"/>
  </w:num>
  <w:num w:numId="1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lgorzata Niezgoda-Kubla">
    <w15:presenceInfo w15:providerId="Windows Live" w15:userId="072114ee9f7c361d"/>
  </w15:person>
  <w15:person w15:author="Adam Adamaszek">
    <w15:presenceInfo w15:providerId="AD" w15:userId="S-1-5-21-4046829186-3577499611-3734166398-21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4569"/>
    <w:rsid w:val="000071CA"/>
    <w:rsid w:val="0001063B"/>
    <w:rsid w:val="000113DA"/>
    <w:rsid w:val="000157D8"/>
    <w:rsid w:val="0001694E"/>
    <w:rsid w:val="00022A4B"/>
    <w:rsid w:val="000248BC"/>
    <w:rsid w:val="00024C23"/>
    <w:rsid w:val="00025E5C"/>
    <w:rsid w:val="00031C54"/>
    <w:rsid w:val="0003358A"/>
    <w:rsid w:val="00033EAE"/>
    <w:rsid w:val="00034443"/>
    <w:rsid w:val="00035F49"/>
    <w:rsid w:val="00036E54"/>
    <w:rsid w:val="00036EC5"/>
    <w:rsid w:val="00040739"/>
    <w:rsid w:val="00041B04"/>
    <w:rsid w:val="00042938"/>
    <w:rsid w:val="0004419E"/>
    <w:rsid w:val="000477C2"/>
    <w:rsid w:val="00050781"/>
    <w:rsid w:val="00050D6B"/>
    <w:rsid w:val="000518CF"/>
    <w:rsid w:val="000566BE"/>
    <w:rsid w:val="00057162"/>
    <w:rsid w:val="0005752F"/>
    <w:rsid w:val="000620FD"/>
    <w:rsid w:val="00064EEF"/>
    <w:rsid w:val="00065C74"/>
    <w:rsid w:val="00067E41"/>
    <w:rsid w:val="00071D68"/>
    <w:rsid w:val="00076084"/>
    <w:rsid w:val="00076FD1"/>
    <w:rsid w:val="00077FBE"/>
    <w:rsid w:val="000804FD"/>
    <w:rsid w:val="00081D4D"/>
    <w:rsid w:val="000820CC"/>
    <w:rsid w:val="0008454A"/>
    <w:rsid w:val="00084D1C"/>
    <w:rsid w:val="00090466"/>
    <w:rsid w:val="00096A2D"/>
    <w:rsid w:val="00096F41"/>
    <w:rsid w:val="000A293D"/>
    <w:rsid w:val="000A2F53"/>
    <w:rsid w:val="000A56A8"/>
    <w:rsid w:val="000A6014"/>
    <w:rsid w:val="000B2973"/>
    <w:rsid w:val="000B2E5B"/>
    <w:rsid w:val="000B3B60"/>
    <w:rsid w:val="000B3F3B"/>
    <w:rsid w:val="000C22F4"/>
    <w:rsid w:val="000C231F"/>
    <w:rsid w:val="000D0A3C"/>
    <w:rsid w:val="000D2865"/>
    <w:rsid w:val="000D6AF5"/>
    <w:rsid w:val="000D7929"/>
    <w:rsid w:val="000E07F2"/>
    <w:rsid w:val="000E2451"/>
    <w:rsid w:val="000E2457"/>
    <w:rsid w:val="000E27A3"/>
    <w:rsid w:val="000E3422"/>
    <w:rsid w:val="000E39ED"/>
    <w:rsid w:val="000E716F"/>
    <w:rsid w:val="000F48DA"/>
    <w:rsid w:val="000F4E10"/>
    <w:rsid w:val="000F6329"/>
    <w:rsid w:val="000F6E44"/>
    <w:rsid w:val="000F7B2E"/>
    <w:rsid w:val="00100C6E"/>
    <w:rsid w:val="001048E4"/>
    <w:rsid w:val="00110A6C"/>
    <w:rsid w:val="00110E6E"/>
    <w:rsid w:val="00112973"/>
    <w:rsid w:val="001137A8"/>
    <w:rsid w:val="00113C7E"/>
    <w:rsid w:val="00113FA0"/>
    <w:rsid w:val="001167CD"/>
    <w:rsid w:val="00121958"/>
    <w:rsid w:val="00127C46"/>
    <w:rsid w:val="00127D60"/>
    <w:rsid w:val="00132672"/>
    <w:rsid w:val="00136556"/>
    <w:rsid w:val="0014085E"/>
    <w:rsid w:val="001416A1"/>
    <w:rsid w:val="0014177E"/>
    <w:rsid w:val="00141EB4"/>
    <w:rsid w:val="00146E99"/>
    <w:rsid w:val="00146F0C"/>
    <w:rsid w:val="00150D20"/>
    <w:rsid w:val="00151DE4"/>
    <w:rsid w:val="00152338"/>
    <w:rsid w:val="001524ED"/>
    <w:rsid w:val="00152976"/>
    <w:rsid w:val="00156226"/>
    <w:rsid w:val="00160015"/>
    <w:rsid w:val="00160A4D"/>
    <w:rsid w:val="001622EB"/>
    <w:rsid w:val="00166BF5"/>
    <w:rsid w:val="00170673"/>
    <w:rsid w:val="001731DB"/>
    <w:rsid w:val="001757A8"/>
    <w:rsid w:val="00177A4E"/>
    <w:rsid w:val="001802A7"/>
    <w:rsid w:val="00180717"/>
    <w:rsid w:val="00180E7B"/>
    <w:rsid w:val="00182B15"/>
    <w:rsid w:val="001835CD"/>
    <w:rsid w:val="00183E94"/>
    <w:rsid w:val="00190341"/>
    <w:rsid w:val="00190C72"/>
    <w:rsid w:val="00191D13"/>
    <w:rsid w:val="001921E3"/>
    <w:rsid w:val="00196DFC"/>
    <w:rsid w:val="001A3D5B"/>
    <w:rsid w:val="001A4760"/>
    <w:rsid w:val="001A599A"/>
    <w:rsid w:val="001B3919"/>
    <w:rsid w:val="001B71DF"/>
    <w:rsid w:val="001B7FBA"/>
    <w:rsid w:val="001C4436"/>
    <w:rsid w:val="001C5C27"/>
    <w:rsid w:val="001D37BE"/>
    <w:rsid w:val="001D40C7"/>
    <w:rsid w:val="001D420C"/>
    <w:rsid w:val="001D5685"/>
    <w:rsid w:val="001E1EBA"/>
    <w:rsid w:val="001E3D53"/>
    <w:rsid w:val="001F1D80"/>
    <w:rsid w:val="001F207D"/>
    <w:rsid w:val="001F3AE8"/>
    <w:rsid w:val="001F655F"/>
    <w:rsid w:val="002028EA"/>
    <w:rsid w:val="00205FAF"/>
    <w:rsid w:val="00210345"/>
    <w:rsid w:val="00210E5E"/>
    <w:rsid w:val="00215451"/>
    <w:rsid w:val="00216B7E"/>
    <w:rsid w:val="00217FCC"/>
    <w:rsid w:val="002220EF"/>
    <w:rsid w:val="00223E07"/>
    <w:rsid w:val="00226497"/>
    <w:rsid w:val="002272FE"/>
    <w:rsid w:val="0023347E"/>
    <w:rsid w:val="00235814"/>
    <w:rsid w:val="002403CB"/>
    <w:rsid w:val="00243B2D"/>
    <w:rsid w:val="002442FA"/>
    <w:rsid w:val="002447B2"/>
    <w:rsid w:val="00244A9E"/>
    <w:rsid w:val="002578F8"/>
    <w:rsid w:val="00260371"/>
    <w:rsid w:val="00264D3D"/>
    <w:rsid w:val="002652AD"/>
    <w:rsid w:val="0027458B"/>
    <w:rsid w:val="00276088"/>
    <w:rsid w:val="00280E2B"/>
    <w:rsid w:val="00281AC2"/>
    <w:rsid w:val="002849D2"/>
    <w:rsid w:val="00285BD4"/>
    <w:rsid w:val="00286EED"/>
    <w:rsid w:val="002940AE"/>
    <w:rsid w:val="002944DB"/>
    <w:rsid w:val="00295E0C"/>
    <w:rsid w:val="002970CB"/>
    <w:rsid w:val="002A734C"/>
    <w:rsid w:val="002A7563"/>
    <w:rsid w:val="002B05A2"/>
    <w:rsid w:val="002B0E33"/>
    <w:rsid w:val="002B6619"/>
    <w:rsid w:val="002C110E"/>
    <w:rsid w:val="002C1DF9"/>
    <w:rsid w:val="002C6087"/>
    <w:rsid w:val="002C6B09"/>
    <w:rsid w:val="002D034A"/>
    <w:rsid w:val="002D2414"/>
    <w:rsid w:val="002D3D68"/>
    <w:rsid w:val="002D475B"/>
    <w:rsid w:val="002D58D0"/>
    <w:rsid w:val="002D7EAB"/>
    <w:rsid w:val="002E0AA3"/>
    <w:rsid w:val="002E181C"/>
    <w:rsid w:val="002E209E"/>
    <w:rsid w:val="002E61A7"/>
    <w:rsid w:val="002E7238"/>
    <w:rsid w:val="002E764C"/>
    <w:rsid w:val="002F1DD4"/>
    <w:rsid w:val="002F48AE"/>
    <w:rsid w:val="002F5E77"/>
    <w:rsid w:val="002F62C5"/>
    <w:rsid w:val="002F79B2"/>
    <w:rsid w:val="00302AFC"/>
    <w:rsid w:val="00303421"/>
    <w:rsid w:val="0030370B"/>
    <w:rsid w:val="00307C5E"/>
    <w:rsid w:val="00312620"/>
    <w:rsid w:val="003130F3"/>
    <w:rsid w:val="003176F6"/>
    <w:rsid w:val="003178E0"/>
    <w:rsid w:val="00322E6E"/>
    <w:rsid w:val="00324A04"/>
    <w:rsid w:val="0032722C"/>
    <w:rsid w:val="00330420"/>
    <w:rsid w:val="00331FD4"/>
    <w:rsid w:val="00334520"/>
    <w:rsid w:val="003370CC"/>
    <w:rsid w:val="00340D47"/>
    <w:rsid w:val="00345941"/>
    <w:rsid w:val="00347F5F"/>
    <w:rsid w:val="0035089B"/>
    <w:rsid w:val="00352119"/>
    <w:rsid w:val="003526E0"/>
    <w:rsid w:val="003558C3"/>
    <w:rsid w:val="0035601A"/>
    <w:rsid w:val="00360DA8"/>
    <w:rsid w:val="0036236A"/>
    <w:rsid w:val="00364D02"/>
    <w:rsid w:val="00367195"/>
    <w:rsid w:val="00367BB3"/>
    <w:rsid w:val="00367ED3"/>
    <w:rsid w:val="00370FFD"/>
    <w:rsid w:val="003736E4"/>
    <w:rsid w:val="00376577"/>
    <w:rsid w:val="003835B6"/>
    <w:rsid w:val="00384A65"/>
    <w:rsid w:val="003857E4"/>
    <w:rsid w:val="0038651C"/>
    <w:rsid w:val="00387B63"/>
    <w:rsid w:val="00393334"/>
    <w:rsid w:val="00393586"/>
    <w:rsid w:val="00394ECD"/>
    <w:rsid w:val="00396655"/>
    <w:rsid w:val="00396C35"/>
    <w:rsid w:val="003A012D"/>
    <w:rsid w:val="003A70C4"/>
    <w:rsid w:val="003B03D9"/>
    <w:rsid w:val="003B0D63"/>
    <w:rsid w:val="003B20D9"/>
    <w:rsid w:val="003B6201"/>
    <w:rsid w:val="003B6DA7"/>
    <w:rsid w:val="003D04FA"/>
    <w:rsid w:val="003D306C"/>
    <w:rsid w:val="003D3E25"/>
    <w:rsid w:val="003D51CB"/>
    <w:rsid w:val="003D6E22"/>
    <w:rsid w:val="003D6ED9"/>
    <w:rsid w:val="003E6B75"/>
    <w:rsid w:val="004029CF"/>
    <w:rsid w:val="004052DC"/>
    <w:rsid w:val="004065CD"/>
    <w:rsid w:val="004068EB"/>
    <w:rsid w:val="00412306"/>
    <w:rsid w:val="004130DD"/>
    <w:rsid w:val="0041424C"/>
    <w:rsid w:val="004147A9"/>
    <w:rsid w:val="00415395"/>
    <w:rsid w:val="00415A0E"/>
    <w:rsid w:val="004166E3"/>
    <w:rsid w:val="00422416"/>
    <w:rsid w:val="0042265E"/>
    <w:rsid w:val="00425664"/>
    <w:rsid w:val="00427709"/>
    <w:rsid w:val="00427BC2"/>
    <w:rsid w:val="00436C20"/>
    <w:rsid w:val="00437A4C"/>
    <w:rsid w:val="00437F70"/>
    <w:rsid w:val="00450BD1"/>
    <w:rsid w:val="00451126"/>
    <w:rsid w:val="00454E04"/>
    <w:rsid w:val="00455611"/>
    <w:rsid w:val="00457FD1"/>
    <w:rsid w:val="00460DB1"/>
    <w:rsid w:val="0046220E"/>
    <w:rsid w:val="0046246A"/>
    <w:rsid w:val="00463EF4"/>
    <w:rsid w:val="004674A4"/>
    <w:rsid w:val="00467B42"/>
    <w:rsid w:val="00470ADF"/>
    <w:rsid w:val="004730EE"/>
    <w:rsid w:val="004734C6"/>
    <w:rsid w:val="00473C39"/>
    <w:rsid w:val="00477D7E"/>
    <w:rsid w:val="004804C4"/>
    <w:rsid w:val="00480C25"/>
    <w:rsid w:val="00482F49"/>
    <w:rsid w:val="00483016"/>
    <w:rsid w:val="00483516"/>
    <w:rsid w:val="00487819"/>
    <w:rsid w:val="00487D4F"/>
    <w:rsid w:val="00490288"/>
    <w:rsid w:val="004933FC"/>
    <w:rsid w:val="0049580C"/>
    <w:rsid w:val="00497D13"/>
    <w:rsid w:val="004A04E7"/>
    <w:rsid w:val="004A16C3"/>
    <w:rsid w:val="004A2711"/>
    <w:rsid w:val="004B004E"/>
    <w:rsid w:val="004B1398"/>
    <w:rsid w:val="004B6AD4"/>
    <w:rsid w:val="004B74E3"/>
    <w:rsid w:val="004C032C"/>
    <w:rsid w:val="004C5218"/>
    <w:rsid w:val="004D2684"/>
    <w:rsid w:val="004D29C1"/>
    <w:rsid w:val="004E0C67"/>
    <w:rsid w:val="004E3A28"/>
    <w:rsid w:val="004E5BB4"/>
    <w:rsid w:val="004F16B3"/>
    <w:rsid w:val="004F3B1A"/>
    <w:rsid w:val="004F6CF7"/>
    <w:rsid w:val="00501126"/>
    <w:rsid w:val="00503C5A"/>
    <w:rsid w:val="00504835"/>
    <w:rsid w:val="00510949"/>
    <w:rsid w:val="00510E2E"/>
    <w:rsid w:val="00512E98"/>
    <w:rsid w:val="005148C9"/>
    <w:rsid w:val="00522F2D"/>
    <w:rsid w:val="00524BCF"/>
    <w:rsid w:val="005251E0"/>
    <w:rsid w:val="00527B06"/>
    <w:rsid w:val="00540C55"/>
    <w:rsid w:val="00541CA7"/>
    <w:rsid w:val="00542812"/>
    <w:rsid w:val="00545338"/>
    <w:rsid w:val="005479C7"/>
    <w:rsid w:val="005510B3"/>
    <w:rsid w:val="00551BF1"/>
    <w:rsid w:val="005526CB"/>
    <w:rsid w:val="00554352"/>
    <w:rsid w:val="00554EA7"/>
    <w:rsid w:val="00555CDF"/>
    <w:rsid w:val="0056144A"/>
    <w:rsid w:val="005627BD"/>
    <w:rsid w:val="005659AE"/>
    <w:rsid w:val="005717CF"/>
    <w:rsid w:val="005718FB"/>
    <w:rsid w:val="00572495"/>
    <w:rsid w:val="00572B5F"/>
    <w:rsid w:val="00576A8C"/>
    <w:rsid w:val="0057758F"/>
    <w:rsid w:val="005778C5"/>
    <w:rsid w:val="005814AA"/>
    <w:rsid w:val="00582624"/>
    <w:rsid w:val="0058495C"/>
    <w:rsid w:val="00594602"/>
    <w:rsid w:val="00594F12"/>
    <w:rsid w:val="00596FCD"/>
    <w:rsid w:val="0059780F"/>
    <w:rsid w:val="00597E30"/>
    <w:rsid w:val="00597EAF"/>
    <w:rsid w:val="005A0239"/>
    <w:rsid w:val="005A1329"/>
    <w:rsid w:val="005A236A"/>
    <w:rsid w:val="005A3D92"/>
    <w:rsid w:val="005A566C"/>
    <w:rsid w:val="005B23AC"/>
    <w:rsid w:val="005B47CB"/>
    <w:rsid w:val="005B730F"/>
    <w:rsid w:val="005B76E4"/>
    <w:rsid w:val="005C17BC"/>
    <w:rsid w:val="005C316A"/>
    <w:rsid w:val="005D153F"/>
    <w:rsid w:val="005D69BE"/>
    <w:rsid w:val="005D6AE9"/>
    <w:rsid w:val="005D6D6C"/>
    <w:rsid w:val="005D724D"/>
    <w:rsid w:val="005E062E"/>
    <w:rsid w:val="005E66C5"/>
    <w:rsid w:val="005E6B19"/>
    <w:rsid w:val="005F1DD0"/>
    <w:rsid w:val="005F20D9"/>
    <w:rsid w:val="005F337E"/>
    <w:rsid w:val="005F6EF7"/>
    <w:rsid w:val="00602FAA"/>
    <w:rsid w:val="0060600B"/>
    <w:rsid w:val="00606655"/>
    <w:rsid w:val="00610449"/>
    <w:rsid w:val="006109FF"/>
    <w:rsid w:val="006137A4"/>
    <w:rsid w:val="00614D1C"/>
    <w:rsid w:val="00616BF4"/>
    <w:rsid w:val="00616C70"/>
    <w:rsid w:val="00617C1C"/>
    <w:rsid w:val="0062616B"/>
    <w:rsid w:val="00626273"/>
    <w:rsid w:val="006264E5"/>
    <w:rsid w:val="006317BD"/>
    <w:rsid w:val="00631E65"/>
    <w:rsid w:val="00634045"/>
    <w:rsid w:val="00636804"/>
    <w:rsid w:val="0064648D"/>
    <w:rsid w:val="00646AF4"/>
    <w:rsid w:val="006476F0"/>
    <w:rsid w:val="00660B32"/>
    <w:rsid w:val="00660D3D"/>
    <w:rsid w:val="00663E3F"/>
    <w:rsid w:val="006640AD"/>
    <w:rsid w:val="00664115"/>
    <w:rsid w:val="00666CD7"/>
    <w:rsid w:val="00670D9C"/>
    <w:rsid w:val="00670E46"/>
    <w:rsid w:val="0067700E"/>
    <w:rsid w:val="00680FD0"/>
    <w:rsid w:val="00681415"/>
    <w:rsid w:val="00683A07"/>
    <w:rsid w:val="006845B3"/>
    <w:rsid w:val="00687547"/>
    <w:rsid w:val="0069309C"/>
    <w:rsid w:val="00694060"/>
    <w:rsid w:val="0069554C"/>
    <w:rsid w:val="006A1B74"/>
    <w:rsid w:val="006A252B"/>
    <w:rsid w:val="006A4FB6"/>
    <w:rsid w:val="006A68A3"/>
    <w:rsid w:val="006A6EE7"/>
    <w:rsid w:val="006A7608"/>
    <w:rsid w:val="006B0815"/>
    <w:rsid w:val="006B0A22"/>
    <w:rsid w:val="006B1E0C"/>
    <w:rsid w:val="006B1E1B"/>
    <w:rsid w:val="006B380A"/>
    <w:rsid w:val="006C0B3E"/>
    <w:rsid w:val="006C3853"/>
    <w:rsid w:val="006C3A0A"/>
    <w:rsid w:val="006C5EE4"/>
    <w:rsid w:val="006C6554"/>
    <w:rsid w:val="006C79CB"/>
    <w:rsid w:val="006D24A0"/>
    <w:rsid w:val="006D4B81"/>
    <w:rsid w:val="006D5894"/>
    <w:rsid w:val="006D6BED"/>
    <w:rsid w:val="006E3AC2"/>
    <w:rsid w:val="006E43F9"/>
    <w:rsid w:val="006F044F"/>
    <w:rsid w:val="006F061F"/>
    <w:rsid w:val="006F2173"/>
    <w:rsid w:val="006F383F"/>
    <w:rsid w:val="006F3CCA"/>
    <w:rsid w:val="006F41A7"/>
    <w:rsid w:val="00701CC9"/>
    <w:rsid w:val="00703169"/>
    <w:rsid w:val="0070694E"/>
    <w:rsid w:val="00711A5B"/>
    <w:rsid w:val="0071281E"/>
    <w:rsid w:val="00712A2B"/>
    <w:rsid w:val="00716B57"/>
    <w:rsid w:val="0072173C"/>
    <w:rsid w:val="00721FBD"/>
    <w:rsid w:val="00722419"/>
    <w:rsid w:val="007230BB"/>
    <w:rsid w:val="00724AA2"/>
    <w:rsid w:val="007300DD"/>
    <w:rsid w:val="00735028"/>
    <w:rsid w:val="00741CF2"/>
    <w:rsid w:val="007425FB"/>
    <w:rsid w:val="00744A3B"/>
    <w:rsid w:val="00744F44"/>
    <w:rsid w:val="007456BE"/>
    <w:rsid w:val="007506C3"/>
    <w:rsid w:val="00753B91"/>
    <w:rsid w:val="0075544A"/>
    <w:rsid w:val="00761D24"/>
    <w:rsid w:val="007705F3"/>
    <w:rsid w:val="00771A87"/>
    <w:rsid w:val="00772981"/>
    <w:rsid w:val="00772F10"/>
    <w:rsid w:val="00775E5A"/>
    <w:rsid w:val="007820B4"/>
    <w:rsid w:val="007836E6"/>
    <w:rsid w:val="0078720F"/>
    <w:rsid w:val="00790D7F"/>
    <w:rsid w:val="00791804"/>
    <w:rsid w:val="00795469"/>
    <w:rsid w:val="007954FC"/>
    <w:rsid w:val="00796ABA"/>
    <w:rsid w:val="0079756C"/>
    <w:rsid w:val="007976EB"/>
    <w:rsid w:val="007A0398"/>
    <w:rsid w:val="007A0431"/>
    <w:rsid w:val="007A0B28"/>
    <w:rsid w:val="007A0F82"/>
    <w:rsid w:val="007A4EE6"/>
    <w:rsid w:val="007B303A"/>
    <w:rsid w:val="007B56B9"/>
    <w:rsid w:val="007C1231"/>
    <w:rsid w:val="007C1E34"/>
    <w:rsid w:val="007C34C7"/>
    <w:rsid w:val="007C4BF3"/>
    <w:rsid w:val="007C6AD9"/>
    <w:rsid w:val="007C6B00"/>
    <w:rsid w:val="007C7AB4"/>
    <w:rsid w:val="007D01B3"/>
    <w:rsid w:val="007D1739"/>
    <w:rsid w:val="007D2C14"/>
    <w:rsid w:val="007D2EDD"/>
    <w:rsid w:val="007D6C99"/>
    <w:rsid w:val="007E16EA"/>
    <w:rsid w:val="007E2A51"/>
    <w:rsid w:val="007E33AB"/>
    <w:rsid w:val="007E4964"/>
    <w:rsid w:val="007E4F52"/>
    <w:rsid w:val="007E50A2"/>
    <w:rsid w:val="007E5F0F"/>
    <w:rsid w:val="007F0815"/>
    <w:rsid w:val="007F0D6C"/>
    <w:rsid w:val="007F10EA"/>
    <w:rsid w:val="007F3BC0"/>
    <w:rsid w:val="007F4F1F"/>
    <w:rsid w:val="007F5191"/>
    <w:rsid w:val="007F63D9"/>
    <w:rsid w:val="007F640F"/>
    <w:rsid w:val="007F7532"/>
    <w:rsid w:val="00801D60"/>
    <w:rsid w:val="00804500"/>
    <w:rsid w:val="00804983"/>
    <w:rsid w:val="008077B5"/>
    <w:rsid w:val="00810AD8"/>
    <w:rsid w:val="00810C9E"/>
    <w:rsid w:val="00812A19"/>
    <w:rsid w:val="00817766"/>
    <w:rsid w:val="00825412"/>
    <w:rsid w:val="00826239"/>
    <w:rsid w:val="00826C9F"/>
    <w:rsid w:val="00830D39"/>
    <w:rsid w:val="0083275A"/>
    <w:rsid w:val="0083458D"/>
    <w:rsid w:val="00837595"/>
    <w:rsid w:val="00840CC2"/>
    <w:rsid w:val="0084190B"/>
    <w:rsid w:val="00843571"/>
    <w:rsid w:val="008461B4"/>
    <w:rsid w:val="008468AB"/>
    <w:rsid w:val="008470E8"/>
    <w:rsid w:val="008474F9"/>
    <w:rsid w:val="00850D8B"/>
    <w:rsid w:val="008520CB"/>
    <w:rsid w:val="008520E1"/>
    <w:rsid w:val="00852A9B"/>
    <w:rsid w:val="00856E98"/>
    <w:rsid w:val="0086199C"/>
    <w:rsid w:val="0086280D"/>
    <w:rsid w:val="0086502F"/>
    <w:rsid w:val="008653AB"/>
    <w:rsid w:val="0087398A"/>
    <w:rsid w:val="00873A0D"/>
    <w:rsid w:val="00873BE1"/>
    <w:rsid w:val="00873F36"/>
    <w:rsid w:val="00877BF0"/>
    <w:rsid w:val="00880181"/>
    <w:rsid w:val="0088023F"/>
    <w:rsid w:val="00881BFC"/>
    <w:rsid w:val="0088276D"/>
    <w:rsid w:val="00882FEE"/>
    <w:rsid w:val="008832C7"/>
    <w:rsid w:val="00883FE1"/>
    <w:rsid w:val="00892DEC"/>
    <w:rsid w:val="008A1865"/>
    <w:rsid w:val="008A32B5"/>
    <w:rsid w:val="008A3F08"/>
    <w:rsid w:val="008A3FF7"/>
    <w:rsid w:val="008A6745"/>
    <w:rsid w:val="008A6806"/>
    <w:rsid w:val="008A781F"/>
    <w:rsid w:val="008A785B"/>
    <w:rsid w:val="008C0106"/>
    <w:rsid w:val="008C08DB"/>
    <w:rsid w:val="008C0BE3"/>
    <w:rsid w:val="008C2A61"/>
    <w:rsid w:val="008C37EB"/>
    <w:rsid w:val="008C3929"/>
    <w:rsid w:val="008C4046"/>
    <w:rsid w:val="008C72A7"/>
    <w:rsid w:val="008D0FCB"/>
    <w:rsid w:val="008D67DE"/>
    <w:rsid w:val="008E67A3"/>
    <w:rsid w:val="008E7510"/>
    <w:rsid w:val="008F02F4"/>
    <w:rsid w:val="008F1D44"/>
    <w:rsid w:val="008F2FBD"/>
    <w:rsid w:val="008F53DC"/>
    <w:rsid w:val="008F687D"/>
    <w:rsid w:val="00903A14"/>
    <w:rsid w:val="00905139"/>
    <w:rsid w:val="00911FCE"/>
    <w:rsid w:val="00912A67"/>
    <w:rsid w:val="00914E9E"/>
    <w:rsid w:val="00915361"/>
    <w:rsid w:val="00923042"/>
    <w:rsid w:val="00924727"/>
    <w:rsid w:val="00933285"/>
    <w:rsid w:val="009332E1"/>
    <w:rsid w:val="009348AE"/>
    <w:rsid w:val="00934D06"/>
    <w:rsid w:val="00944CD1"/>
    <w:rsid w:val="00945534"/>
    <w:rsid w:val="009469D7"/>
    <w:rsid w:val="00947001"/>
    <w:rsid w:val="009529A2"/>
    <w:rsid w:val="0095301B"/>
    <w:rsid w:val="00955ADB"/>
    <w:rsid w:val="009568C7"/>
    <w:rsid w:val="00964F89"/>
    <w:rsid w:val="00965D01"/>
    <w:rsid w:val="009708ED"/>
    <w:rsid w:val="00971AF0"/>
    <w:rsid w:val="0097289F"/>
    <w:rsid w:val="00977C90"/>
    <w:rsid w:val="009900B8"/>
    <w:rsid w:val="00994C5C"/>
    <w:rsid w:val="00994FA7"/>
    <w:rsid w:val="0099627D"/>
    <w:rsid w:val="0099701A"/>
    <w:rsid w:val="00997159"/>
    <w:rsid w:val="009A286F"/>
    <w:rsid w:val="009A2DA9"/>
    <w:rsid w:val="009A4222"/>
    <w:rsid w:val="009A4BB5"/>
    <w:rsid w:val="009A535E"/>
    <w:rsid w:val="009A74A0"/>
    <w:rsid w:val="009A7652"/>
    <w:rsid w:val="009A7984"/>
    <w:rsid w:val="009B0C09"/>
    <w:rsid w:val="009B2237"/>
    <w:rsid w:val="009B3D12"/>
    <w:rsid w:val="009B5447"/>
    <w:rsid w:val="009B6C0D"/>
    <w:rsid w:val="009B6D74"/>
    <w:rsid w:val="009B75C3"/>
    <w:rsid w:val="009C024D"/>
    <w:rsid w:val="009C3808"/>
    <w:rsid w:val="009C3A6A"/>
    <w:rsid w:val="009C593C"/>
    <w:rsid w:val="009D17BF"/>
    <w:rsid w:val="009D4A47"/>
    <w:rsid w:val="009D5F5F"/>
    <w:rsid w:val="009D64A2"/>
    <w:rsid w:val="009D753A"/>
    <w:rsid w:val="009E2F84"/>
    <w:rsid w:val="009E6A8C"/>
    <w:rsid w:val="009E6FDA"/>
    <w:rsid w:val="009E7310"/>
    <w:rsid w:val="009F27C4"/>
    <w:rsid w:val="009F335A"/>
    <w:rsid w:val="009F6DF8"/>
    <w:rsid w:val="009F7139"/>
    <w:rsid w:val="00A002AB"/>
    <w:rsid w:val="00A00A90"/>
    <w:rsid w:val="00A01843"/>
    <w:rsid w:val="00A02094"/>
    <w:rsid w:val="00A021EF"/>
    <w:rsid w:val="00A0375C"/>
    <w:rsid w:val="00A054DE"/>
    <w:rsid w:val="00A057C7"/>
    <w:rsid w:val="00A06C5D"/>
    <w:rsid w:val="00A07BD8"/>
    <w:rsid w:val="00A07CB0"/>
    <w:rsid w:val="00A10844"/>
    <w:rsid w:val="00A11A57"/>
    <w:rsid w:val="00A122A2"/>
    <w:rsid w:val="00A13A6B"/>
    <w:rsid w:val="00A14AC1"/>
    <w:rsid w:val="00A16ABC"/>
    <w:rsid w:val="00A24215"/>
    <w:rsid w:val="00A26218"/>
    <w:rsid w:val="00A267EA"/>
    <w:rsid w:val="00A27ABF"/>
    <w:rsid w:val="00A31345"/>
    <w:rsid w:val="00A33BF6"/>
    <w:rsid w:val="00A3684D"/>
    <w:rsid w:val="00A37963"/>
    <w:rsid w:val="00A37A89"/>
    <w:rsid w:val="00A4514D"/>
    <w:rsid w:val="00A46311"/>
    <w:rsid w:val="00A52231"/>
    <w:rsid w:val="00A55DF9"/>
    <w:rsid w:val="00A55FE5"/>
    <w:rsid w:val="00A60313"/>
    <w:rsid w:val="00A615B0"/>
    <w:rsid w:val="00A65F9B"/>
    <w:rsid w:val="00A72568"/>
    <w:rsid w:val="00A728D0"/>
    <w:rsid w:val="00A76036"/>
    <w:rsid w:val="00A76477"/>
    <w:rsid w:val="00A83337"/>
    <w:rsid w:val="00A83CAC"/>
    <w:rsid w:val="00A84009"/>
    <w:rsid w:val="00A862AB"/>
    <w:rsid w:val="00A90A0C"/>
    <w:rsid w:val="00A9465F"/>
    <w:rsid w:val="00A94913"/>
    <w:rsid w:val="00A96B0E"/>
    <w:rsid w:val="00A97CF6"/>
    <w:rsid w:val="00AA02D6"/>
    <w:rsid w:val="00AA0B17"/>
    <w:rsid w:val="00AA170F"/>
    <w:rsid w:val="00AA302D"/>
    <w:rsid w:val="00AA3CC7"/>
    <w:rsid w:val="00AA5DFD"/>
    <w:rsid w:val="00AA7FEB"/>
    <w:rsid w:val="00AA7FF5"/>
    <w:rsid w:val="00AB18C4"/>
    <w:rsid w:val="00AB4AD7"/>
    <w:rsid w:val="00AB6DF3"/>
    <w:rsid w:val="00AC0913"/>
    <w:rsid w:val="00AC132E"/>
    <w:rsid w:val="00AD1135"/>
    <w:rsid w:val="00AD4F90"/>
    <w:rsid w:val="00AE1B60"/>
    <w:rsid w:val="00AE5003"/>
    <w:rsid w:val="00AE7792"/>
    <w:rsid w:val="00AF0E5C"/>
    <w:rsid w:val="00AF734B"/>
    <w:rsid w:val="00B00968"/>
    <w:rsid w:val="00B04B29"/>
    <w:rsid w:val="00B15CAF"/>
    <w:rsid w:val="00B166F2"/>
    <w:rsid w:val="00B17C0B"/>
    <w:rsid w:val="00B25A89"/>
    <w:rsid w:val="00B31A22"/>
    <w:rsid w:val="00B3250F"/>
    <w:rsid w:val="00B369AC"/>
    <w:rsid w:val="00B40277"/>
    <w:rsid w:val="00B40469"/>
    <w:rsid w:val="00B41A58"/>
    <w:rsid w:val="00B41DC7"/>
    <w:rsid w:val="00B42061"/>
    <w:rsid w:val="00B439FE"/>
    <w:rsid w:val="00B4410E"/>
    <w:rsid w:val="00B44B5E"/>
    <w:rsid w:val="00B5034E"/>
    <w:rsid w:val="00B527CE"/>
    <w:rsid w:val="00B5614B"/>
    <w:rsid w:val="00B57533"/>
    <w:rsid w:val="00B625D3"/>
    <w:rsid w:val="00B62A33"/>
    <w:rsid w:val="00B6372C"/>
    <w:rsid w:val="00B637B6"/>
    <w:rsid w:val="00B72377"/>
    <w:rsid w:val="00B72507"/>
    <w:rsid w:val="00B74EEF"/>
    <w:rsid w:val="00B80361"/>
    <w:rsid w:val="00B8250D"/>
    <w:rsid w:val="00B843C3"/>
    <w:rsid w:val="00B86211"/>
    <w:rsid w:val="00B901F3"/>
    <w:rsid w:val="00B9184D"/>
    <w:rsid w:val="00B93751"/>
    <w:rsid w:val="00BA4A11"/>
    <w:rsid w:val="00BA6352"/>
    <w:rsid w:val="00BA6869"/>
    <w:rsid w:val="00BA7CC4"/>
    <w:rsid w:val="00BB32D4"/>
    <w:rsid w:val="00BB3ADA"/>
    <w:rsid w:val="00BB64DC"/>
    <w:rsid w:val="00BB7DB1"/>
    <w:rsid w:val="00BC5A32"/>
    <w:rsid w:val="00BD1DEE"/>
    <w:rsid w:val="00BD26C7"/>
    <w:rsid w:val="00BD3273"/>
    <w:rsid w:val="00BD53DA"/>
    <w:rsid w:val="00BD5740"/>
    <w:rsid w:val="00BE01F0"/>
    <w:rsid w:val="00BE2645"/>
    <w:rsid w:val="00BE4017"/>
    <w:rsid w:val="00BE7330"/>
    <w:rsid w:val="00BE799D"/>
    <w:rsid w:val="00BF1392"/>
    <w:rsid w:val="00BF2FAB"/>
    <w:rsid w:val="00BF3103"/>
    <w:rsid w:val="00C00B7E"/>
    <w:rsid w:val="00C013F8"/>
    <w:rsid w:val="00C015FC"/>
    <w:rsid w:val="00C0347C"/>
    <w:rsid w:val="00C03956"/>
    <w:rsid w:val="00C04BEC"/>
    <w:rsid w:val="00C075D0"/>
    <w:rsid w:val="00C07B71"/>
    <w:rsid w:val="00C14014"/>
    <w:rsid w:val="00C167F2"/>
    <w:rsid w:val="00C20DF6"/>
    <w:rsid w:val="00C226D7"/>
    <w:rsid w:val="00C228E0"/>
    <w:rsid w:val="00C27952"/>
    <w:rsid w:val="00C30F34"/>
    <w:rsid w:val="00C36DA1"/>
    <w:rsid w:val="00C4056A"/>
    <w:rsid w:val="00C412A7"/>
    <w:rsid w:val="00C413F4"/>
    <w:rsid w:val="00C41495"/>
    <w:rsid w:val="00C46F7B"/>
    <w:rsid w:val="00C475DD"/>
    <w:rsid w:val="00C536FB"/>
    <w:rsid w:val="00C555E5"/>
    <w:rsid w:val="00C60E28"/>
    <w:rsid w:val="00C64814"/>
    <w:rsid w:val="00C66561"/>
    <w:rsid w:val="00C67D50"/>
    <w:rsid w:val="00C71921"/>
    <w:rsid w:val="00C77BEA"/>
    <w:rsid w:val="00C8091A"/>
    <w:rsid w:val="00C84954"/>
    <w:rsid w:val="00C84FEF"/>
    <w:rsid w:val="00C8540B"/>
    <w:rsid w:val="00C86F1A"/>
    <w:rsid w:val="00C917D4"/>
    <w:rsid w:val="00C93929"/>
    <w:rsid w:val="00C94830"/>
    <w:rsid w:val="00C95778"/>
    <w:rsid w:val="00C9787F"/>
    <w:rsid w:val="00CA0422"/>
    <w:rsid w:val="00CA275D"/>
    <w:rsid w:val="00CA3AA4"/>
    <w:rsid w:val="00CA3C63"/>
    <w:rsid w:val="00CA5302"/>
    <w:rsid w:val="00CA77F9"/>
    <w:rsid w:val="00CB1E53"/>
    <w:rsid w:val="00CB2F75"/>
    <w:rsid w:val="00CB4CEC"/>
    <w:rsid w:val="00CB699A"/>
    <w:rsid w:val="00CB6C88"/>
    <w:rsid w:val="00CC1C75"/>
    <w:rsid w:val="00CC1F71"/>
    <w:rsid w:val="00CC243E"/>
    <w:rsid w:val="00CC44A1"/>
    <w:rsid w:val="00CC6210"/>
    <w:rsid w:val="00CC72AF"/>
    <w:rsid w:val="00CD1998"/>
    <w:rsid w:val="00CD312D"/>
    <w:rsid w:val="00CD4F8F"/>
    <w:rsid w:val="00CD6622"/>
    <w:rsid w:val="00CD6F07"/>
    <w:rsid w:val="00CE1D62"/>
    <w:rsid w:val="00CE3690"/>
    <w:rsid w:val="00CF2512"/>
    <w:rsid w:val="00CF2E44"/>
    <w:rsid w:val="00CF6E5D"/>
    <w:rsid w:val="00D009F4"/>
    <w:rsid w:val="00D0442C"/>
    <w:rsid w:val="00D0458D"/>
    <w:rsid w:val="00D046C8"/>
    <w:rsid w:val="00D05E9F"/>
    <w:rsid w:val="00D0656E"/>
    <w:rsid w:val="00D06DF8"/>
    <w:rsid w:val="00D0729E"/>
    <w:rsid w:val="00D1225D"/>
    <w:rsid w:val="00D167C7"/>
    <w:rsid w:val="00D1683E"/>
    <w:rsid w:val="00D16E0C"/>
    <w:rsid w:val="00D175BB"/>
    <w:rsid w:val="00D20D20"/>
    <w:rsid w:val="00D25C5F"/>
    <w:rsid w:val="00D3024A"/>
    <w:rsid w:val="00D30716"/>
    <w:rsid w:val="00D31070"/>
    <w:rsid w:val="00D346D8"/>
    <w:rsid w:val="00D37BB9"/>
    <w:rsid w:val="00D41F12"/>
    <w:rsid w:val="00D42106"/>
    <w:rsid w:val="00D42FFB"/>
    <w:rsid w:val="00D43D8A"/>
    <w:rsid w:val="00D509AF"/>
    <w:rsid w:val="00D50A10"/>
    <w:rsid w:val="00D5138E"/>
    <w:rsid w:val="00D5292E"/>
    <w:rsid w:val="00D564CB"/>
    <w:rsid w:val="00D61B2B"/>
    <w:rsid w:val="00D622A1"/>
    <w:rsid w:val="00D62525"/>
    <w:rsid w:val="00D630F5"/>
    <w:rsid w:val="00D64A93"/>
    <w:rsid w:val="00D65597"/>
    <w:rsid w:val="00D66CB0"/>
    <w:rsid w:val="00D72BB8"/>
    <w:rsid w:val="00D732E5"/>
    <w:rsid w:val="00D743FE"/>
    <w:rsid w:val="00D7450B"/>
    <w:rsid w:val="00D83E0E"/>
    <w:rsid w:val="00D85356"/>
    <w:rsid w:val="00D91D29"/>
    <w:rsid w:val="00D92667"/>
    <w:rsid w:val="00D962FB"/>
    <w:rsid w:val="00DA102E"/>
    <w:rsid w:val="00DA1B1E"/>
    <w:rsid w:val="00DA1C33"/>
    <w:rsid w:val="00DA1F7F"/>
    <w:rsid w:val="00DA4F25"/>
    <w:rsid w:val="00DA636A"/>
    <w:rsid w:val="00DA6616"/>
    <w:rsid w:val="00DA6890"/>
    <w:rsid w:val="00DA7967"/>
    <w:rsid w:val="00DB08A8"/>
    <w:rsid w:val="00DC01F5"/>
    <w:rsid w:val="00DC2B2E"/>
    <w:rsid w:val="00DE125B"/>
    <w:rsid w:val="00DE4205"/>
    <w:rsid w:val="00DE4A4D"/>
    <w:rsid w:val="00DF1013"/>
    <w:rsid w:val="00DF15AC"/>
    <w:rsid w:val="00DF3E98"/>
    <w:rsid w:val="00DF471A"/>
    <w:rsid w:val="00E018E8"/>
    <w:rsid w:val="00E02B89"/>
    <w:rsid w:val="00E04607"/>
    <w:rsid w:val="00E04B63"/>
    <w:rsid w:val="00E05DD1"/>
    <w:rsid w:val="00E07175"/>
    <w:rsid w:val="00E07458"/>
    <w:rsid w:val="00E11516"/>
    <w:rsid w:val="00E142E5"/>
    <w:rsid w:val="00E15A84"/>
    <w:rsid w:val="00E15D87"/>
    <w:rsid w:val="00E16B29"/>
    <w:rsid w:val="00E237B1"/>
    <w:rsid w:val="00E2787F"/>
    <w:rsid w:val="00E321A4"/>
    <w:rsid w:val="00E40151"/>
    <w:rsid w:val="00E4332B"/>
    <w:rsid w:val="00E4344A"/>
    <w:rsid w:val="00E46833"/>
    <w:rsid w:val="00E46AE4"/>
    <w:rsid w:val="00E515E1"/>
    <w:rsid w:val="00E524CF"/>
    <w:rsid w:val="00E56DA2"/>
    <w:rsid w:val="00E61AE3"/>
    <w:rsid w:val="00E63108"/>
    <w:rsid w:val="00E64B15"/>
    <w:rsid w:val="00E71D4C"/>
    <w:rsid w:val="00E7285E"/>
    <w:rsid w:val="00E728C7"/>
    <w:rsid w:val="00E74D88"/>
    <w:rsid w:val="00E7606A"/>
    <w:rsid w:val="00E76338"/>
    <w:rsid w:val="00E80187"/>
    <w:rsid w:val="00E845B8"/>
    <w:rsid w:val="00E90E7B"/>
    <w:rsid w:val="00E92440"/>
    <w:rsid w:val="00E92D51"/>
    <w:rsid w:val="00E9310D"/>
    <w:rsid w:val="00E9365F"/>
    <w:rsid w:val="00E95CD8"/>
    <w:rsid w:val="00E96D06"/>
    <w:rsid w:val="00E9753A"/>
    <w:rsid w:val="00EA06B2"/>
    <w:rsid w:val="00EA4288"/>
    <w:rsid w:val="00EA49AF"/>
    <w:rsid w:val="00EB18D6"/>
    <w:rsid w:val="00EB3858"/>
    <w:rsid w:val="00EB425B"/>
    <w:rsid w:val="00EC08CA"/>
    <w:rsid w:val="00EC6A69"/>
    <w:rsid w:val="00ED02B5"/>
    <w:rsid w:val="00ED1049"/>
    <w:rsid w:val="00ED28D9"/>
    <w:rsid w:val="00ED4522"/>
    <w:rsid w:val="00ED5537"/>
    <w:rsid w:val="00ED7102"/>
    <w:rsid w:val="00EE041F"/>
    <w:rsid w:val="00EE234D"/>
    <w:rsid w:val="00EE31B0"/>
    <w:rsid w:val="00EE45F1"/>
    <w:rsid w:val="00EF20B7"/>
    <w:rsid w:val="00EF6966"/>
    <w:rsid w:val="00F0003D"/>
    <w:rsid w:val="00F044C2"/>
    <w:rsid w:val="00F1137F"/>
    <w:rsid w:val="00F126B8"/>
    <w:rsid w:val="00F12B86"/>
    <w:rsid w:val="00F12BD3"/>
    <w:rsid w:val="00F13DFD"/>
    <w:rsid w:val="00F2446D"/>
    <w:rsid w:val="00F24547"/>
    <w:rsid w:val="00F34401"/>
    <w:rsid w:val="00F35B29"/>
    <w:rsid w:val="00F4034E"/>
    <w:rsid w:val="00F415EC"/>
    <w:rsid w:val="00F417CD"/>
    <w:rsid w:val="00F436E2"/>
    <w:rsid w:val="00F43FCA"/>
    <w:rsid w:val="00F44261"/>
    <w:rsid w:val="00F45433"/>
    <w:rsid w:val="00F45A3A"/>
    <w:rsid w:val="00F46878"/>
    <w:rsid w:val="00F500D7"/>
    <w:rsid w:val="00F50562"/>
    <w:rsid w:val="00F52C47"/>
    <w:rsid w:val="00F52F0D"/>
    <w:rsid w:val="00F530D8"/>
    <w:rsid w:val="00F544D4"/>
    <w:rsid w:val="00F54D34"/>
    <w:rsid w:val="00F625E4"/>
    <w:rsid w:val="00F627DA"/>
    <w:rsid w:val="00F62CF0"/>
    <w:rsid w:val="00F76785"/>
    <w:rsid w:val="00F77037"/>
    <w:rsid w:val="00F80459"/>
    <w:rsid w:val="00F84706"/>
    <w:rsid w:val="00F91368"/>
    <w:rsid w:val="00F9365E"/>
    <w:rsid w:val="00F9392B"/>
    <w:rsid w:val="00F93D33"/>
    <w:rsid w:val="00F941E0"/>
    <w:rsid w:val="00F94856"/>
    <w:rsid w:val="00F95143"/>
    <w:rsid w:val="00F95275"/>
    <w:rsid w:val="00F96D2B"/>
    <w:rsid w:val="00F973D8"/>
    <w:rsid w:val="00FA4828"/>
    <w:rsid w:val="00FA5A4E"/>
    <w:rsid w:val="00FB0388"/>
    <w:rsid w:val="00FB04A8"/>
    <w:rsid w:val="00FB1A3F"/>
    <w:rsid w:val="00FB2756"/>
    <w:rsid w:val="00FB32D1"/>
    <w:rsid w:val="00FB5D59"/>
    <w:rsid w:val="00FB5DEC"/>
    <w:rsid w:val="00FB63B6"/>
    <w:rsid w:val="00FC197B"/>
    <w:rsid w:val="00FC3DEC"/>
    <w:rsid w:val="00FC417D"/>
    <w:rsid w:val="00FC7C08"/>
    <w:rsid w:val="00FD2AA8"/>
    <w:rsid w:val="00FD2F34"/>
    <w:rsid w:val="00FD35A0"/>
    <w:rsid w:val="00FD453E"/>
    <w:rsid w:val="00FD556C"/>
    <w:rsid w:val="00FD5653"/>
    <w:rsid w:val="00FD56C3"/>
    <w:rsid w:val="00FE5311"/>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072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nagwek0">
    <w:name w:val="nagłówek"/>
    <w:basedOn w:val="Normalny"/>
    <w:uiPriority w:val="99"/>
    <w:rsid w:val="00455611"/>
    <w:pPr>
      <w:widowControl w:val="0"/>
      <w:autoSpaceDE w:val="0"/>
      <w:autoSpaceDN w:val="0"/>
      <w:adjustRightInd w:val="0"/>
      <w:spacing w:after="120"/>
      <w:jc w:val="both"/>
      <w:textAlignment w:val="center"/>
    </w:pPr>
    <w:rPr>
      <w:rFonts w:ascii="Tahoma" w:hAnsi="Tahoma" w:cs="MinionPro-Regular"/>
      <w:color w:val="7F7F7F"/>
      <w:sz w:val="36"/>
      <w:szCs w:val="36"/>
      <w:lang w:val="en-GB" w:eastAsia="en-US"/>
    </w:rPr>
  </w:style>
  <w:style w:type="character" w:customStyle="1" w:styleId="tekst">
    <w:name w:val="tekst"/>
    <w:uiPriority w:val="99"/>
    <w:rsid w:val="00455611"/>
    <w:rPr>
      <w:rFonts w:ascii="Tahoma" w:hAnsi="Tahoma"/>
      <w:color w:val="404040"/>
      <w:sz w:val="20"/>
      <w:lang w:val="pl-PL"/>
    </w:rPr>
  </w:style>
  <w:style w:type="paragraph" w:customStyle="1" w:styleId="Standardowy1">
    <w:name w:val="Standardowy1"/>
    <w:uiPriority w:val="99"/>
    <w:rsid w:val="00455611"/>
    <w:pPr>
      <w:spacing w:after="0" w:line="240" w:lineRule="auto"/>
    </w:pPr>
    <w:rPr>
      <w:rFonts w:ascii="Times New Roman" w:eastAsia="Times New Roman" w:hAnsi="Times New Roman" w:cs="Times New Roman"/>
      <w:sz w:val="24"/>
      <w:szCs w:val="20"/>
      <w:lang w:eastAsia="pl-PL"/>
    </w:rPr>
  </w:style>
  <w:style w:type="numbering" w:customStyle="1" w:styleId="Styl3">
    <w:name w:val="Styl3"/>
    <w:rsid w:val="00455611"/>
    <w:pPr>
      <w:numPr>
        <w:numId w:val="10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nagwek0">
    <w:name w:val="nagłówek"/>
    <w:basedOn w:val="Normalny"/>
    <w:uiPriority w:val="99"/>
    <w:rsid w:val="00455611"/>
    <w:pPr>
      <w:widowControl w:val="0"/>
      <w:autoSpaceDE w:val="0"/>
      <w:autoSpaceDN w:val="0"/>
      <w:adjustRightInd w:val="0"/>
      <w:spacing w:after="120"/>
      <w:jc w:val="both"/>
      <w:textAlignment w:val="center"/>
    </w:pPr>
    <w:rPr>
      <w:rFonts w:ascii="Tahoma" w:hAnsi="Tahoma" w:cs="MinionPro-Regular"/>
      <w:color w:val="7F7F7F"/>
      <w:sz w:val="36"/>
      <w:szCs w:val="36"/>
      <w:lang w:val="en-GB" w:eastAsia="en-US"/>
    </w:rPr>
  </w:style>
  <w:style w:type="character" w:customStyle="1" w:styleId="tekst">
    <w:name w:val="tekst"/>
    <w:uiPriority w:val="99"/>
    <w:rsid w:val="00455611"/>
    <w:rPr>
      <w:rFonts w:ascii="Tahoma" w:hAnsi="Tahoma"/>
      <w:color w:val="404040"/>
      <w:sz w:val="20"/>
      <w:lang w:val="pl-PL"/>
    </w:rPr>
  </w:style>
  <w:style w:type="paragraph" w:customStyle="1" w:styleId="Standardowy1">
    <w:name w:val="Standardowy1"/>
    <w:uiPriority w:val="99"/>
    <w:rsid w:val="00455611"/>
    <w:pPr>
      <w:spacing w:after="0" w:line="240" w:lineRule="auto"/>
    </w:pPr>
    <w:rPr>
      <w:rFonts w:ascii="Times New Roman" w:eastAsia="Times New Roman" w:hAnsi="Times New Roman" w:cs="Times New Roman"/>
      <w:sz w:val="24"/>
      <w:szCs w:val="20"/>
      <w:lang w:eastAsia="pl-PL"/>
    </w:rPr>
  </w:style>
  <w:style w:type="numbering" w:customStyle="1" w:styleId="Styl3">
    <w:name w:val="Styl3"/>
    <w:rsid w:val="00455611"/>
    <w:pPr>
      <w:numPr>
        <w:numId w:val="10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7682">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218371000">
      <w:bodyDiv w:val="1"/>
      <w:marLeft w:val="0"/>
      <w:marRight w:val="0"/>
      <w:marTop w:val="0"/>
      <w:marBottom w:val="0"/>
      <w:divBdr>
        <w:top w:val="none" w:sz="0" w:space="0" w:color="auto"/>
        <w:left w:val="none" w:sz="0" w:space="0" w:color="auto"/>
        <w:bottom w:val="none" w:sz="0" w:space="0" w:color="auto"/>
        <w:right w:val="none" w:sz="0" w:space="0" w:color="auto"/>
      </w:divBdr>
    </w:div>
    <w:div w:id="685208469">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139690900">
      <w:bodyDiv w:val="1"/>
      <w:marLeft w:val="0"/>
      <w:marRight w:val="0"/>
      <w:marTop w:val="0"/>
      <w:marBottom w:val="0"/>
      <w:divBdr>
        <w:top w:val="none" w:sz="0" w:space="0" w:color="auto"/>
        <w:left w:val="none" w:sz="0" w:space="0" w:color="auto"/>
        <w:bottom w:val="none" w:sz="0" w:space="0" w:color="auto"/>
        <w:right w:val="none" w:sz="0" w:space="0" w:color="auto"/>
      </w:divBdr>
    </w:div>
    <w:div w:id="1312978907">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header" Target="header1.xml"/><Relationship Id="rId39"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14.emf"/><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hyperlink" Target="https://stat.gov.pl/wskazniki-makroekonomiczne/"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hyperlink" Target="http://www.pgg.pl" TargetMode="Externa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hyperlink" Target="http://espd.uzp.gov.pl"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hyperlink" Target="https://www.pgg.pl/strefa-korporacyjna/firma/inne/polityka-antykorupcyjna" TargetMode="External"/><Relationship Id="rId35"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XXI – Formalności jakie należy (…) – dodano zapisy o obowiązku złożenia przed zawarciem umowy kopii polisy OC oraz zabezpieczenia należytego wykonania umowy.
- Załącznik nr 5 IPU – preambuła – aktualizacja kapitału zakładowego
- Załącznik nr 5 IPU - §13 ust. 6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3.xml><?xml version="1.0" encoding="utf-8"?>
<ds:datastoreItem xmlns:ds="http://schemas.openxmlformats.org/officeDocument/2006/customXml" ds:itemID="{561BECCB-AFDF-4E11-B9E7-798BFE94426C}">
  <ds:schemaRef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3787c07-2137-43f5-9390-0139124482e4"/>
    <ds:schemaRef ds:uri="http://www.w3.org/XML/1998/namespace"/>
  </ds:schemaRefs>
</ds:datastoreItem>
</file>

<file path=customXml/itemProps4.xml><?xml version="1.0" encoding="utf-8"?>
<ds:datastoreItem xmlns:ds="http://schemas.openxmlformats.org/officeDocument/2006/customXml" ds:itemID="{E84B1946-6B07-4B6C-B826-602CE1F1B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96</Pages>
  <Words>28002</Words>
  <Characters>168014</Characters>
  <Application>Microsoft Office Word</Application>
  <DocSecurity>0</DocSecurity>
  <Lines>1400</Lines>
  <Paragraphs>391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Olga Degenhardt-Pojda</cp:lastModifiedBy>
  <cp:revision>7</cp:revision>
  <cp:lastPrinted>2025-09-24T11:37:00Z</cp:lastPrinted>
  <dcterms:created xsi:type="dcterms:W3CDTF">2025-09-24T09:23:00Z</dcterms:created>
  <dcterms:modified xsi:type="dcterms:W3CDTF">2025-09-24T11:38:00Z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